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2554A" w14:textId="0F4CA4C5" w:rsidR="00FD5039" w:rsidRDefault="005C4832" w:rsidP="0050542D">
      <w:pPr>
        <w:pStyle w:val="Title"/>
      </w:pPr>
      <w:sdt>
        <w:sdtPr>
          <w:rPr>
            <w:b w:val="0"/>
            <w:color w:val="EE0000"/>
          </w:rPr>
          <w:alias w:val="Title"/>
          <w:tag w:val=""/>
          <w:id w:val="-487021785"/>
          <w:placeholder>
            <w:docPart w:val="E5A37109436446338A83B056C874116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D5039">
            <w:t>Packet Tracer - Logging from Multiple Sources</w:t>
          </w:r>
        </w:sdtContent>
      </w:sdt>
      <w:r w:rsidR="004D36D7" w:rsidRPr="00FD4A68">
        <w:t xml:space="preserve"> </w:t>
      </w:r>
      <w:r w:rsidR="00FD5039" w:rsidRPr="00BB73FF">
        <w:t>Objective</w:t>
      </w:r>
      <w:r w:rsidR="00FD5039">
        <w:t>s</w:t>
      </w:r>
    </w:p>
    <w:p w14:paraId="377ED505" w14:textId="77777777" w:rsidR="00FD5039" w:rsidRDefault="00FD5039" w:rsidP="00FD5039">
      <w:pPr>
        <w:pStyle w:val="Bulletlevel1"/>
        <w:numPr>
          <w:ilvl w:val="0"/>
          <w:numId w:val="0"/>
        </w:numPr>
        <w:ind w:left="360"/>
        <w:rPr>
          <w:b/>
        </w:rPr>
      </w:pPr>
      <w:r>
        <w:rPr>
          <w:b/>
        </w:rPr>
        <w:t>Part 1: Use syslog to capture log files from multiple network devices</w:t>
      </w:r>
    </w:p>
    <w:p w14:paraId="17BEF231" w14:textId="77777777" w:rsidR="00FD5039" w:rsidRDefault="00FD5039" w:rsidP="00FD5039">
      <w:pPr>
        <w:pStyle w:val="Bulletlevel1"/>
        <w:numPr>
          <w:ilvl w:val="0"/>
          <w:numId w:val="0"/>
        </w:numPr>
        <w:ind w:left="360"/>
        <w:rPr>
          <w:b/>
        </w:rPr>
      </w:pPr>
      <w:r>
        <w:rPr>
          <w:b/>
        </w:rPr>
        <w:t>Part 2: Observe AAA user access logging</w:t>
      </w:r>
    </w:p>
    <w:p w14:paraId="135DFF52" w14:textId="77777777" w:rsidR="00FD5039" w:rsidRPr="002742D3" w:rsidRDefault="00FD5039" w:rsidP="00FD5039">
      <w:pPr>
        <w:pStyle w:val="Bulletlevel1"/>
        <w:numPr>
          <w:ilvl w:val="0"/>
          <w:numId w:val="0"/>
        </w:numPr>
        <w:ind w:left="360"/>
        <w:rPr>
          <w:b/>
        </w:rPr>
      </w:pPr>
      <w:r>
        <w:rPr>
          <w:b/>
        </w:rPr>
        <w:t>Part 3: Observe NetFlow information</w:t>
      </w:r>
    </w:p>
    <w:p w14:paraId="1818A523" w14:textId="77777777" w:rsidR="00FD5039" w:rsidRDefault="00FD5039" w:rsidP="00FD5039">
      <w:pPr>
        <w:pStyle w:val="Heading1"/>
        <w:numPr>
          <w:ilvl w:val="0"/>
          <w:numId w:val="3"/>
        </w:numPr>
      </w:pPr>
      <w:r w:rsidRPr="007B4C43">
        <w:rPr>
          <w:rFonts w:eastAsia="Arial"/>
        </w:rPr>
        <w:t>Background</w:t>
      </w:r>
      <w:r w:rsidRPr="007B4C43">
        <w:t xml:space="preserve"> / Scenario</w:t>
      </w:r>
    </w:p>
    <w:p w14:paraId="0483F9F9" w14:textId="77777777" w:rsidR="00FD5039" w:rsidRPr="00FB081F" w:rsidRDefault="00FD5039" w:rsidP="00FD5039">
      <w:pPr>
        <w:pStyle w:val="BodyTextL25"/>
      </w:pPr>
      <w:r>
        <w:t xml:space="preserve">In this activity, you will use Packet Tracer to view network data generated by </w:t>
      </w:r>
      <w:r w:rsidRPr="00B54FA3">
        <w:t>syslog, AAA,</w:t>
      </w:r>
      <w:r w:rsidRPr="004957C7">
        <w:t xml:space="preserve"> and </w:t>
      </w:r>
      <w:r w:rsidRPr="00B54FA3">
        <w:t>NetFlow</w:t>
      </w:r>
      <w:r>
        <w:t>.</w:t>
      </w:r>
    </w:p>
    <w:p w14:paraId="56197928" w14:textId="77777777" w:rsidR="001C15E2" w:rsidRDefault="001C15E2" w:rsidP="001C15E2">
      <w:pPr>
        <w:pStyle w:val="Heading1"/>
      </w:pPr>
      <w:r>
        <w:t>Instructions</w:t>
      </w:r>
    </w:p>
    <w:p w14:paraId="2A49DA1C" w14:textId="77777777" w:rsidR="00FD5039" w:rsidRDefault="00FD5039" w:rsidP="00FD5039">
      <w:pPr>
        <w:pStyle w:val="Heading2"/>
        <w:numPr>
          <w:ilvl w:val="0"/>
          <w:numId w:val="10"/>
        </w:numPr>
      </w:pPr>
      <w:r>
        <w:t>View Log Entries with Syslog</w:t>
      </w:r>
    </w:p>
    <w:p w14:paraId="6E413132" w14:textId="77777777" w:rsidR="00FD5039" w:rsidRDefault="00FD5039" w:rsidP="00FD5039">
      <w:pPr>
        <w:pStyle w:val="Heading3"/>
        <w:numPr>
          <w:ilvl w:val="2"/>
          <w:numId w:val="10"/>
        </w:numPr>
      </w:pPr>
      <w:r>
        <w:t>The syslog Server</w:t>
      </w:r>
    </w:p>
    <w:p w14:paraId="560940E0" w14:textId="77777777" w:rsidR="00FD5039" w:rsidRDefault="00FD5039" w:rsidP="00FD5039">
      <w:pPr>
        <w:pStyle w:val="BodyTextL25"/>
      </w:pPr>
      <w:r>
        <w:t>Packet Tracer supports basic syslog operations. The IOS devices in the topology are configured to send their log entries to the Syslog Server. The Syslog Server collects the log entries and allows them to be read.</w:t>
      </w:r>
    </w:p>
    <w:p w14:paraId="3C0AB900" w14:textId="77777777" w:rsidR="00FD5039" w:rsidRDefault="00FD5039" w:rsidP="00FD5039">
      <w:pPr>
        <w:pStyle w:val="BodyTextL25"/>
      </w:pPr>
      <w:r>
        <w:t xml:space="preserve">Log entries are categorized by seven severity levels. Lower levels represent more serious events. The levels </w:t>
      </w:r>
      <w:proofErr w:type="gramStart"/>
      <w:r>
        <w:t>are:</w:t>
      </w:r>
      <w:proofErr w:type="gramEnd"/>
      <w:r>
        <w:t xml:space="preserve"> emergencies (0), alerts (1), critical (2), errors (3), warnings (4), notifications (5), informational (6), and debugging (7). Syslog clients can be configured to send log entries to syslog servers based on the severity level.</w:t>
      </w:r>
    </w:p>
    <w:p w14:paraId="026816DC" w14:textId="77777777" w:rsidR="00FD5039" w:rsidRDefault="00FD5039" w:rsidP="001C15E2">
      <w:pPr>
        <w:pStyle w:val="SubStepAlpha"/>
      </w:pPr>
      <w:r>
        <w:t xml:space="preserve">Click the </w:t>
      </w:r>
      <w:r w:rsidRPr="00937345">
        <w:rPr>
          <w:b/>
        </w:rPr>
        <w:t>Syslog Server</w:t>
      </w:r>
      <w:r>
        <w:t xml:space="preserve"> to open its window.</w:t>
      </w:r>
    </w:p>
    <w:p w14:paraId="6E41B1F0" w14:textId="77777777" w:rsidR="00FD5039" w:rsidRDefault="00FD5039" w:rsidP="001C15E2">
      <w:pPr>
        <w:pStyle w:val="SubStepAlpha"/>
      </w:pPr>
      <w:r>
        <w:t xml:space="preserve">Select the </w:t>
      </w:r>
      <w:r w:rsidRPr="00A93EBA">
        <w:rPr>
          <w:b/>
        </w:rPr>
        <w:t>Services</w:t>
      </w:r>
      <w:r>
        <w:rPr>
          <w:b/>
        </w:rPr>
        <w:t xml:space="preserve"> </w:t>
      </w:r>
      <w:r>
        <w:t>t</w:t>
      </w:r>
      <w:r w:rsidRPr="00F93C44">
        <w:t>ab</w:t>
      </w:r>
      <w:r>
        <w:rPr>
          <w:b/>
        </w:rPr>
        <w:t xml:space="preserve"> </w:t>
      </w:r>
      <w:r>
        <w:t xml:space="preserve">and select </w:t>
      </w:r>
      <w:r w:rsidRPr="00A93EBA">
        <w:rPr>
          <w:b/>
        </w:rPr>
        <w:t>S</w:t>
      </w:r>
      <w:r>
        <w:rPr>
          <w:b/>
        </w:rPr>
        <w:t xml:space="preserve">YSLOG </w:t>
      </w:r>
      <w:r>
        <w:t xml:space="preserve">from the list of services shown on the left. </w:t>
      </w:r>
    </w:p>
    <w:p w14:paraId="695430FC" w14:textId="77777777" w:rsidR="00FD5039" w:rsidRDefault="00FD5039" w:rsidP="001C15E2">
      <w:pPr>
        <w:pStyle w:val="SubStepAlpha"/>
      </w:pPr>
      <w:r>
        <w:t xml:space="preserve">Click </w:t>
      </w:r>
      <w:r>
        <w:rPr>
          <w:b/>
        </w:rPr>
        <w:t xml:space="preserve">On </w:t>
      </w:r>
      <w:r>
        <w:t>to turn on the Syslog service.</w:t>
      </w:r>
    </w:p>
    <w:p w14:paraId="5DE81A92" w14:textId="77777777" w:rsidR="00FD5039" w:rsidRDefault="00FD5039" w:rsidP="001C15E2">
      <w:pPr>
        <w:pStyle w:val="SubStepAlpha"/>
      </w:pPr>
      <w:r>
        <w:t>Keep this window open and visible.</w:t>
      </w:r>
    </w:p>
    <w:p w14:paraId="2C5049E0" w14:textId="77777777" w:rsidR="00FD5039" w:rsidRDefault="00FD5039" w:rsidP="001C15E2">
      <w:pPr>
        <w:pStyle w:val="Heading3"/>
      </w:pPr>
      <w:r>
        <w:t>Enable Syslog.</w:t>
      </w:r>
    </w:p>
    <w:p w14:paraId="1F2EF35D" w14:textId="77777777" w:rsidR="00FD5039" w:rsidRDefault="00FD5039" w:rsidP="00FD5039">
      <w:pPr>
        <w:pStyle w:val="BodyTextL25"/>
      </w:pPr>
      <w:r>
        <w:t>The devices are already configured to send log messages to the syslog server, but Packet Tracer only supports logging for the debugging severity level with syslog. Because of that, we must generate debug level messages (level 7) so they can be sent to the syslog server.</w:t>
      </w:r>
    </w:p>
    <w:p w14:paraId="673AFA38" w14:textId="77777777" w:rsidR="00FD5039" w:rsidRDefault="00FD5039" w:rsidP="001C15E2">
      <w:pPr>
        <w:pStyle w:val="SubStepAlpha"/>
      </w:pPr>
      <w:r>
        <w:t xml:space="preserve">Click </w:t>
      </w:r>
      <w:r w:rsidRPr="00F93C44">
        <w:rPr>
          <w:b/>
        </w:rPr>
        <w:t>R1</w:t>
      </w:r>
      <w:r>
        <w:t xml:space="preserve"> </w:t>
      </w:r>
      <w:r w:rsidRPr="00937345">
        <w:rPr>
          <w:b/>
        </w:rPr>
        <w:t>&gt; CLI</w:t>
      </w:r>
      <w:r>
        <w:t xml:space="preserve"> tab.</w:t>
      </w:r>
    </w:p>
    <w:p w14:paraId="5C9E2277" w14:textId="77777777" w:rsidR="00FD5039" w:rsidRDefault="00FD5039" w:rsidP="001C15E2">
      <w:pPr>
        <w:pStyle w:val="SubStepAlpha"/>
      </w:pPr>
      <w:r>
        <w:t xml:space="preserve">Enter the </w:t>
      </w:r>
      <w:r w:rsidRPr="00937345">
        <w:rPr>
          <w:rStyle w:val="BodyTextChar1"/>
          <w:rFonts w:eastAsia="Calibri"/>
        </w:rPr>
        <w:t xml:space="preserve">command </w:t>
      </w:r>
      <w:r w:rsidRPr="00937345">
        <w:rPr>
          <w:rStyle w:val="BodyTextChar1"/>
          <w:rFonts w:eastAsia="Calibri"/>
          <w:b/>
        </w:rPr>
        <w:t xml:space="preserve">debug </w:t>
      </w:r>
      <w:proofErr w:type="spellStart"/>
      <w:r w:rsidRPr="00937345">
        <w:rPr>
          <w:rStyle w:val="BodyTextChar1"/>
          <w:rFonts w:eastAsia="Calibri"/>
          <w:b/>
        </w:rPr>
        <w:t>eigrp</w:t>
      </w:r>
      <w:proofErr w:type="spellEnd"/>
      <w:r w:rsidRPr="00937345">
        <w:rPr>
          <w:rStyle w:val="BodyTextChar1"/>
          <w:rFonts w:eastAsia="Calibri"/>
          <w:b/>
        </w:rPr>
        <w:t xml:space="preserve"> packets</w:t>
      </w:r>
      <w:r w:rsidRPr="00937345">
        <w:rPr>
          <w:rStyle w:val="BodyTextChar1"/>
          <w:rFonts w:eastAsia="Calibri"/>
        </w:rPr>
        <w:t xml:space="preserve"> to</w:t>
      </w:r>
      <w:r>
        <w:t xml:space="preserve"> enable EIGRP debugging. The command line console will immediately fill with debug messages.</w:t>
      </w:r>
    </w:p>
    <w:p w14:paraId="399D0D31" w14:textId="77777777" w:rsidR="00FD5039" w:rsidRDefault="00FD5039" w:rsidP="001C15E2">
      <w:pPr>
        <w:pStyle w:val="SubStepAlpha"/>
      </w:pPr>
      <w:r>
        <w:t xml:space="preserve">Return to the </w:t>
      </w:r>
      <w:r w:rsidRPr="00937345">
        <w:rPr>
          <w:b/>
        </w:rPr>
        <w:t>Syslog Server</w:t>
      </w:r>
      <w:r>
        <w:t xml:space="preserve"> window. Verify that log entries appear there. </w:t>
      </w:r>
    </w:p>
    <w:p w14:paraId="590FE219" w14:textId="0AD29F4C" w:rsidR="00FD5039" w:rsidRDefault="00FD5039" w:rsidP="001C15E2">
      <w:pPr>
        <w:pStyle w:val="SubStepAlpha"/>
      </w:pPr>
      <w:r>
        <w:t xml:space="preserve">After a few messages have been logged, click the radio button to turn the syslog service </w:t>
      </w:r>
      <w:r w:rsidRPr="00F93C44">
        <w:rPr>
          <w:b/>
        </w:rPr>
        <w:t>Off</w:t>
      </w:r>
      <w:r>
        <w:t>.</w:t>
      </w:r>
    </w:p>
    <w:p w14:paraId="4D35DD75" w14:textId="35D87200" w:rsidR="00F52994" w:rsidRDefault="00F52994" w:rsidP="00F52994">
      <w:pPr>
        <w:pStyle w:val="Heading4"/>
      </w:pPr>
      <w:r>
        <w:t>Questions:</w:t>
      </w:r>
    </w:p>
    <w:p w14:paraId="5161B5FE" w14:textId="77777777" w:rsidR="00FD5039" w:rsidRDefault="00FD5039" w:rsidP="00F52994">
      <w:pPr>
        <w:pStyle w:val="BodyTextL50"/>
        <w:spacing w:before="0"/>
      </w:pPr>
      <w:r>
        <w:t>What information is included in the syslog messages that are displayed on the Syslog Server?</w:t>
      </w:r>
    </w:p>
    <w:p w14:paraId="2C8FB41B" w14:textId="77777777" w:rsidR="00FD5039" w:rsidRDefault="00FD5039" w:rsidP="001C15E2">
      <w:pPr>
        <w:pStyle w:val="AnswerLineL50"/>
      </w:pPr>
      <w:r w:rsidRPr="00366975">
        <w:t>Type your answers here.</w:t>
      </w:r>
    </w:p>
    <w:p w14:paraId="509AF286" w14:textId="77777777" w:rsidR="00FD5039" w:rsidRDefault="00FD5039" w:rsidP="001C15E2">
      <w:pPr>
        <w:pStyle w:val="Heading2"/>
      </w:pPr>
      <w:r>
        <w:t>Log User Access</w:t>
      </w:r>
    </w:p>
    <w:p w14:paraId="6356D37F" w14:textId="77777777" w:rsidR="00FD5039" w:rsidRDefault="00FD5039" w:rsidP="001C15E2">
      <w:pPr>
        <w:pStyle w:val="BodyTextL25"/>
      </w:pPr>
      <w:r>
        <w:t>Another important type of log relates to user access. Having records of user logins is crucial for troubleshooting and traffic analysis. Cisco IOS supports Authentication, Authorization and Accounting (AAA). With AAA, it is possible not only to delegate the user validation task to an external server but also to log activities.</w:t>
      </w:r>
    </w:p>
    <w:p w14:paraId="14FCA0A8" w14:textId="77777777" w:rsidR="00FD5039" w:rsidRDefault="00FD5039" w:rsidP="001C15E2">
      <w:pPr>
        <w:pStyle w:val="BodyTextL25"/>
      </w:pPr>
      <w:r>
        <w:lastRenderedPageBreak/>
        <w:t>TACACS+ is a protocol designed to allow remote authentication through a centralized server.</w:t>
      </w:r>
    </w:p>
    <w:p w14:paraId="3AAC07A0" w14:textId="77777777" w:rsidR="00FD5039" w:rsidRDefault="00FD5039" w:rsidP="001C15E2">
      <w:pPr>
        <w:pStyle w:val="BodyTextL25"/>
      </w:pPr>
      <w:r>
        <w:t>Packet Tracer offers basic AAA and TACACS+ support. When someone attempts to log on to R2, R2 will ask the TACACS+ server if that user is valid by verifying username and password. The server not only stores user credentials, it also logs user login transactions. Follow the steps below to log in to R2 and display the log entries related to that login:</w:t>
      </w:r>
    </w:p>
    <w:p w14:paraId="74AD609C" w14:textId="77777777" w:rsidR="00FD5039" w:rsidRDefault="00FD5039" w:rsidP="001C15E2">
      <w:pPr>
        <w:pStyle w:val="SubStepAlpha"/>
      </w:pPr>
      <w:r>
        <w:t xml:space="preserve">Click the </w:t>
      </w:r>
      <w:r w:rsidRPr="000C0B5D">
        <w:rPr>
          <w:b/>
        </w:rPr>
        <w:t>Syslog Server</w:t>
      </w:r>
      <w:r>
        <w:t xml:space="preserve"> to open its window.</w:t>
      </w:r>
    </w:p>
    <w:p w14:paraId="3A60388F" w14:textId="77777777" w:rsidR="00FD5039" w:rsidRDefault="00FD5039" w:rsidP="001C15E2">
      <w:pPr>
        <w:pStyle w:val="SubStepAlpha"/>
      </w:pPr>
      <w:r>
        <w:t xml:space="preserve">Select the </w:t>
      </w:r>
      <w:r w:rsidRPr="00D45425">
        <w:rPr>
          <w:b/>
        </w:rPr>
        <w:t>Desktop</w:t>
      </w:r>
      <w:r>
        <w:t xml:space="preserve"> tab and select </w:t>
      </w:r>
      <w:r w:rsidRPr="00D45425">
        <w:rPr>
          <w:b/>
        </w:rPr>
        <w:t>AAA Accounting</w:t>
      </w:r>
      <w:r>
        <w:t>. Leave this window open.</w:t>
      </w:r>
    </w:p>
    <w:p w14:paraId="18669168" w14:textId="77777777" w:rsidR="00FD5039" w:rsidRDefault="00FD5039" w:rsidP="001C15E2">
      <w:pPr>
        <w:pStyle w:val="SubStepAlpha"/>
      </w:pPr>
      <w:r>
        <w:t xml:space="preserve">Click </w:t>
      </w:r>
      <w:r w:rsidRPr="00C51BD0">
        <w:rPr>
          <w:b/>
          <w:bCs/>
        </w:rPr>
        <w:t>R2</w:t>
      </w:r>
      <w:r w:rsidRPr="000C0B5D">
        <w:t xml:space="preserve"> &gt; </w:t>
      </w:r>
      <w:r w:rsidRPr="00C51BD0">
        <w:rPr>
          <w:b/>
          <w:bCs/>
        </w:rPr>
        <w:t>CLI</w:t>
      </w:r>
      <w:r>
        <w:t>.</w:t>
      </w:r>
    </w:p>
    <w:p w14:paraId="31E4F2E3" w14:textId="3AE05E3D" w:rsidR="00FD5039" w:rsidRDefault="00FD5039" w:rsidP="001C15E2">
      <w:pPr>
        <w:pStyle w:val="SubStepAlpha"/>
      </w:pPr>
      <w:r>
        <w:t>Enter the following user credentials:</w:t>
      </w:r>
      <w:r w:rsidRPr="002557EB">
        <w:t xml:space="preserve"> </w:t>
      </w:r>
      <w:r>
        <w:rPr>
          <w:b/>
        </w:rPr>
        <w:t xml:space="preserve">admin </w:t>
      </w:r>
      <w:r w:rsidRPr="002557EB">
        <w:t xml:space="preserve">and </w:t>
      </w:r>
      <w:r>
        <w:rPr>
          <w:b/>
        </w:rPr>
        <w:t>ccnp_8</w:t>
      </w:r>
      <w:r>
        <w:t xml:space="preserve"> as the username and password.</w:t>
      </w:r>
    </w:p>
    <w:p w14:paraId="3746B978" w14:textId="4B9A45F0" w:rsidR="00FD5039" w:rsidRDefault="00FD5039" w:rsidP="001C15E2">
      <w:pPr>
        <w:pStyle w:val="SubStepAlpha"/>
      </w:pPr>
      <w:r>
        <w:t>Return to the Syslog Server’s AAA Accounting Records window.</w:t>
      </w:r>
    </w:p>
    <w:p w14:paraId="7879DD27" w14:textId="050E3F2D" w:rsidR="00F52994" w:rsidRDefault="00F52994" w:rsidP="00F52994">
      <w:pPr>
        <w:pStyle w:val="Heading4"/>
      </w:pPr>
      <w:r>
        <w:t>Question:</w:t>
      </w:r>
    </w:p>
    <w:p w14:paraId="2F46039E" w14:textId="77777777" w:rsidR="00FD5039" w:rsidRDefault="00FD5039" w:rsidP="00F52994">
      <w:pPr>
        <w:pStyle w:val="BodyTextL50"/>
        <w:spacing w:before="0"/>
      </w:pPr>
      <w:r>
        <w:t>What information is in the log entry?</w:t>
      </w:r>
    </w:p>
    <w:p w14:paraId="2C0581C4" w14:textId="77777777" w:rsidR="00FD5039" w:rsidRPr="000124F1" w:rsidRDefault="00FD5039" w:rsidP="001C15E2">
      <w:pPr>
        <w:pStyle w:val="AnswerLineL50"/>
      </w:pPr>
      <w:r w:rsidRPr="000124F1">
        <w:t>Type your answers here.</w:t>
      </w:r>
    </w:p>
    <w:p w14:paraId="78E8EDBD" w14:textId="54A2A94C" w:rsidR="00FD5039" w:rsidRDefault="00FD5039" w:rsidP="001C15E2">
      <w:pPr>
        <w:pStyle w:val="SubStepAlpha"/>
      </w:pPr>
      <w:r>
        <w:t xml:space="preserve">On R2, enter the </w:t>
      </w:r>
      <w:r w:rsidRPr="00551B58">
        <w:rPr>
          <w:b/>
        </w:rPr>
        <w:t>logout</w:t>
      </w:r>
      <w:r>
        <w:t xml:space="preserve"> command.</w:t>
      </w:r>
    </w:p>
    <w:p w14:paraId="7F45AD16" w14:textId="7BB51A13" w:rsidR="00F52994" w:rsidRDefault="00F52994" w:rsidP="00F52994">
      <w:pPr>
        <w:pStyle w:val="Heading4"/>
      </w:pPr>
      <w:r>
        <w:t>Question:</w:t>
      </w:r>
    </w:p>
    <w:p w14:paraId="1AF55948" w14:textId="77777777" w:rsidR="00FD5039" w:rsidRDefault="00FD5039" w:rsidP="00F52994">
      <w:pPr>
        <w:pStyle w:val="BodyTextL50"/>
        <w:spacing w:after="0"/>
      </w:pPr>
      <w:r>
        <w:t>What happened in the AAA Accounting window?</w:t>
      </w:r>
    </w:p>
    <w:p w14:paraId="516EEF1B" w14:textId="77777777" w:rsidR="00FD5039" w:rsidRPr="000124F1" w:rsidRDefault="00FD5039" w:rsidP="001C15E2">
      <w:pPr>
        <w:pStyle w:val="AnswerLineL50"/>
      </w:pPr>
      <w:r w:rsidRPr="000124F1">
        <w:t>Type your answers here.</w:t>
      </w:r>
    </w:p>
    <w:p w14:paraId="18BCB686" w14:textId="77777777" w:rsidR="00FD5039" w:rsidRDefault="00FD5039" w:rsidP="001C15E2">
      <w:pPr>
        <w:pStyle w:val="Heading2"/>
      </w:pPr>
      <w:r>
        <w:t>NetFlow and Visualization</w:t>
      </w:r>
    </w:p>
    <w:p w14:paraId="1AB2F5D1" w14:textId="77777777" w:rsidR="00FD5039" w:rsidRDefault="00FD5039" w:rsidP="001C15E2">
      <w:pPr>
        <w:pStyle w:val="BodyTextL25"/>
      </w:pPr>
      <w:r w:rsidRPr="004F5217">
        <w:t xml:space="preserve">In the topology, the </w:t>
      </w:r>
      <w:r>
        <w:t>S</w:t>
      </w:r>
      <w:r w:rsidRPr="004F5217">
        <w:t xml:space="preserve">yslog </w:t>
      </w:r>
      <w:r>
        <w:t>S</w:t>
      </w:r>
      <w:r w:rsidRPr="004F5217">
        <w:t xml:space="preserve">erver is also a NetFlow collector. The </w:t>
      </w:r>
      <w:r>
        <w:t>F</w:t>
      </w:r>
      <w:r w:rsidRPr="004F5217">
        <w:t xml:space="preserve">irewall </w:t>
      </w:r>
      <w:r>
        <w:t xml:space="preserve">router </w:t>
      </w:r>
      <w:r w:rsidRPr="004F5217">
        <w:t>is configured as a NetFlow exporter.</w:t>
      </w:r>
    </w:p>
    <w:p w14:paraId="5E8D232C" w14:textId="6AFBDFF1" w:rsidR="00FD5039" w:rsidRDefault="00FD5039" w:rsidP="001C15E2">
      <w:pPr>
        <w:pStyle w:val="SubStepAlpha"/>
      </w:pPr>
      <w:r>
        <w:t xml:space="preserve">Click the </w:t>
      </w:r>
      <w:r w:rsidRPr="00E575C3">
        <w:rPr>
          <w:b/>
        </w:rPr>
        <w:t>Syslog Server</w:t>
      </w:r>
      <w:r w:rsidR="00665A64">
        <w:rPr>
          <w:bCs/>
        </w:rPr>
        <w:t xml:space="preserve"> and</w:t>
      </w:r>
      <w:r>
        <w:t xml:space="preserve"> </w:t>
      </w:r>
      <w:r w:rsidR="00665A64">
        <w:t>c</w:t>
      </w:r>
      <w:r>
        <w:t>lose the AAA Accounting Records window.</w:t>
      </w:r>
    </w:p>
    <w:p w14:paraId="678B3D6D" w14:textId="77777777" w:rsidR="00FD5039" w:rsidRDefault="00FD5039" w:rsidP="001C15E2">
      <w:pPr>
        <w:pStyle w:val="SubStepAlpha"/>
      </w:pPr>
      <w:r>
        <w:t xml:space="preserve">From the </w:t>
      </w:r>
      <w:r w:rsidRPr="00E575C3">
        <w:rPr>
          <w:b/>
        </w:rPr>
        <w:t xml:space="preserve">Desktop </w:t>
      </w:r>
      <w:r>
        <w:t xml:space="preserve">tab, select </w:t>
      </w:r>
      <w:proofErr w:type="spellStart"/>
      <w:r>
        <w:rPr>
          <w:b/>
        </w:rPr>
        <w:t>Netflow</w:t>
      </w:r>
      <w:proofErr w:type="spellEnd"/>
      <w:r>
        <w:rPr>
          <w:b/>
        </w:rPr>
        <w:t xml:space="preserve"> Collector</w:t>
      </w:r>
      <w:r>
        <w:t>. Be sure that the NetFlow collector service is turned on.</w:t>
      </w:r>
    </w:p>
    <w:p w14:paraId="63C074C2" w14:textId="77777777" w:rsidR="00FD5039" w:rsidRDefault="00FD5039" w:rsidP="001C15E2">
      <w:pPr>
        <w:pStyle w:val="SubStepAlpha"/>
      </w:pPr>
      <w:r>
        <w:t>From any PC, ping the Corp Web Server at 209.165.200.194. After a brief delay, the pie chart will update to show the new traffic flow.</w:t>
      </w:r>
    </w:p>
    <w:p w14:paraId="40DA7A1B" w14:textId="580B0C54" w:rsidR="00F52994" w:rsidRDefault="00FD5039" w:rsidP="001C15E2">
      <w:pPr>
        <w:pStyle w:val="SubStepAlpha"/>
      </w:pPr>
      <w:r>
        <w:t>Click the segments of the pie chart to view information about each flow.</w:t>
      </w:r>
    </w:p>
    <w:p w14:paraId="3AE4E408" w14:textId="5C27E4C5" w:rsidR="00F52994" w:rsidRPr="00F52994" w:rsidRDefault="00F52994" w:rsidP="00F52994">
      <w:pPr>
        <w:pStyle w:val="Heading4"/>
      </w:pPr>
      <w:r>
        <w:t>Question:</w:t>
      </w:r>
    </w:p>
    <w:p w14:paraId="694C2179" w14:textId="28758E22" w:rsidR="00FD5039" w:rsidRDefault="00FD5039" w:rsidP="00F52994">
      <w:pPr>
        <w:pStyle w:val="BodyTextL50"/>
        <w:spacing w:before="0"/>
      </w:pPr>
      <w:r>
        <w:t>What information is included provided by NetFlow?</w:t>
      </w:r>
    </w:p>
    <w:p w14:paraId="28AD077C" w14:textId="77777777" w:rsidR="00FD5039" w:rsidRPr="000E22AD" w:rsidRDefault="00FD5039" w:rsidP="001C15E2">
      <w:pPr>
        <w:pStyle w:val="AnswerLineL50"/>
      </w:pPr>
      <w:r w:rsidRPr="000E22AD">
        <w:t>Type your answers here.</w:t>
      </w:r>
    </w:p>
    <w:p w14:paraId="036F939F" w14:textId="77777777" w:rsidR="00FD5039" w:rsidRDefault="00FD5039" w:rsidP="00FD5039">
      <w:pPr>
        <w:pStyle w:val="BodyTextL50"/>
        <w:keepNext/>
      </w:pPr>
      <w:bookmarkStart w:id="0" w:name="_GoBack"/>
      <w:bookmarkEnd w:id="0"/>
      <w:r w:rsidRPr="008F6D25">
        <w:rPr>
          <w:b/>
        </w:rPr>
        <w:t>Note</w:t>
      </w:r>
      <w:r w:rsidRPr="004F5217">
        <w:t>: The pie charts displayed will vary based on the traffic on the network. Other packet flows</w:t>
      </w:r>
      <w:r>
        <w:t>,</w:t>
      </w:r>
      <w:r w:rsidRPr="004F5217">
        <w:t xml:space="preserve"> such as EIGRP-related traffic</w:t>
      </w:r>
      <w:r>
        <w:t>,</w:t>
      </w:r>
      <w:r w:rsidRPr="004F5217">
        <w:t xml:space="preserve"> are </w:t>
      </w:r>
      <w:r>
        <w:t>present</w:t>
      </w:r>
      <w:r w:rsidRPr="004F5217">
        <w:t xml:space="preserve"> between devices. NetFlow is capturing these packets and exporting statistics to the NetFlow Collector. The longer NetFlow run</w:t>
      </w:r>
      <w:r>
        <w:t>s</w:t>
      </w:r>
      <w:r w:rsidRPr="004F5217">
        <w:t xml:space="preserve"> </w:t>
      </w:r>
      <w:r>
        <w:t>o</w:t>
      </w:r>
      <w:r w:rsidRPr="004F5217">
        <w:t>n a network, the more traffic statistics will be captured.</w:t>
      </w:r>
    </w:p>
    <w:p w14:paraId="6A7EDF53" w14:textId="77777777" w:rsidR="00FD5039" w:rsidRPr="00FD5039" w:rsidRDefault="001C15E2" w:rsidP="001C15E2">
      <w:pPr>
        <w:pStyle w:val="ConfigWindow"/>
      </w:pPr>
      <w:r>
        <w:t>End of document</w:t>
      </w:r>
    </w:p>
    <w:sectPr w:rsidR="00FD5039" w:rsidRPr="00FD503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D421B" w14:textId="77777777" w:rsidR="005C4832" w:rsidRDefault="005C4832" w:rsidP="00710659">
      <w:pPr>
        <w:spacing w:after="0" w:line="240" w:lineRule="auto"/>
      </w:pPr>
      <w:r>
        <w:separator/>
      </w:r>
    </w:p>
    <w:p w14:paraId="1FBDC054" w14:textId="77777777" w:rsidR="005C4832" w:rsidRDefault="005C4832"/>
  </w:endnote>
  <w:endnote w:type="continuationSeparator" w:id="0">
    <w:p w14:paraId="7BE7CDE9" w14:textId="77777777" w:rsidR="005C4832" w:rsidRDefault="005C4832" w:rsidP="00710659">
      <w:pPr>
        <w:spacing w:after="0" w:line="240" w:lineRule="auto"/>
      </w:pPr>
      <w:r>
        <w:continuationSeparator/>
      </w:r>
    </w:p>
    <w:p w14:paraId="06D35517" w14:textId="77777777" w:rsidR="005C4832" w:rsidRDefault="005C4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9D82F" w14:textId="0D63F93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C15E2">
          <w:t>2017</w:t>
        </w:r>
      </w:sdtContent>
    </w:sdt>
    <w:r>
      <w:t xml:space="preserve"> - </w:t>
    </w:r>
    <w:r>
      <w:fldChar w:fldCharType="begin"/>
    </w:r>
    <w:r>
      <w:instrText xml:space="preserve"> SAVEDATE  \@ "yyyy"  \* MERGEFORMAT </w:instrText>
    </w:r>
    <w:r>
      <w:fldChar w:fldCharType="separate"/>
    </w:r>
    <w:r w:rsidR="0050542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0A58" w14:textId="324873A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C15E2">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0542D">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370D8" w14:textId="77777777" w:rsidR="005C4832" w:rsidRDefault="005C4832" w:rsidP="00710659">
      <w:pPr>
        <w:spacing w:after="0" w:line="240" w:lineRule="auto"/>
      </w:pPr>
      <w:r>
        <w:separator/>
      </w:r>
    </w:p>
    <w:p w14:paraId="7D4D066D" w14:textId="77777777" w:rsidR="005C4832" w:rsidRDefault="005C4832"/>
  </w:footnote>
  <w:footnote w:type="continuationSeparator" w:id="0">
    <w:p w14:paraId="073F6DE6" w14:textId="77777777" w:rsidR="005C4832" w:rsidRDefault="005C4832" w:rsidP="00710659">
      <w:pPr>
        <w:spacing w:after="0" w:line="240" w:lineRule="auto"/>
      </w:pPr>
      <w:r>
        <w:continuationSeparator/>
      </w:r>
    </w:p>
    <w:p w14:paraId="2767B86B" w14:textId="77777777" w:rsidR="005C4832" w:rsidRDefault="005C4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5A37109436446338A83B056C8741169"/>
      </w:placeholder>
      <w:dataBinding w:prefixMappings="xmlns:ns0='http://purl.org/dc/elements/1.1/' xmlns:ns1='http://schemas.openxmlformats.org/package/2006/metadata/core-properties' " w:xpath="/ns1:coreProperties[1]/ns0:title[1]" w:storeItemID="{6C3C8BC8-F283-45AE-878A-BAB7291924A1}"/>
      <w:text/>
    </w:sdtPr>
    <w:sdtEndPr/>
    <w:sdtContent>
      <w:p w14:paraId="796637E7" w14:textId="77777777" w:rsidR="00926CB2" w:rsidRDefault="00FD5039" w:rsidP="008402F2">
        <w:pPr>
          <w:pStyle w:val="PageHead"/>
        </w:pPr>
        <w:r>
          <w:t>Packet Tracer - Logging from Multiple Sources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A6FD7" w14:textId="77777777" w:rsidR="00926CB2" w:rsidRDefault="00882B63" w:rsidP="006C3FCF">
    <w:pPr>
      <w:ind w:left="-288"/>
    </w:pPr>
    <w:r>
      <w:rPr>
        <w:noProof/>
      </w:rPr>
      <w:drawing>
        <wp:inline distT="0" distB="0" distL="0" distR="0" wp14:anchorId="063C4A42" wp14:editId="51F9718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A06489BA"/>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3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B28"/>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5E2"/>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5A8A"/>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0542D"/>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4832"/>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17FD"/>
    <w:rsid w:val="006131CE"/>
    <w:rsid w:val="0061336B"/>
    <w:rsid w:val="00617D6E"/>
    <w:rsid w:val="00620ED5"/>
    <w:rsid w:val="00622D61"/>
    <w:rsid w:val="00624198"/>
    <w:rsid w:val="00636C28"/>
    <w:rsid w:val="006428E5"/>
    <w:rsid w:val="00644958"/>
    <w:rsid w:val="006513FB"/>
    <w:rsid w:val="00656EEF"/>
    <w:rsid w:val="006576AF"/>
    <w:rsid w:val="00665A64"/>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7530"/>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1BD0"/>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3642"/>
    <w:rsid w:val="00E81612"/>
    <w:rsid w:val="00E82BD7"/>
    <w:rsid w:val="00E859E3"/>
    <w:rsid w:val="00E87D18"/>
    <w:rsid w:val="00E87D62"/>
    <w:rsid w:val="00E92222"/>
    <w:rsid w:val="00E97333"/>
    <w:rsid w:val="00EA34EF"/>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2994"/>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5039"/>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47685"/>
  <w15:docId w15:val="{CA3BFF2D-9134-4B51-8003-A1310688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9222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92222"/>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9222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9222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FD5039"/>
    <w:pPr>
      <w:numPr>
        <w:numId w:val="11"/>
      </w:numPr>
    </w:pPr>
  </w:style>
  <w:style w:type="paragraph" w:customStyle="1" w:styleId="TaskHead">
    <w:name w:val="Task Head"/>
    <w:basedOn w:val="Heading2"/>
    <w:next w:val="BodyTextL25"/>
    <w:rsid w:val="00FD5039"/>
    <w:pPr>
      <w:keepLines/>
      <w:numPr>
        <w:ilvl w:val="0"/>
        <w:numId w:val="0"/>
      </w:numPr>
      <w:spacing w:before="200" w:after="0" w:line="276" w:lineRule="auto"/>
    </w:pPr>
    <w:rPr>
      <w:sz w:val="24"/>
    </w:rPr>
  </w:style>
  <w:style w:type="character" w:customStyle="1" w:styleId="BodyTextChar1">
    <w:name w:val="Body Text Char1"/>
    <w:rsid w:val="00FD5039"/>
    <w:rPr>
      <w:rFonts w:eastAsia="Times New Roman"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A37109436446338A83B056C8741169"/>
        <w:category>
          <w:name w:val="General"/>
          <w:gallery w:val="placeholder"/>
        </w:category>
        <w:types>
          <w:type w:val="bbPlcHdr"/>
        </w:types>
        <w:behaviors>
          <w:behavior w:val="content"/>
        </w:behaviors>
        <w:guid w:val="{960BBB72-36A2-414B-9513-EDC964DEE1D4}"/>
      </w:docPartPr>
      <w:docPartBody>
        <w:p w:rsidR="00B93177" w:rsidRDefault="00C8510D">
          <w:pPr>
            <w:pStyle w:val="E5A37109436446338A83B056C874116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0D"/>
    <w:rsid w:val="005B3E33"/>
    <w:rsid w:val="00732242"/>
    <w:rsid w:val="00B93177"/>
    <w:rsid w:val="00C85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A37109436446338A83B056C8741169">
    <w:name w:val="E5A37109436446338A83B056C8741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1F82AF-BD11-4C55-BE44-1669B96D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Packet Tracer - Logging from Multiple Sources</vt:lpstr>
    </vt:vector>
  </TitlesOfParts>
  <Company>Cisco Systems, Inc.</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Logging from Multiple Sources</dc:title>
  <dc:creator>SP</dc:creator>
  <dc:description>2017</dc:description>
  <cp:lastModifiedBy>DH</cp:lastModifiedBy>
  <cp:revision>2</cp:revision>
  <cp:lastPrinted>2020-02-26T22:58:00Z</cp:lastPrinted>
  <dcterms:created xsi:type="dcterms:W3CDTF">2020-03-16T17:28:00Z</dcterms:created>
  <dcterms:modified xsi:type="dcterms:W3CDTF">2020-03-16T17:28:00Z</dcterms:modified>
</cp:coreProperties>
</file>