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78A" w:rsidRPr="00F50C74" w:rsidRDefault="00F50C74" w:rsidP="00670EC1">
      <w:pPr>
        <w:autoSpaceDE w:val="0"/>
        <w:autoSpaceDN w:val="0"/>
        <w:adjustRightInd w:val="0"/>
        <w:spacing w:after="0" w:line="240" w:lineRule="auto"/>
        <w:rPr>
          <w:rFonts w:ascii="Arial" w:hAnsi="Arial" w:cs="Arial"/>
          <w:b/>
          <w:sz w:val="20"/>
          <w:szCs w:val="20"/>
          <w:u w:val="single"/>
        </w:rPr>
      </w:pPr>
      <w:r w:rsidRPr="00F50C74">
        <w:rPr>
          <w:rFonts w:ascii="Arial" w:hAnsi="Arial" w:cs="Arial"/>
          <w:b/>
          <w:sz w:val="20"/>
          <w:szCs w:val="20"/>
          <w:u w:val="single"/>
        </w:rPr>
        <w:t xml:space="preserve">Chapter 6 - </w:t>
      </w:r>
      <w:r w:rsidR="0066378A" w:rsidRPr="00F50C74">
        <w:rPr>
          <w:rFonts w:ascii="Arial" w:hAnsi="Arial" w:cs="Arial"/>
          <w:b/>
          <w:sz w:val="20"/>
          <w:szCs w:val="20"/>
          <w:u w:val="single"/>
        </w:rPr>
        <w:t>Physical Security</w:t>
      </w:r>
      <w:r>
        <w:rPr>
          <w:rFonts w:ascii="Arial" w:hAnsi="Arial" w:cs="Arial"/>
          <w:b/>
          <w:sz w:val="20"/>
          <w:szCs w:val="20"/>
          <w:u w:val="single"/>
        </w:rPr>
        <w:t xml:space="preserve"> Answers</w:t>
      </w:r>
    </w:p>
    <w:p w:rsidR="0066378A" w:rsidRDefault="0066378A" w:rsidP="00670EC1">
      <w:pPr>
        <w:autoSpaceDE w:val="0"/>
        <w:autoSpaceDN w:val="0"/>
        <w:adjustRightInd w:val="0"/>
        <w:spacing w:after="0" w:line="240" w:lineRule="auto"/>
        <w:rPr>
          <w:rFonts w:ascii="Arial" w:hAnsi="Arial" w:cs="Arial"/>
          <w:sz w:val="20"/>
          <w:szCs w:val="20"/>
        </w:rPr>
      </w:pPr>
    </w:p>
    <w:p w:rsidR="006830CC" w:rsidRPr="006830CC"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Which fire class can water be most appropriate for?</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Class A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B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C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D fires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mechanism automatically causes an alarm originating in a data center to be transmitted over the local municipal fire or police alarm circuits for relaying to both the local police/fire station and the appropriate headquarters?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Central station alarm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Proprietary alarm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remote station alarm</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An auxiliary station alarm</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issue when selecting a facility site deals with the surrounding terrain, building markings and signs, and high or low population in the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surrounding area and external entities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natural disasters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accessibility</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visibility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the preferred way to suppress an electrical fire?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CO2 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soda acid, 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 or soda acid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or 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While referring to Physical Security, what does Positive pressurization means?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pressure inside your sprinkler system is greater than zero.</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The air goes out of a room when a door is opened and outside air does not go into the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Causes the sprinkler system to go off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series of measures that increase pressure on employees in order to make them more productive.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At which temperature does damage start occurring to magnetic media?</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100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125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150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175 degrees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access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Does management regularly review the list of persons with physical access to sensitive facilities?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Is the operating system configured to prevent circumvention of the security software and application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keys or other access devices needed to enter the computer room and media library?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visitors to sensitive areas signed in and escorted?</w:t>
      </w:r>
    </w:p>
    <w:p w:rsidR="006830CC" w:rsidRDefault="006830CC" w:rsidP="006830CC">
      <w:pPr>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In a dry pipe system, there is no water standing in the pipe - it is being held back by what type of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Relief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Emergency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Release valve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Clapper valve</w:t>
      </w:r>
    </w:p>
    <w:p w:rsidR="006830CC" w:rsidRDefault="006830CC" w:rsidP="006830CC">
      <w:pPr>
        <w:autoSpaceDE w:val="0"/>
        <w:autoSpaceDN w:val="0"/>
        <w:adjustRightInd w:val="0"/>
        <w:spacing w:after="0" w:line="240" w:lineRule="auto"/>
        <w:rPr>
          <w:rFonts w:ascii="Arial" w:hAnsi="Arial" w:cs="Arial"/>
          <w:sz w:val="20"/>
          <w:szCs w:val="20"/>
        </w:rPr>
      </w:pP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If the floor is a concrete slab, the concerns are the physical weight it can bear and its fire rating. Known as loading, this type of floor must be capable of a live load of?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250 pounds per square foot</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150 pounds per square foot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350 pounds per square foot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450 pounds per square foot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suppresses combustion through a chemical reaction that kills the fire?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r w:rsidRPr="00670EC1">
        <w:rPr>
          <w:rFonts w:ascii="Arial" w:hAnsi="Arial" w:cs="Arial"/>
          <w:sz w:val="20"/>
          <w:szCs w:val="20"/>
        </w:rPr>
        <w:tab/>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floors would be most appropriate to locate information processing facilities in a 6-stories building?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Basement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Ground floor</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Third floor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Sixth floor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recording of events with a closed-circuit TV camera is considered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Preventative control.</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Detective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Compensating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Corrective control.</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proximity identification device that does not require action by the user and works by responding with an access code to signals transmitted by a reader?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passive system sensing device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A transponder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card swipe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smart card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According to ISC2, what should be the fire rating for the walls of an information processing facility?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one-hour minimum fire rating.</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All walls must have a one-hour minimum fire rating, except for walls to adjacent rooms where records such as paper and media are stored, which should have a two-hour minimum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two-hour minimum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two-hour minimum fire rating, except for walls to adjacent rooms where records such as paper and media are stored, which should have a three-hour minimum fire rating.</w:t>
      </w:r>
    </w:p>
    <w:p w:rsidR="006830CC" w:rsidRDefault="006830CC" w:rsidP="006830CC">
      <w:pPr>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6378A" w:rsidRDefault="0066378A" w:rsidP="0066378A">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Under what conditions would the use of a Class C fire extinguisher be preferable to a Class A extinguisher?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involves paper products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caused by flammable products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When the fire involves electrical equipment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in an enclosed area</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main risks that physical security components combat are all of the following EXCEPT:</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SYN flood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damage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theft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availability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type of fire extinguisher is most appropriate for an information processing facility?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B</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Type C</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statements pertaining to secure information processing facilities is incorrect?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Walls should have an acceptable fire rating.</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Windows should be protected with bars.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Doors must resist forcible entry.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Location and type of fire suppression systems should be known.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static charge is able to cause disk drive data loss?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550 volts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1000 volts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1500 volts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2000 volts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EPA-approved replacements for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Argon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NAF-S-III</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Bromine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Guards are appropriate whenever the function required by the security program involves which of the following?</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The use of discriminating judgment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use of physical force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operation of access control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need to detect unauthorized access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Examples of types of physical access controls include all except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badges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locks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guards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passwords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controls related to physical security is not an administrative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Personnel controls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Alarms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Emergency response and procedures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fire extinguishing systems is currently the most recommended water system for a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Preaction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low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sag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How should a doorway with automatic locks to a man-operated information processing facility be configured?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be configured to be fail-secure.</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It should be configured to be fail-safe.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have a door delay cipher lock.</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not allow piggybacking.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high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To be in compliance with the Montreal Protocol, which of the following options can be taken to refill a Halon flooding system in the event that Halon is fully discharged in the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an immediate refill with Halon 1201 from the manufacturer.</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Contact a Halon recycling bank to make arrangements for a refill.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 different chlorofluorocarbon compound from the manufacturer.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an immediate refill with Halon 1301 from the manufacturer.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an administrative control for physical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lighting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fences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facility construction materials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National Institute of Standards and Technology (NIST) standard pertaining to perimeter protection states that critical areas should be illuminated up to?</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Nine feet high and three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three feet out</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Eight feet high and two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Nine feet high and two feet out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 systems are the lifeblood of computer operations. The continued supply of clean, steady power is required to maintain the proper personnel environment as well as to sustain data operations. Which of the following is not an element that can threaten power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Humidity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Brownouts</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UPS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statements pertaining to air conditioning for an information processing facility is correct?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be controllable from outside the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keep negative pressure in the room so that smoke and other gases are forced out of the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be on the same power source as the equipment in the room to allow for easier shutdown.</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The AC units must be dedicated to the information processing facility.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power supply that is below normal voltage is a:</w:t>
      </w:r>
    </w:p>
    <w:p w:rsidR="006830CC" w:rsidRPr="0066378A"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66378A">
        <w:rPr>
          <w:rFonts w:ascii="Arial" w:hAnsi="Arial" w:cs="Arial"/>
          <w:b/>
          <w:color w:val="FF0000"/>
          <w:sz w:val="20"/>
          <w:szCs w:val="20"/>
        </w:rPr>
        <w:t>brownout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related to physical security is not considered a technical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Access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Intrusion detection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Fire detection and suppression</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Locks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high voltage is a:</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statements pertaining to fire suppression systems is true?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 is commonly used because it is highly effective in the fact that it interferes with the chemical combustion of the elements within a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Gas masks provide an effective protection against use of CO2 systems.</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CO2 systems are effective because they suppress the oxygen supply required to sustain the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 is an effective fire suppression method for class C (electrical) fires.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class A fire?</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common combustibles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liquid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represents a prolonged high voltage?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spike</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A power 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fault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sag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electromagnetic interference (EMI) that is noise from the radiation generated by the difference between the hot and neutral wires?</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traverse-mode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crossover-mode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transversal-mode noise</w:t>
      </w:r>
    </w:p>
    <w:p w:rsidR="006830CC" w:rsidRDefault="006830CC" w:rsidP="006830CC">
      <w:pPr>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is true about a "dry pipe"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is a substitute for carbon dioxide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maximizes chances of accidental discharge of water.</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It minimizes chances of accidental discharge of water.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uses less water than "wet pipe" systems.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 areas should be lighted:</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Eight feet high and two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four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Ten feet high and four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Ten feet high and six feet out.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category of water sprinkler system is currently the most recommended water system for a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 sprinkler system</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Preaction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 sprinkler system</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physical control for physical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lighting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fences</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facility construction materials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most prevalent cause of computer center fires is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 equipment</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electrical distribution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heating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natural causes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measures would be the BEST deterrent to the theft of corporate information from a laptop which was left in a hotel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Store all data on disks and lock them in an in-room safe.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Remove the batteries and power supply from the laptop and store them separately from the computer.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Install a cable lock on the laptop when it is unattended.</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Encrypt the data on the hard drive.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system-sensing wireless proximity card?</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magnetically striped card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passive device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field-powered device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transponder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can be defined as a momentary low voltage?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Sag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w:t>
      </w:r>
    </w:p>
    <w:p w:rsidR="006830CC" w:rsidRDefault="006830CC" w:rsidP="006830CC">
      <w:pPr>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481907" w:rsidRDefault="00481907" w:rsidP="00481907">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protection devices is used for spot protection within a few inches of the object, rather than for overall room security monitoring?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Wave pattern motion detectors</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Capacitance detectors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Field-powered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Audio detectors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is a common problem when using vibration detection devices for perimeter control?</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They are vulnerable to non-adversarial disturbances.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They can be defeated by electronic means.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Signal amplitude is affected by weather conditions.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They must be buried below the frost line.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environment that must be protected includes all personnel, equipment, data, communication devices, power supply and wiring. The necessary level of protection depends on the value of the data, the computer systems, and the company assets within the facility. The value of these items can be determined by what type of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Critical-channel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Covert channel analysis</w:t>
      </w:r>
    </w:p>
    <w:p w:rsidR="006830CC" w:rsidRPr="00481907"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481907">
        <w:rPr>
          <w:rFonts w:ascii="Arial" w:hAnsi="Arial" w:cs="Arial"/>
          <w:b/>
          <w:color w:val="FF0000"/>
          <w:sz w:val="20"/>
          <w:szCs w:val="20"/>
        </w:rPr>
        <w:t>Critical-path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Critical-conduit analysis</w:t>
      </w:r>
    </w:p>
    <w:p w:rsidR="006830CC" w:rsidRDefault="006830CC" w:rsidP="00670EC1">
      <w:pPr>
        <w:autoSpaceDE w:val="0"/>
        <w:autoSpaceDN w:val="0"/>
        <w:adjustRightInd w:val="0"/>
        <w:spacing w:after="0" w:line="240" w:lineRule="auto"/>
        <w:ind w:firstLine="45"/>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fencing height is likely to stop a determined intruder?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3' to 4' high.</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6' to 7' high.</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8' high and above with strands of barbed wire.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No fence can stop a determined intruder.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and environmental protection?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entry codes changed periodically?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appropriate fire suppression and prevention devices installed and working?</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 xml:space="preserve">Are there processes to ensure that unauthorized individuals cannot </w:t>
      </w:r>
      <w:r w:rsidR="00DD7DDB" w:rsidRPr="00F6450E">
        <w:rPr>
          <w:rFonts w:ascii="Arial" w:hAnsi="Arial" w:cs="Arial"/>
          <w:b/>
          <w:color w:val="FF0000"/>
          <w:sz w:val="20"/>
          <w:szCs w:val="20"/>
        </w:rPr>
        <w:t>read</w:t>
      </w:r>
      <w:r w:rsidR="00DD7DDB">
        <w:rPr>
          <w:rFonts w:ascii="Arial" w:hAnsi="Arial" w:cs="Arial"/>
          <w:b/>
          <w:color w:val="FF0000"/>
          <w:sz w:val="20"/>
          <w:szCs w:val="20"/>
        </w:rPr>
        <w:t>,</w:t>
      </w:r>
      <w:r w:rsidRPr="00F6450E">
        <w:rPr>
          <w:rFonts w:ascii="Arial" w:hAnsi="Arial" w:cs="Arial"/>
          <w:b/>
          <w:color w:val="FF0000"/>
          <w:sz w:val="20"/>
          <w:szCs w:val="20"/>
        </w:rPr>
        <w:t xml:space="preserve"> copy, alter, or steal printed or electronic information?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Is physical access to data transmission lines controlled?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power outage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risk will most likely affect confidentiality, integrity and availability?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damage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Unauthorized disclosure of information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Loss of control over system</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Physical theft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suppresses the fuel supply of the fire?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soda acid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p>
    <w:p w:rsidR="006830CC" w:rsidRDefault="006830CC" w:rsidP="006830CC">
      <w:pPr>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is NOT a precaution you can take to reduce static electricity?</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power line conditioning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anti-static sprays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maintain proper humidity levels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anti-static flooring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type of motion detector?</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photoelectric sensor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wave pattern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capacitance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audio detector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ideal operating humidity range is defined as 40 percent to 60 percent. High humidity (greater than 60 percent) can produce what type of problem on computer parts?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Static electricity</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Electro-plating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Energy-plating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Element-plating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following are fire detector types EXCEPT: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smoke activated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flame actuated</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acoustical-seismic detection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heat activated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physical characteristic does a retinal scan biometric device measure?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amount of light reaching the retina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amount of light reflected by the retina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pattern of light receptors at the back of the eye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The pattern of blood vessels at the back of the eye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Under what conditions would the use of a "Class C" hand-held fire extinguisher be preferable to the use of a "Class A" hand-held fire extinguisher?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in its incipient stage.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When the fire involves electrical equipment.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located in an enclosed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caused by flammable products.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and environmental protection?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sensitive data files encrypted on all portable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deposits and withdrawals of tapes and other storage media from the library authorized and logged?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computer monitors located to eliminate viewing by unauthorized persons?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Are procedures in place to determine compliance with password policies?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Devices that supply power when the commercial utility power system fails are called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conditioners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uninterruptible power supplies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filters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dividers</w:t>
      </w:r>
    </w:p>
    <w:p w:rsidR="006830CC" w:rsidRDefault="006830CC" w:rsidP="006830CC">
      <w:pPr>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Controls like guards and general steps to maintain building security, securing of server rooms or laptops, the protection of cables, and the backing up of files are some of the examples of: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Administrative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Logical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Technical controls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Physical controls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electromagnetic interference (EMI) that is noise from the radiation generated by the difference between the hot and ground wires?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common-mode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traverse-mode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transversal-mode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crossover-mode noise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security is accomplished through proper facility construction, fire and water protection, anti-theft mechanisms, intrusion detection systems, and security procedures that are adhered to and enforced. Which of the following is not a component that achieves this type of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Administrative control mechanisms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Integrity control mechanisms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Technical control mechanisms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control mechanisms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currently the most recommended water system for a computer room?</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preaction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Physical Security domain addresses three areas that can be utilized to physically protect an enterprise's resources and sensitive information. Which of the following is not one of these areas?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Threats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Countermeasures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Vulnerabilities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Risks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class C fire?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electrical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liquid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 combustibles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the most costly countermeasure to reducing physical security risks?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procedural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hardware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electronic systems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personnel</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power outage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F6450E" w:rsidRDefault="00F6450E" w:rsidP="00F6450E">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is the last line of defense in a physical security sense?</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people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interior barriers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exterior barriers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perimeter barriers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ideal operating humidity range is defined as 40 percent to 60 percent. Low humidity (less than 40 percent) can produce what type of problem on computer parts?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Static electricity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Electro-plating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Energy-plating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Element-plating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"vulnerability of a facility" to damage or attack may be assessed by all of the following except: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Inspection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History of losses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Security controls</w:t>
      </w:r>
    </w:p>
    <w:p w:rsidR="006830CC" w:rsidRPr="00F6450E" w:rsidRDefault="006830CC" w:rsidP="00670EC1">
      <w:pPr>
        <w:pStyle w:val="ListParagraph"/>
        <w:numPr>
          <w:ilvl w:val="1"/>
          <w:numId w:val="3"/>
        </w:numPr>
        <w:autoSpaceDE w:val="0"/>
        <w:autoSpaceDN w:val="0"/>
        <w:adjustRightInd w:val="0"/>
        <w:spacing w:after="0" w:line="240" w:lineRule="auto"/>
        <w:rPr>
          <w:rFonts w:ascii="Arial" w:hAnsi="Arial" w:cs="Arial"/>
          <w:b/>
          <w:color w:val="FF0000"/>
          <w:sz w:val="20"/>
          <w:szCs w:val="20"/>
        </w:rPr>
      </w:pPr>
      <w:r w:rsidRPr="00F6450E">
        <w:rPr>
          <w:rFonts w:ascii="Arial" w:hAnsi="Arial" w:cs="Arial"/>
          <w:b/>
          <w:color w:val="FF0000"/>
          <w:sz w:val="20"/>
          <w:szCs w:val="20"/>
        </w:rPr>
        <w:t>security budget</w:t>
      </w:r>
    </w:p>
    <w:p w:rsidR="002066C6" w:rsidRDefault="002066C6"/>
    <w:p w:rsidR="006830CC" w:rsidRDefault="006830CC"/>
    <w:sectPr w:rsidR="006830CC" w:rsidSect="00206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2DB7"/>
    <w:multiLevelType w:val="hybridMultilevel"/>
    <w:tmpl w:val="0FE06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214F0"/>
    <w:multiLevelType w:val="hybridMultilevel"/>
    <w:tmpl w:val="4A72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15DA2"/>
    <w:multiLevelType w:val="hybridMultilevel"/>
    <w:tmpl w:val="ADE4A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6830CC"/>
    <w:rsid w:val="002066C6"/>
    <w:rsid w:val="00481907"/>
    <w:rsid w:val="0066378A"/>
    <w:rsid w:val="00670EC1"/>
    <w:rsid w:val="006830CC"/>
    <w:rsid w:val="009F1758"/>
    <w:rsid w:val="00AA39F3"/>
    <w:rsid w:val="00C879FF"/>
    <w:rsid w:val="00DD7DDB"/>
    <w:rsid w:val="00F50C74"/>
    <w:rsid w:val="00F64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5</cp:revision>
  <dcterms:created xsi:type="dcterms:W3CDTF">2012-07-02T12:43:00Z</dcterms:created>
  <dcterms:modified xsi:type="dcterms:W3CDTF">2012-08-22T14:32:00Z</dcterms:modified>
</cp:coreProperties>
</file>