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56" w:rsidRPr="004133EA" w:rsidRDefault="00686556" w:rsidP="00686556">
      <w:pPr>
        <w:pStyle w:val="review-questions"/>
      </w:pPr>
      <w:r w:rsidRPr="004133EA">
        <w:t>Chapter 15</w:t>
      </w:r>
      <w:r>
        <w:t xml:space="preserve"> Review Questions</w:t>
      </w: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Which of the following threats would be classified as the actions of a </w:t>
      </w:r>
      <w:proofErr w:type="spellStart"/>
      <w:r w:rsidRPr="004133EA">
        <w:t>hactivist</w:t>
      </w:r>
      <w:proofErr w:type="spellEnd"/>
      <w:r w:rsidRPr="004133EA">
        <w:t xml:space="preserve">? </w:t>
      </w:r>
    </w:p>
    <w:p w:rsidR="00686556" w:rsidRPr="004133EA" w:rsidRDefault="00686556" w:rsidP="00686556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External threat </w:t>
      </w:r>
    </w:p>
    <w:p w:rsidR="00686556" w:rsidRPr="004133EA" w:rsidRDefault="00686556" w:rsidP="00686556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Internal threat </w:t>
      </w:r>
    </w:p>
    <w:p w:rsidR="00686556" w:rsidRPr="004133EA" w:rsidRDefault="00686556" w:rsidP="00686556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 w:rsidRPr="004133EA">
        <w:rPr>
          <w:bCs/>
        </w:rPr>
        <w:t>Environmental threat</w:t>
      </w:r>
    </w:p>
    <w:p w:rsidR="00686556" w:rsidRDefault="00686556" w:rsidP="00686556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Compliance threat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Which of these is NOT a response to risk? </w:t>
      </w:r>
    </w:p>
    <w:p w:rsidR="00686556" w:rsidRPr="004133EA" w:rsidRDefault="00686556" w:rsidP="00686556">
      <w:pPr>
        <w:pStyle w:val="eoc-list-num"/>
        <w:numPr>
          <w:ilvl w:val="0"/>
          <w:numId w:val="1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mitigation </w:t>
      </w:r>
    </w:p>
    <w:p w:rsidR="00686556" w:rsidRPr="004133EA" w:rsidRDefault="00686556" w:rsidP="00686556">
      <w:pPr>
        <w:pStyle w:val="eoc-list-num"/>
        <w:numPr>
          <w:ilvl w:val="0"/>
          <w:numId w:val="1"/>
        </w:numPr>
        <w:tabs>
          <w:tab w:val="left" w:pos="1440"/>
        </w:tabs>
        <w:rPr>
          <w:bCs/>
        </w:rPr>
      </w:pPr>
      <w:r w:rsidRPr="004133EA">
        <w:rPr>
          <w:bCs/>
        </w:rPr>
        <w:t>transference</w:t>
      </w:r>
    </w:p>
    <w:p w:rsidR="00686556" w:rsidRPr="004133EA" w:rsidRDefault="00686556" w:rsidP="00686556">
      <w:pPr>
        <w:pStyle w:val="eoc-list-num"/>
        <w:numPr>
          <w:ilvl w:val="0"/>
          <w:numId w:val="1"/>
        </w:numPr>
        <w:tabs>
          <w:tab w:val="left" w:pos="1440"/>
        </w:tabs>
        <w:rPr>
          <w:bCs/>
        </w:rPr>
      </w:pPr>
      <w:r w:rsidRPr="004133EA">
        <w:rPr>
          <w:bCs/>
        </w:rPr>
        <w:t>resistance</w:t>
      </w:r>
    </w:p>
    <w:p w:rsidR="00686556" w:rsidRDefault="00686556" w:rsidP="00686556">
      <w:pPr>
        <w:pStyle w:val="eoc-list-num"/>
        <w:numPr>
          <w:ilvl w:val="0"/>
          <w:numId w:val="1"/>
        </w:numPr>
        <w:tabs>
          <w:tab w:val="left" w:pos="1440"/>
        </w:tabs>
      </w:pPr>
      <w:r>
        <w:t>avoidance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proofErr w:type="spellStart"/>
      <w:r w:rsidRPr="004133EA">
        <w:t>Agnella</w:t>
      </w:r>
      <w:proofErr w:type="spellEnd"/>
      <w:r w:rsidRPr="004133EA">
        <w:t xml:space="preserve"> was asked to create a report that listed the reasons why a contractor should be provided penetration testing authorization.  Which of the follow would she NOT list in her report?</w:t>
      </w:r>
    </w:p>
    <w:p w:rsidR="00686556" w:rsidRPr="004133EA" w:rsidRDefault="00686556" w:rsidP="00686556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Legal authorization </w:t>
      </w:r>
    </w:p>
    <w:p w:rsidR="00686556" w:rsidRPr="004133EA" w:rsidRDefault="00686556" w:rsidP="00686556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 w:rsidRPr="004133EA">
        <w:rPr>
          <w:bCs/>
        </w:rPr>
        <w:t>Indemnification</w:t>
      </w:r>
    </w:p>
    <w:p w:rsidR="00686556" w:rsidRPr="004133EA" w:rsidRDefault="00686556" w:rsidP="00686556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 w:rsidRPr="004133EA">
        <w:rPr>
          <w:bCs/>
        </w:rPr>
        <w:t>Limit retaliation</w:t>
      </w:r>
    </w:p>
    <w:p w:rsidR="00686556" w:rsidRDefault="00686556" w:rsidP="00686556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Access to resources</w:t>
      </w:r>
    </w:p>
    <w:p w:rsidR="00686556" w:rsidRDefault="00686556" w:rsidP="00686556">
      <w:pPr>
        <w:pStyle w:val="eoc-list-num"/>
        <w:tabs>
          <w:tab w:val="left" w:pos="1440"/>
        </w:tabs>
        <w:ind w:left="1440"/>
      </w:pPr>
    </w:p>
    <w:p w:rsidR="00686556" w:rsidRDefault="00686556" w:rsidP="00686556">
      <w:pPr>
        <w:pStyle w:val="eoc-list-num"/>
        <w:tabs>
          <w:tab w:val="left" w:pos="1440"/>
        </w:tabs>
        <w:ind w:left="1440"/>
      </w:pPr>
    </w:p>
    <w:p w:rsidR="00686556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of the following risk control types would use video surveillance systems and barricades to limit access to secure sites?</w:t>
      </w:r>
    </w:p>
    <w:p w:rsidR="00686556" w:rsidRPr="004133EA" w:rsidRDefault="00686556" w:rsidP="00686556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 w:rsidRPr="004133EA">
        <w:t>operational</w:t>
      </w:r>
      <w:r w:rsidRPr="004133EA">
        <w:rPr>
          <w:bCs/>
        </w:rPr>
        <w:t xml:space="preserve"> </w:t>
      </w:r>
    </w:p>
    <w:p w:rsidR="00686556" w:rsidRPr="004133EA" w:rsidRDefault="00686556" w:rsidP="00686556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managerial </w:t>
      </w:r>
    </w:p>
    <w:p w:rsidR="00686556" w:rsidRPr="004133EA" w:rsidRDefault="00686556" w:rsidP="00686556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technical </w:t>
      </w:r>
    </w:p>
    <w:p w:rsidR="00686556" w:rsidRPr="00686556" w:rsidRDefault="00686556" w:rsidP="00686556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rPr>
          <w:bCs/>
        </w:rPr>
        <w:t xml:space="preserve">strategic 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approaches to risk calculation typically assigns a numeric value (</w:t>
      </w:r>
      <w:r w:rsidRPr="004133EA">
        <w:rPr>
          <w:i/>
        </w:rPr>
        <w:t>1</w:t>
      </w:r>
      <w:r w:rsidRPr="004133EA">
        <w:rPr>
          <w:rFonts w:cs="Times New Roman"/>
          <w:i/>
        </w:rPr>
        <w:t>‒</w:t>
      </w:r>
      <w:r w:rsidRPr="004133EA">
        <w:rPr>
          <w:i/>
        </w:rPr>
        <w:t>10</w:t>
      </w:r>
      <w:r w:rsidRPr="004133EA">
        <w:t>) or label (</w:t>
      </w:r>
      <w:r w:rsidRPr="004133EA">
        <w:rPr>
          <w:i/>
        </w:rPr>
        <w:t xml:space="preserve">High, Medium, </w:t>
      </w:r>
      <w:r w:rsidRPr="004133EA">
        <w:t xml:space="preserve">or </w:t>
      </w:r>
      <w:r w:rsidRPr="004133EA">
        <w:rPr>
          <w:i/>
        </w:rPr>
        <w:t>Low</w:t>
      </w:r>
      <w:r w:rsidRPr="004133EA">
        <w:t>) represents a risk?</w:t>
      </w:r>
    </w:p>
    <w:p w:rsidR="00686556" w:rsidRPr="004133EA" w:rsidRDefault="00686556" w:rsidP="00686556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rPr>
          <w:bCs/>
        </w:rPr>
        <w:t>Quantitative risk calculation</w:t>
      </w:r>
    </w:p>
    <w:p w:rsidR="00686556" w:rsidRPr="004133EA" w:rsidRDefault="00686556" w:rsidP="00686556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rPr>
          <w:bCs/>
        </w:rPr>
        <w:t xml:space="preserve">Qualitative risk calculation </w:t>
      </w:r>
    </w:p>
    <w:p w:rsidR="00686556" w:rsidRPr="004133EA" w:rsidRDefault="00686556" w:rsidP="00686556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rPr>
          <w:bCs/>
        </w:rPr>
        <w:t>Rule-based risk calculation</w:t>
      </w:r>
    </w:p>
    <w:p w:rsidR="00686556" w:rsidRDefault="00686556" w:rsidP="00686556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rPr>
          <w:bCs/>
        </w:rPr>
        <w:t>Policy-based risk calculation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is the average amount of time that it will take a device to recover from a failure that is not a terminal failure?</w:t>
      </w:r>
    </w:p>
    <w:p w:rsidR="00686556" w:rsidRPr="004133EA" w:rsidRDefault="00686556" w:rsidP="00686556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 w:rsidRPr="004133EA">
        <w:rPr>
          <w:bCs/>
        </w:rPr>
        <w:t>MTTF</w:t>
      </w:r>
    </w:p>
    <w:p w:rsidR="00686556" w:rsidRPr="004133EA" w:rsidRDefault="00686556" w:rsidP="00686556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MTTR</w:t>
      </w:r>
    </w:p>
    <w:p w:rsidR="00686556" w:rsidRPr="004133EA" w:rsidRDefault="00686556" w:rsidP="00686556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 w:rsidRPr="004133EA">
        <w:rPr>
          <w:bCs/>
        </w:rPr>
        <w:t>FIT</w:t>
      </w:r>
    </w:p>
    <w:p w:rsidR="00686556" w:rsidRDefault="00686556" w:rsidP="00686556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MTBF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covers the procedures of managing object authorizations?</w:t>
      </w:r>
    </w:p>
    <w:p w:rsidR="00686556" w:rsidRPr="004133EA" w:rsidRDefault="00686556" w:rsidP="00686556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 w:rsidRPr="004133EA">
        <w:t>Asset management</w:t>
      </w:r>
    </w:p>
    <w:p w:rsidR="00686556" w:rsidRPr="004133EA" w:rsidRDefault="00686556" w:rsidP="00686556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Task management</w:t>
      </w:r>
    </w:p>
    <w:p w:rsidR="00686556" w:rsidRPr="004133EA" w:rsidRDefault="00686556" w:rsidP="00686556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 w:rsidRPr="004133EA">
        <w:t>Privilege management</w:t>
      </w:r>
    </w:p>
    <w:p w:rsidR="00686556" w:rsidRPr="004133EA" w:rsidRDefault="00686556" w:rsidP="00686556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 w:rsidRPr="004133EA">
        <w:rPr>
          <w:bCs/>
        </w:rPr>
        <w:t>Threat management</w:t>
      </w: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statement does NOT describe a characteristic of a policy?</w:t>
      </w:r>
    </w:p>
    <w:p w:rsidR="00686556" w:rsidRPr="004133EA" w:rsidRDefault="00686556" w:rsidP="00686556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Policies define appropriate user behavior.</w:t>
      </w:r>
    </w:p>
    <w:p w:rsidR="00686556" w:rsidRPr="004133EA" w:rsidRDefault="00686556" w:rsidP="00686556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 w:rsidRPr="004133EA">
        <w:t>Policies identify what tools and procedures are needed.</w:t>
      </w:r>
    </w:p>
    <w:p w:rsidR="00686556" w:rsidRPr="004133EA" w:rsidRDefault="00686556" w:rsidP="00686556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 w:rsidRPr="004133EA">
        <w:rPr>
          <w:bCs/>
        </w:rPr>
        <w:t>Policies communicate a unanimous agreement of judgment.</w:t>
      </w:r>
    </w:p>
    <w:p w:rsidR="00686556" w:rsidRPr="00686556" w:rsidRDefault="00686556" w:rsidP="00686556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 w:rsidRPr="004133EA">
        <w:t>Policies may be helpful if it is necessary to prosecute violators.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proofErr w:type="spellStart"/>
      <w:r w:rsidRPr="004133EA">
        <w:t>Tomassa</w:t>
      </w:r>
      <w:proofErr w:type="spellEnd"/>
      <w:r w:rsidRPr="004133EA">
        <w:t xml:space="preserve"> is asked to determine the expected monetary loss every time a risk occurs. Which formula will she use?</w:t>
      </w:r>
    </w:p>
    <w:p w:rsidR="00686556" w:rsidRPr="004133EA" w:rsidRDefault="00686556" w:rsidP="00686556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 w:rsidRPr="004133EA">
        <w:rPr>
          <w:bCs/>
        </w:rPr>
        <w:t>AV</w:t>
      </w:r>
    </w:p>
    <w:p w:rsidR="00686556" w:rsidRPr="004133EA" w:rsidRDefault="00686556" w:rsidP="00686556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 w:rsidRPr="004133EA">
        <w:rPr>
          <w:bCs/>
        </w:rPr>
        <w:t>ARO</w:t>
      </w:r>
    </w:p>
    <w:p w:rsidR="00686556" w:rsidRPr="004133EA" w:rsidRDefault="00686556" w:rsidP="00686556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ALE</w:t>
      </w:r>
    </w:p>
    <w:p w:rsidR="00686556" w:rsidRPr="00686556" w:rsidRDefault="00686556" w:rsidP="00686556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 w:rsidRPr="004133EA">
        <w:t>SLE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bt"/>
        <w:numPr>
          <w:ilvl w:val="0"/>
          <w:numId w:val="5"/>
        </w:numPr>
        <w:tabs>
          <w:tab w:val="left" w:pos="1080"/>
        </w:tabs>
      </w:pPr>
      <w:r w:rsidRPr="004133EA">
        <w:t>What is a collection of suggestions that should be implemented?</w:t>
      </w:r>
    </w:p>
    <w:p w:rsidR="00686556" w:rsidRPr="004133EA" w:rsidRDefault="00686556" w:rsidP="00686556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Policy</w:t>
      </w:r>
    </w:p>
    <w:p w:rsidR="00686556" w:rsidRPr="004133EA" w:rsidRDefault="00686556" w:rsidP="00686556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 w:rsidRPr="004133EA">
        <w:rPr>
          <w:bCs/>
        </w:rPr>
        <w:t>Guideline</w:t>
      </w:r>
    </w:p>
    <w:p w:rsidR="00686556" w:rsidRPr="004133EA" w:rsidRDefault="00686556" w:rsidP="00686556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 w:rsidRPr="004133EA">
        <w:t>Standard</w:t>
      </w:r>
    </w:p>
    <w:p w:rsidR="00686556" w:rsidRPr="00686556" w:rsidRDefault="00686556" w:rsidP="00686556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 w:rsidRPr="004133EA">
        <w:t>Code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Simona needs to research a control that </w:t>
      </w:r>
      <w:r w:rsidRPr="004133EA">
        <w:rPr>
          <w:bCs/>
        </w:rPr>
        <w:t xml:space="preserve">attempts to discourage security violations before they occur.  </w:t>
      </w:r>
      <w:r w:rsidRPr="004133EA">
        <w:t>Which control will she research?</w:t>
      </w:r>
    </w:p>
    <w:p w:rsidR="00686556" w:rsidRPr="004133EA" w:rsidRDefault="00686556" w:rsidP="00686556">
      <w:pPr>
        <w:pStyle w:val="eoc-list-num"/>
        <w:numPr>
          <w:ilvl w:val="0"/>
          <w:numId w:val="12"/>
        </w:numPr>
        <w:tabs>
          <w:tab w:val="left" w:pos="1440"/>
        </w:tabs>
        <w:rPr>
          <w:bCs/>
        </w:rPr>
      </w:pPr>
      <w:r w:rsidRPr="004133EA">
        <w:t>Deterrent control</w:t>
      </w:r>
    </w:p>
    <w:p w:rsidR="00686556" w:rsidRPr="004133EA" w:rsidRDefault="00686556" w:rsidP="00686556">
      <w:pPr>
        <w:pStyle w:val="eoc-list-num"/>
        <w:numPr>
          <w:ilvl w:val="0"/>
          <w:numId w:val="12"/>
        </w:numPr>
        <w:tabs>
          <w:tab w:val="left" w:pos="1440"/>
        </w:tabs>
        <w:rPr>
          <w:bCs/>
        </w:rPr>
      </w:pPr>
      <w:r w:rsidRPr="004133EA">
        <w:rPr>
          <w:bCs/>
        </w:rPr>
        <w:t>Preventive control</w:t>
      </w:r>
    </w:p>
    <w:p w:rsidR="00686556" w:rsidRPr="004133EA" w:rsidRDefault="00686556" w:rsidP="00686556">
      <w:pPr>
        <w:pStyle w:val="eoc-list-num"/>
        <w:numPr>
          <w:ilvl w:val="0"/>
          <w:numId w:val="12"/>
        </w:numPr>
        <w:tabs>
          <w:tab w:val="left" w:pos="1440"/>
        </w:tabs>
        <w:rPr>
          <w:bCs/>
        </w:rPr>
      </w:pPr>
      <w:r w:rsidRPr="004133EA">
        <w:t>Detective control</w:t>
      </w:r>
    </w:p>
    <w:p w:rsidR="00686556" w:rsidRDefault="00686556" w:rsidP="00686556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Corrective control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  <w:r w:rsidRPr="004133EA">
        <w:t xml:space="preserve"> </w:t>
      </w: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Which statement is NOT something that a security policy must do?</w:t>
      </w:r>
    </w:p>
    <w:p w:rsidR="00686556" w:rsidRPr="004133EA" w:rsidRDefault="00686556" w:rsidP="00686556">
      <w:pPr>
        <w:pStyle w:val="eoc-list-num"/>
        <w:numPr>
          <w:ilvl w:val="0"/>
          <w:numId w:val="13"/>
        </w:numPr>
        <w:tabs>
          <w:tab w:val="left" w:pos="1440"/>
        </w:tabs>
        <w:rPr>
          <w:bCs/>
        </w:rPr>
      </w:pPr>
      <w:r w:rsidRPr="004133EA">
        <w:rPr>
          <w:bCs/>
        </w:rPr>
        <w:t>State reasons why the policy is necessary.</w:t>
      </w:r>
    </w:p>
    <w:p w:rsidR="00686556" w:rsidRPr="004133EA" w:rsidRDefault="00686556" w:rsidP="00686556">
      <w:pPr>
        <w:pStyle w:val="eoc-list-num"/>
        <w:numPr>
          <w:ilvl w:val="0"/>
          <w:numId w:val="13"/>
        </w:numPr>
        <w:tabs>
          <w:tab w:val="left" w:pos="1440"/>
        </w:tabs>
        <w:rPr>
          <w:bCs/>
        </w:rPr>
      </w:pPr>
      <w:r w:rsidRPr="004133EA">
        <w:t>Balance protection with productivity.</w:t>
      </w:r>
    </w:p>
    <w:p w:rsidR="00686556" w:rsidRPr="004133EA" w:rsidRDefault="00686556" w:rsidP="00686556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Be capable of being implemented and enforced.</w:t>
      </w:r>
    </w:p>
    <w:p w:rsidR="00686556" w:rsidRDefault="00686556" w:rsidP="00686556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Be concise and easy to understand.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What describes is the ability of an enterprise data center to revert to its former size after expanding?</w:t>
      </w:r>
    </w:p>
    <w:p w:rsidR="00686556" w:rsidRPr="004133EA" w:rsidRDefault="00686556" w:rsidP="00686556">
      <w:pPr>
        <w:pStyle w:val="eoc-list-num"/>
        <w:numPr>
          <w:ilvl w:val="0"/>
          <w:numId w:val="14"/>
        </w:numPr>
        <w:tabs>
          <w:tab w:val="left" w:pos="1440"/>
        </w:tabs>
        <w:rPr>
          <w:bCs/>
        </w:rPr>
      </w:pPr>
      <w:r w:rsidRPr="004133EA">
        <w:t xml:space="preserve">Scalability </w:t>
      </w:r>
    </w:p>
    <w:p w:rsidR="00686556" w:rsidRPr="004133EA" w:rsidRDefault="00686556" w:rsidP="00686556">
      <w:pPr>
        <w:pStyle w:val="bt"/>
        <w:numPr>
          <w:ilvl w:val="0"/>
          <w:numId w:val="14"/>
        </w:numPr>
        <w:rPr>
          <w:bCs/>
        </w:rPr>
      </w:pPr>
      <w:r w:rsidRPr="004133EA">
        <w:rPr>
          <w:bCs/>
        </w:rPr>
        <w:t xml:space="preserve">Elasticity </w:t>
      </w:r>
    </w:p>
    <w:p w:rsidR="00686556" w:rsidRPr="004133EA" w:rsidRDefault="00686556" w:rsidP="00686556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Contraction</w:t>
      </w:r>
    </w:p>
    <w:p w:rsidR="00686556" w:rsidRDefault="00686556" w:rsidP="00686556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Reduction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policy defines the actions users may perform while accessing systems and networking equipment?</w:t>
      </w:r>
    </w:p>
    <w:p w:rsidR="00686556" w:rsidRPr="004133EA" w:rsidRDefault="00686556" w:rsidP="00686556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End-user policy</w:t>
      </w:r>
    </w:p>
    <w:p w:rsidR="00686556" w:rsidRPr="004133EA" w:rsidRDefault="00686556" w:rsidP="00686556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 w:rsidRPr="004133EA">
        <w:rPr>
          <w:bCs/>
        </w:rPr>
        <w:t>Acceptable use policy</w:t>
      </w:r>
    </w:p>
    <w:p w:rsidR="00686556" w:rsidRPr="004133EA" w:rsidRDefault="00686556" w:rsidP="00686556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 w:rsidRPr="004133EA">
        <w:t>Internet use policy</w:t>
      </w:r>
    </w:p>
    <w:p w:rsidR="00686556" w:rsidRDefault="00686556" w:rsidP="00686556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User permission policy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While traveling abroad, Giuseppe needs to use public Internet café computers to access the secure network.  Which of the following non-persistence tools should he use?</w:t>
      </w:r>
    </w:p>
    <w:p w:rsidR="00686556" w:rsidRPr="004133EA" w:rsidRDefault="00686556" w:rsidP="00686556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rPr>
          <w:bCs/>
        </w:rPr>
        <w:t>Snapshot</w:t>
      </w:r>
    </w:p>
    <w:p w:rsidR="00686556" w:rsidRPr="004133EA" w:rsidRDefault="00686556" w:rsidP="00686556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rPr>
          <w:bCs/>
        </w:rPr>
        <w:t>Live boot media</w:t>
      </w:r>
    </w:p>
    <w:p w:rsidR="00686556" w:rsidRPr="004133EA" w:rsidRDefault="00686556" w:rsidP="00686556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t>Revert to known state</w:t>
      </w:r>
    </w:p>
    <w:p w:rsidR="00686556" w:rsidRPr="004133EA" w:rsidRDefault="00686556" w:rsidP="00686556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rPr>
          <w:bCs/>
        </w:rPr>
        <w:t>Secure Configuration</w:t>
      </w: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>Bria is reviewing the company’s updated personal email policy. Which of the following will she NOT find in it?</w:t>
      </w:r>
    </w:p>
    <w:p w:rsidR="00686556" w:rsidRPr="004133EA" w:rsidRDefault="00686556" w:rsidP="00686556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 w:rsidRPr="004133EA">
        <w:t>Employees should not use company email to send personal email messages.</w:t>
      </w:r>
    </w:p>
    <w:p w:rsidR="00686556" w:rsidRPr="004133EA" w:rsidRDefault="00686556" w:rsidP="00686556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 w:rsidRPr="004133EA">
        <w:rPr>
          <w:bCs/>
        </w:rPr>
        <w:t>Employees should not access personal email at work.</w:t>
      </w:r>
    </w:p>
    <w:p w:rsidR="00686556" w:rsidRPr="004133EA" w:rsidRDefault="00686556" w:rsidP="00686556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 w:rsidRPr="004133EA">
        <w:t>Employees should not forward company emails to a personal email account.</w:t>
      </w:r>
    </w:p>
    <w:p w:rsidR="00686556" w:rsidRPr="00686556" w:rsidRDefault="00686556" w:rsidP="00686556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 w:rsidRPr="004133EA">
        <w:t xml:space="preserve">Employees should not give out their company email address unless requested. 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For adult learners, which approach is often preferred?</w:t>
      </w:r>
    </w:p>
    <w:p w:rsidR="00686556" w:rsidRPr="004133EA" w:rsidRDefault="00686556" w:rsidP="00686556">
      <w:pPr>
        <w:pStyle w:val="bt"/>
        <w:numPr>
          <w:ilvl w:val="0"/>
          <w:numId w:val="18"/>
        </w:numPr>
      </w:pPr>
      <w:r w:rsidRPr="004133EA">
        <w:t>Pedagogical</w:t>
      </w:r>
    </w:p>
    <w:p w:rsidR="00686556" w:rsidRPr="004133EA" w:rsidRDefault="00686556" w:rsidP="00686556">
      <w:pPr>
        <w:pStyle w:val="eoc-list-num"/>
        <w:numPr>
          <w:ilvl w:val="0"/>
          <w:numId w:val="18"/>
        </w:numPr>
        <w:tabs>
          <w:tab w:val="left" w:pos="1440"/>
        </w:tabs>
        <w:rPr>
          <w:bCs/>
        </w:rPr>
      </w:pPr>
      <w:proofErr w:type="spellStart"/>
      <w:r w:rsidRPr="004133EA">
        <w:rPr>
          <w:bCs/>
        </w:rPr>
        <w:t>Andragogical</w:t>
      </w:r>
      <w:proofErr w:type="spellEnd"/>
    </w:p>
    <w:p w:rsidR="00686556" w:rsidRPr="004133EA" w:rsidRDefault="00686556" w:rsidP="00686556">
      <w:pPr>
        <w:pStyle w:val="eoc-list-num"/>
        <w:numPr>
          <w:ilvl w:val="0"/>
          <w:numId w:val="18"/>
        </w:numPr>
        <w:tabs>
          <w:tab w:val="left" w:pos="1440"/>
        </w:tabs>
        <w:rPr>
          <w:bCs/>
        </w:rPr>
      </w:pPr>
      <w:r w:rsidRPr="004133EA">
        <w:t>Institutional</w:t>
      </w:r>
    </w:p>
    <w:p w:rsidR="00686556" w:rsidRPr="00686556" w:rsidRDefault="00686556" w:rsidP="00686556">
      <w:pPr>
        <w:pStyle w:val="eoc-list-num"/>
        <w:numPr>
          <w:ilvl w:val="0"/>
          <w:numId w:val="18"/>
        </w:numPr>
        <w:tabs>
          <w:tab w:val="left" w:pos="1440"/>
        </w:tabs>
        <w:rPr>
          <w:bCs/>
        </w:rPr>
      </w:pPr>
      <w:r w:rsidRPr="004133EA">
        <w:t>Proactive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Which of the following is NOT a security risk of social media sites for users?</w:t>
      </w:r>
    </w:p>
    <w:p w:rsidR="00686556" w:rsidRPr="004133EA" w:rsidRDefault="00686556" w:rsidP="00686556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r w:rsidRPr="004133EA">
        <w:rPr>
          <w:bCs/>
        </w:rPr>
        <w:t>Personal data can be used maliciously.</w:t>
      </w:r>
    </w:p>
    <w:p w:rsidR="00686556" w:rsidRPr="004133EA" w:rsidRDefault="00686556" w:rsidP="00686556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Users may be too trusting.</w:t>
      </w:r>
    </w:p>
    <w:p w:rsidR="00686556" w:rsidRPr="004133EA" w:rsidRDefault="00686556" w:rsidP="00686556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r w:rsidRPr="004133EA">
        <w:rPr>
          <w:bCs/>
        </w:rPr>
        <w:t>Social media security is lax or confusing.</w:t>
      </w:r>
    </w:p>
    <w:p w:rsidR="00686556" w:rsidRDefault="00686556" w:rsidP="00686556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r w:rsidRPr="004133EA">
        <w:rPr>
          <w:bCs/>
        </w:rPr>
        <w:t>Social media sites use popup ads.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</w:p>
    <w:p w:rsidR="00686556" w:rsidRPr="004133EA" w:rsidRDefault="00686556" w:rsidP="00686556">
      <w:pPr>
        <w:pStyle w:val="bt"/>
        <w:numPr>
          <w:ilvl w:val="0"/>
          <w:numId w:val="5"/>
        </w:numPr>
        <w:tabs>
          <w:tab w:val="left" w:pos="1080"/>
        </w:tabs>
      </w:pPr>
      <w:r w:rsidRPr="004133EA">
        <w:t xml:space="preserve">Which of the following is NOT a time employee training should be conducted? </w:t>
      </w:r>
    </w:p>
    <w:p w:rsidR="00686556" w:rsidRPr="004133EA" w:rsidRDefault="00686556" w:rsidP="0068655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After monthly patch updates.</w:t>
      </w:r>
    </w:p>
    <w:p w:rsidR="00686556" w:rsidRPr="004133EA" w:rsidRDefault="00686556" w:rsidP="0068655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When a new computer is installed.</w:t>
      </w:r>
    </w:p>
    <w:p w:rsidR="00686556" w:rsidRPr="004133EA" w:rsidRDefault="00686556" w:rsidP="00686556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During an annual department retreat.</w:t>
      </w:r>
    </w:p>
    <w:p w:rsidR="00686556" w:rsidRDefault="00686556" w:rsidP="00686556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 w:rsidRPr="004133EA">
        <w:rPr>
          <w:bCs/>
        </w:rPr>
        <w:t>When an employee is promoted.</w:t>
      </w:r>
    </w:p>
    <w:p w:rsidR="00686556" w:rsidRPr="004133EA" w:rsidRDefault="00686556" w:rsidP="00686556">
      <w:pPr>
        <w:pStyle w:val="eoc-list-num"/>
        <w:tabs>
          <w:tab w:val="left" w:pos="1440"/>
        </w:tabs>
        <w:ind w:left="1440"/>
        <w:rPr>
          <w:bCs/>
        </w:rPr>
      </w:pPr>
      <w:bookmarkStart w:id="0" w:name="_GoBack"/>
      <w:bookmarkEnd w:id="0"/>
    </w:p>
    <w:p w:rsidR="00686556" w:rsidRPr="004133EA" w:rsidRDefault="00686556" w:rsidP="00686556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lastRenderedPageBreak/>
        <w:t xml:space="preserve">Bob needs to create an agreement between his company and a third-party </w:t>
      </w:r>
      <w:proofErr w:type="gramStart"/>
      <w:r w:rsidRPr="004133EA">
        <w:t>organization</w:t>
      </w:r>
      <w:proofErr w:type="gramEnd"/>
      <w:r w:rsidRPr="004133EA">
        <w:t xml:space="preserve"> that demonstrates a “convergence of will” between the parties so that they can work together. Which type of agreement will Bob use?</w:t>
      </w:r>
    </w:p>
    <w:p w:rsidR="00686556" w:rsidRPr="004133EA" w:rsidRDefault="00686556" w:rsidP="00686556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 w:rsidRPr="004133EA">
        <w:rPr>
          <w:bCs/>
        </w:rPr>
        <w:t>SLA</w:t>
      </w:r>
    </w:p>
    <w:p w:rsidR="00686556" w:rsidRPr="004133EA" w:rsidRDefault="00686556" w:rsidP="00686556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 w:rsidRPr="004133EA">
        <w:rPr>
          <w:bCs/>
        </w:rPr>
        <w:t>BPA</w:t>
      </w:r>
    </w:p>
    <w:p w:rsidR="00686556" w:rsidRPr="004133EA" w:rsidRDefault="00686556" w:rsidP="00686556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 w:rsidRPr="004133EA">
        <w:rPr>
          <w:bCs/>
        </w:rPr>
        <w:t>ISA</w:t>
      </w:r>
    </w:p>
    <w:p w:rsidR="00686556" w:rsidRPr="004133EA" w:rsidRDefault="00686556" w:rsidP="00686556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 w:rsidRPr="004133EA">
        <w:rPr>
          <w:bCs/>
        </w:rPr>
        <w:t>MOU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06B"/>
    <w:multiLevelType w:val="hybridMultilevel"/>
    <w:tmpl w:val="2CBED9C8"/>
    <w:lvl w:ilvl="0" w:tplc="C2E08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836"/>
    <w:multiLevelType w:val="hybridMultilevel"/>
    <w:tmpl w:val="14542124"/>
    <w:lvl w:ilvl="0" w:tplc="264A31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357B4"/>
    <w:multiLevelType w:val="hybridMultilevel"/>
    <w:tmpl w:val="04F46E90"/>
    <w:lvl w:ilvl="0" w:tplc="2CC04FF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11A367A"/>
    <w:multiLevelType w:val="hybridMultilevel"/>
    <w:tmpl w:val="6E4AA348"/>
    <w:lvl w:ilvl="0" w:tplc="F892AC0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41778"/>
    <w:multiLevelType w:val="hybridMultilevel"/>
    <w:tmpl w:val="33ACA102"/>
    <w:lvl w:ilvl="0" w:tplc="352639B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027BA"/>
    <w:multiLevelType w:val="hybridMultilevel"/>
    <w:tmpl w:val="6540C160"/>
    <w:lvl w:ilvl="0" w:tplc="CAA829A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A067F"/>
    <w:multiLevelType w:val="hybridMultilevel"/>
    <w:tmpl w:val="C3D2D174"/>
    <w:lvl w:ilvl="0" w:tplc="D4C2902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C096F"/>
    <w:multiLevelType w:val="hybridMultilevel"/>
    <w:tmpl w:val="43C0ACC6"/>
    <w:lvl w:ilvl="0" w:tplc="F678ED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04A0C"/>
    <w:multiLevelType w:val="hybridMultilevel"/>
    <w:tmpl w:val="05E8027C"/>
    <w:lvl w:ilvl="0" w:tplc="B43AA93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21776"/>
    <w:multiLevelType w:val="hybridMultilevel"/>
    <w:tmpl w:val="77B26F6C"/>
    <w:lvl w:ilvl="0" w:tplc="77CE9F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017F6"/>
    <w:multiLevelType w:val="hybridMultilevel"/>
    <w:tmpl w:val="E6724DB8"/>
    <w:lvl w:ilvl="0" w:tplc="7058394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30273"/>
    <w:multiLevelType w:val="hybridMultilevel"/>
    <w:tmpl w:val="495A4F10"/>
    <w:lvl w:ilvl="0" w:tplc="C546A55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43CEE"/>
    <w:multiLevelType w:val="hybridMultilevel"/>
    <w:tmpl w:val="48E4A05C"/>
    <w:lvl w:ilvl="0" w:tplc="A268E0B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F4EE5"/>
    <w:multiLevelType w:val="hybridMultilevel"/>
    <w:tmpl w:val="39420D82"/>
    <w:lvl w:ilvl="0" w:tplc="ACB636D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5D1943E6"/>
    <w:multiLevelType w:val="hybridMultilevel"/>
    <w:tmpl w:val="3E526062"/>
    <w:lvl w:ilvl="0" w:tplc="E556AB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F4EAF"/>
    <w:multiLevelType w:val="hybridMultilevel"/>
    <w:tmpl w:val="84BE143E"/>
    <w:lvl w:ilvl="0" w:tplc="C22237B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C7DA1"/>
    <w:multiLevelType w:val="hybridMultilevel"/>
    <w:tmpl w:val="BFEEB4E2"/>
    <w:lvl w:ilvl="0" w:tplc="1E168B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B110E"/>
    <w:multiLevelType w:val="hybridMultilevel"/>
    <w:tmpl w:val="54548904"/>
    <w:lvl w:ilvl="0" w:tplc="E7A2ADAA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686A0447"/>
    <w:multiLevelType w:val="hybridMultilevel"/>
    <w:tmpl w:val="8DC0A85C"/>
    <w:lvl w:ilvl="0" w:tplc="40D4969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77A5E"/>
    <w:multiLevelType w:val="hybridMultilevel"/>
    <w:tmpl w:val="5846F192"/>
    <w:lvl w:ilvl="0" w:tplc="0B4CA1D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AC11BC7"/>
    <w:multiLevelType w:val="hybridMultilevel"/>
    <w:tmpl w:val="9A067EAC"/>
    <w:lvl w:ilvl="0" w:tplc="7ED08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20"/>
  </w:num>
  <w:num w:numId="11">
    <w:abstractNumId w:val="14"/>
  </w:num>
  <w:num w:numId="12">
    <w:abstractNumId w:val="15"/>
  </w:num>
  <w:num w:numId="13">
    <w:abstractNumId w:val="9"/>
  </w:num>
  <w:num w:numId="14">
    <w:abstractNumId w:val="5"/>
  </w:num>
  <w:num w:numId="15">
    <w:abstractNumId w:val="1"/>
  </w:num>
  <w:num w:numId="16">
    <w:abstractNumId w:val="16"/>
  </w:num>
  <w:num w:numId="17">
    <w:abstractNumId w:val="12"/>
  </w:num>
  <w:num w:numId="18">
    <w:abstractNumId w:val="6"/>
  </w:num>
  <w:num w:numId="19">
    <w:abstractNumId w:val="7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56"/>
    <w:rsid w:val="00686556"/>
    <w:rsid w:val="009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686556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686556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686556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686556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686556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686556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686556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686556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686556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686556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2018-09-06T13:50:00Z</dcterms:created>
  <dcterms:modified xsi:type="dcterms:W3CDTF">2018-09-06T13:51:00Z</dcterms:modified>
</cp:coreProperties>
</file>