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 w:line="240" w:lineRule="auto"/>
        <w:jc w:val="center"/>
      </w:pPr>
      <w:r>
        <w:rPr>
          <w:rFonts w:ascii="Calibri" w:hAnsi="Calibri" w:eastAsia="Microsoft YaHei"/>
          <w:b/>
          <w:color w:val="1F4D78"/>
          <w:sz w:val="44"/>
        </w:rPr>
        <w:t>加工中心控制系统功能需求确认清单</w:t>
      </w:r>
    </w:p>
    <w:p>
      <w:pPr>
        <w:spacing w:before="0" w:after="240" w:line="240" w:lineRule="auto"/>
        <w:jc w:val="center"/>
      </w:pPr>
      <w:r>
        <w:rPr>
          <w:rFonts w:ascii="Calibri" w:hAnsi="Calibri" w:eastAsia="Microsoft YaHei"/>
          <w:b w:val="0"/>
          <w:color w:val="52627A"/>
          <w:sz w:val="20"/>
        </w:rPr>
        <w:t>重点：第七章设计界面与 CAM 功能 - 待截图核验版本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600"/>
        <w:gridCol w:w="11800"/>
      </w:tblGrid>
      <w:tr>
        <w:tc>
          <w:tcPr>
            <w:tcW w:type="dxa" w:w="26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4"/>
              </w:rPr>
              <w:t>基线资料</w:t>
            </w:r>
          </w:p>
        </w:tc>
        <w:tc>
          <w:tcPr>
            <w:tcW w:type="dxa" w:w="1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《加工中心控制系统用户使用手册 manual_zh_CN》</w:t>
            </w:r>
          </w:p>
        </w:tc>
      </w:tr>
      <w:tr>
        <w:tc>
          <w:tcPr>
            <w:tcW w:type="dxa" w:w="26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4"/>
              </w:rPr>
              <w:t>用途</w:t>
            </w:r>
          </w:p>
        </w:tc>
        <w:tc>
          <w:tcPr>
            <w:tcW w:type="dxa" w:w="1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功能范围、实现优先级、后续软件截图及验收证据的逐项确认</w:t>
            </w:r>
          </w:p>
        </w:tc>
      </w:tr>
      <w:tr>
        <w:tc>
          <w:tcPr>
            <w:tcW w:type="dxa" w:w="26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4"/>
              </w:rPr>
              <w:t>版本</w:t>
            </w:r>
          </w:p>
        </w:tc>
        <w:tc>
          <w:tcPr>
            <w:tcW w:type="dxa" w:w="1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v0.2 - 2026-08-18</w:t>
            </w:r>
          </w:p>
        </w:tc>
      </w:tr>
    </w:tbl>
    <w:p/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基线资料：《加工中心控制系统用户使用手册 manual_zh_CN》，第 1 至第 7 章，PDF 第 10 至 126 页。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&gt;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用途：完整列出参考系统说明书已描述的功能，供需求范围、实现优先级和后续界面截图逐项确认。本文只记录说明书中的能力，不据此推断 CNEXT-CAM 已实现。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&gt;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版本：v0.1（待截图核验）</w:t>
      </w:r>
    </w:p>
    <w:p>
      <w:pPr>
        <w:pStyle w:val="Heading1"/>
      </w:pPr>
      <w:r>
        <w:t>1. 确认规则与边界</w:t>
      </w:r>
    </w:p>
    <w:p>
      <w:pPr>
        <w:pStyle w:val="Heading2"/>
      </w:pPr>
      <w:r>
        <w:t>1.1 确认状态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每一项由需求方选择一个结论，并在“截图/证据”填写后续提供的软件截图编号、视频或现场记录。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3200"/>
        <w:gridCol w:w="11200"/>
      </w:tblGrid>
      <w:tr>
        <w:trPr>
          <w:tblHeader w:val="true"/>
        </w:trPr>
        <w:tc>
          <w:tcPr>
            <w:tcW w:type="dxa" w:w="32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结论</w:t>
            </w:r>
          </w:p>
        </w:tc>
        <w:tc>
          <w:tcPr>
            <w:tcW w:type="dxa" w:w="112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含义</w:t>
            </w:r>
          </w:p>
        </w:tc>
      </w:tr>
      <w:tr>
        <w:tc>
          <w:tcPr>
            <w:tcW w:type="dxa" w:w="3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1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当前尚未确认是否纳入项目</w:t>
            </w:r>
          </w:p>
        </w:tc>
      </w:tr>
      <w:tr>
        <w:tc>
          <w:tcPr>
            <w:tcW w:type="dxa" w:w="3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需要复刻</w:t>
            </w:r>
          </w:p>
        </w:tc>
        <w:tc>
          <w:tcPr>
            <w:tcW w:type="dxa" w:w="11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作为目标产品需求；另行定义验收标准</w:t>
            </w:r>
          </w:p>
        </w:tc>
      </w:tr>
      <w:tr>
        <w:tc>
          <w:tcPr>
            <w:tcW w:type="dxa" w:w="3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等价实现</w:t>
            </w:r>
          </w:p>
        </w:tc>
        <w:tc>
          <w:tcPr>
            <w:tcW w:type="dxa" w:w="11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不复制原界面或专有名词，但实现同等工作结果</w:t>
            </w:r>
          </w:p>
        </w:tc>
      </w:tr>
      <w:tr>
        <w:tc>
          <w:tcPr>
            <w:tcW w:type="dxa" w:w="3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不在本期</w:t>
            </w:r>
          </w:p>
        </w:tc>
        <w:tc>
          <w:tcPr>
            <w:tcW w:type="dxa" w:w="11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已知存在，但不进入本期范围</w:t>
            </w:r>
          </w:p>
        </w:tc>
      </w:tr>
      <w:tr>
        <w:tc>
          <w:tcPr>
            <w:tcW w:type="dxa" w:w="3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仅保留接口</w:t>
            </w:r>
          </w:p>
        </w:tc>
        <w:tc>
          <w:tcPr>
            <w:tcW w:type="dxa" w:w="11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当前不实现；仅保留数据、UI 或通信边界</w:t>
            </w:r>
          </w:p>
        </w:tc>
      </w:tr>
    </w:tbl>
    <w:p>
      <w:pPr>
        <w:spacing w:after="40"/>
      </w:pPr>
    </w:p>
    <w:p>
      <w:pPr>
        <w:pStyle w:val="Heading2"/>
      </w:pPr>
      <w:r>
        <w:t>1.2 产品边界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400"/>
        <w:gridCol w:w="6900"/>
        <w:gridCol w:w="5100"/>
      </w:tblGrid>
      <w:tr>
        <w:trPr>
          <w:tblHeader w:val="true"/>
        </w:trPr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范畴</w:t>
            </w:r>
          </w:p>
        </w:tc>
        <w:tc>
          <w:tcPr>
            <w:tcW w:type="dxa" w:w="6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</w:t>
            </w:r>
          </w:p>
        </w:tc>
        <w:tc>
          <w:tcPr>
            <w:tcW w:type="dxa" w:w="5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本文处理方式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机床硬件与电气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接线、伺服、I/O、刀库、急停及安全链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完整列出，须由机床/控制器专项确认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控制器软件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手动控制、PLC、报警、在线诊断、参数下发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完整列出，不应由离线 CAM 单独承诺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设计与 CAM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导入、识别、工艺、刀路、仿真、后处理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作为 CNEXT-CAM 主要对标范围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辅助工具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备份、安装、日志、测量、绘图编辑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按实际交付形态决定是否纳入</w:t>
            </w:r>
          </w:p>
        </w:tc>
      </w:tr>
    </w:tbl>
    <w:p>
      <w:pPr>
        <w:spacing w:after="40"/>
      </w:pPr>
    </w:p>
    <w:p>
      <w:pPr>
        <w:pStyle w:val="Heading2"/>
      </w:pPr>
      <w:r>
        <w:t>1.3 截图核验表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后续每提供一张参考软件截图，请补充对应编号、所在界面和证据结论。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对应功能编号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页面/入口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核验结果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备注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待提供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2. 第一章：接线与硬件接口（说明书第 10-17 页）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功能模块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说明书能力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归属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CNC 安装尺寸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提供 CNC 系统安装外形与尺寸要求。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硬件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操作面板尺寸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支持两款小面板，软件中可配置对应面板类型。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硬件/控制器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伺服轴接口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定义多轴脉冲、方向、编码器反馈、屏蔽接地与供电端口。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硬件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主轴接口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支持主轴正反转、定向、攻丝就绪、转速到达、模拟量及脉冲接口。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硬件/控制器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手轮接口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支持手轮 A/B 相、轴选择、倍率、急停与指示灯。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硬件/控制器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I/O 接口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I/O 点位可按接线自定义；说明书给出对刀仪、急停、刀库、冷却等默认点位示例。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操作面板接线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定义面板按键与系统连接方式。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硬件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第二章：调试与首次投产（说明书第 17-22 页）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功能模块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说明书能力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归属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软件安装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安装上位机软件，并同步升级控制器系统文件。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运维/控制器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基础配置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配置轴、主轴、I/O、刀库、机床参数等首次开机必需项。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上电测试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验证轴移动、主轴、I/O、刀库等基础动作。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控制器/硬件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回原点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执行各轴回零并确认机床坐标建立。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备份与升级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在调试完成后备份系统文件、参数和宏程序。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运维/控制器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其他设置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包含显示、语言、网络及现场使用相关配置。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第三章：加工界面与机床运行（说明书第 22-25 页）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功能模块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说明书能力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归属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程序加载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浏览、选择、加载控制器加工程序。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手动控制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轴点动、手轮、主轴、冷却、换刀等手动操作入口。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控制器/安全链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状态控制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循环启动、暂停、停止、复位及运行状态控制。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控制器/安全链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加工信息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显示当前程序、工序、刀具、进给、转速及加工相关信息。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 代码编辑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查看、编辑当前程序文本。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状态信息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显示坐标、模式、报警与系统运行状态。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第四章：工具栏、诊断与高级工艺（说明书第 26-48 页）</w:t>
      </w:r>
    </w:p>
    <w:p>
      <w:pPr>
        <w:pStyle w:val="Heading2"/>
      </w:pPr>
      <w:r>
        <w:t>5.1 通用工具与诊断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功能模块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说明书能力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归属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工具栏概览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提供常用机床控制、查看与维护功能入口。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I/O 监控与操作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显示输入/输出点状态，并用于现场调试。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控制器/硬件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主机温度诊断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显示主机温度信息。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指令脉冲诊断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显示系统发送的伺服指令脉冲数。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伺服反馈诊断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显示伺服反馈脉冲数与反馈位置。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原点/Z 相诊断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显示零点开关到编码器 Z 相距离及 Z 相计数。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绝对编码器诊断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显示单圈值、多圈值和绝对位置。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信号诊断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 X、Y、F、G、R、A 等信号状态。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系统日志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查看运行、操作或故障日志。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T-10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现场调试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提供调试相关参数与动作入口。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T-11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刀补管理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维护刀长、刀径及磨损补偿。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控制器/CAM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T-12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坐标系管理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查看和维护机床/工件坐标系。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控制器/CAM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T-13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工件测量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通过测量建立或修正工件坐标、角度等。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控制器/测量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T-14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工艺参数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管理加工公用参数。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控制器/CAM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T-15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参考点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配置、查看参考点。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T-16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宏值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查看或修改宏变量。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T-17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回零工具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提供各轴回零相关操作。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5.2 专项工具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功能模块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说明书能力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归属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T-18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攻丝回退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在攻丝中断或报警后按参数执行安全回退。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控制器/安全链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T-19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大铣刀对刀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支持大直径铣刀的对刀流程。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控制器/测量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T-20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齿轮比计算器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辅助计算伺服电子齿轮比。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T-21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总线管理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管理总线设备和通信状态。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T-22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负载表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查看伺服或主轴负载信息。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T-23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运动控制监控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监控控制器运动状态。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T-24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伺服反馈工具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查看伺服反馈信息。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T-25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伺服参数工具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查看或配置伺服相关参数。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T-26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梯形图监控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查看 PLC 梯形图运行状态。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PLC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T-27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加工计数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统计加工数量/次数。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T-28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程序列表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浏览、管理控制器程序。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5.3 高级工艺快捷功能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功能模块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说明书能力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归属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T-29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钻/镗孔/攻牙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在运行环境内生成或调用钻孔、镗孔、攻牙工艺。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控制器/CAM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T-30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飞平面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执行平面快速铣削工艺。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控制器/CAM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T-31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铣圆形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执行圆形加工工艺。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控制器/CAM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T-32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铣矩形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执行矩形加工工艺。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控制器/CAM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第五章：更多菜单与运维（说明书第 49-56 页）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功能模块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说明书能力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归属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O-01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网络连接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 PC 与控制器网络连接。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运维/控制器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O-02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环境设置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配置语言、显示或运行环境。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运维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O-03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机床选项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选择或配置机床相关选项。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O-04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软件仿真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进入/退出软件仿真版本。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控制器/运维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O-05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CNC 更新与备份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按文件或一键方式上传、下载、备份控制器系统文件和参数。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运维/控制器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O-06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控制器诊断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在更新工具中检查网络连接及控制器运行情况。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运维/控制器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O-07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制作安装包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将软件及系统/参数备份制作成安装包，支持升级模式与装机模式。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运维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O-08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参数备份/恢复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备份与恢复用户配置、材料库及相关参数。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运维/控制器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O-09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更新宏程序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将宏程序下载到控制器并使其生效。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运维/控制器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O-10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重启应用程序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重启 PC 上位机。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运维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O-11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重启控制器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重启 CNC 硬件控制器。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运维/控制器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O-12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打开使用说明书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在软件中打开系统手册。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运维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O-13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打开应用目录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打开上位机安装目录。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运维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O-14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关于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显示版本、功能、轴数量和伺服类型。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运维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第六章：系统、机床与 PLC 配置（说明书第 56-76 页）</w:t>
      </w:r>
    </w:p>
    <w:p>
      <w:pPr>
        <w:pStyle w:val="Heading2"/>
      </w:pPr>
      <w:r>
        <w:t>7.1 机床配置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功能模块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说明书能力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归属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轴基础参数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轴号、行程、方向、报警逻辑、脉冲与每转距离设置。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轴编码器与电子齿轮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配置绝对/增量编码器、反馈符号、电子齿轮及反馈监控。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回零参数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配置回零方向、减速信号、Z 相搜索、速度、栅格偏移及同步轴检测。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轴开关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配置正负限位、零点感应器及逻辑。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控制器/硬件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主轴参数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配置主轴数量/同步、总线或脉冲方式、最大转速、加速度、定向与反馈。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主轴辅助信号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配置松紧刀、转速到达、零速、攻丝就绪、刚性攻丝及报警信号。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控制器/硬件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机床速度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配置空移、加工、快速与进给速度/加速度，以及极小圆弧处理。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刀库配置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支持无刀库、斗笠式、机械臂、双机械臂、排刀及伺服 I/O 刀库等类型。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控制器/硬件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换刀流程参数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设置换刀坐标、安全高度、缓冲、速度、超时、到位检测及刀库原点/数刀。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控制器/硬件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S-10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测量功能配置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配置对刀仪、工件测量或相关测量输入输出。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控制器/测量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S-11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扩展配置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配置扩展硬件或附加功能。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S-12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夹具配置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配置夹具控制与相关参数。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控制器/硬件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S-13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报警配置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配置报警项目、逻辑或响应。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控制器/安全链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S-14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输入输出口配置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分配 I/O 点、名称、逻辑与用途。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控制器/硬件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S-15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资源列表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管理系统可用资源。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S-16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补偿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设置机床补偿相关参数。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S-17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系统页面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系统级状态、维护与管理页面。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S-18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PLC 继电器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PLC 内部继电器（K）监控/配置。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PLC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S-19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PLC 定时器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PLC 定时器（T）监控/配置。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PLC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S-20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PLC 计数器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PLC 计数器（C）监控/配置。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PLC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第七章：设计界面与 CAM（说明书第 77-126 页）</w:t>
      </w:r>
    </w:p>
    <w:p>
      <w:pPr>
        <w:pStyle w:val="Heading2"/>
      </w:pPr>
      <w:r>
        <w:t>8.1 文件、零件与项目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功能模块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说明书能力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打开 CAD 应用程序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调用外部 CAD、框选二维对象并加载到设计界面。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新建工程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新建工程，并在未保存时提示保存当前内容。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打开工程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打开包含模型和刀路工艺信息的工程文件。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保存/另存为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保存或复制当前工程。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最近工程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显示并加载最近打开的 10 个工程。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图纸导入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导入 DXF、STP/STEP、IGES/IGS 等格式。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8.2 孔类与牙类工艺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功能模块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说明书能力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D-07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孔选择与排序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按孔径、圆弧、内表面或圆心点选择孔；支持加工顺序设置。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D-08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深孔钻削前生成引导孔；可切换后续孔加工方式。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D-09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孔倒角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按倒角宽度、角度与刀尖半径生成孔口倒角。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D-10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钻 G81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单孔固定循环钻削。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钻 G83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深孔啄钻，支持单次深度及退刀循环。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钻 G73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高速/浅退刀啄钻循环。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镗 G76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孔底停主轴、偏移退刀的镗孔循环。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镗 G86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孔底停主轴、返回 R 点的镗孔循环。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攻牙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支持牙距、左右旋、啄式/深孔攻丝及攻丝回退。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铣牙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支持内/外螺纹、方向、锥度、分层粗精加工及切线进刀。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孔通用参数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支持坐标系 G54-G59、刀号/直径、下刀/切削速度、转速、冷却、安全高度、基准面和深度。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8.3 平面、槽与型腔工艺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功能模块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说明书能力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D-18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铣平面选取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支持同 Z 面、实体/线框/毛坯、内外/混合方向、边缘/串联/实体面选择。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D-19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坐标系建立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支持新建、编辑、删除、旋转、取原点、设置 X/Z 方向和命名坐标系。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D-20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路径编辑与排序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支持起点、方向、分支、串联、排序、重选、删除及反向。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D-21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平面切削参数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支持步距、层深、余量、进退刀、刀补、加工顺序、绝对/增量坐标等。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D-22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挖槽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支持双向、单向、环形、一刀过、螺旋铣及螺旋/斜插/垂直下刀。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D-23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环形铣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加工环形槽并保留孤岛。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D-24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铣孤岛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加工凸柱周边区域，分别设置内外轮廓余量。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D-25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动态铣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面向圆槽的渐开/动态加工，支持空白区、路径、进刀与吃刀参数。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8.4 外形、曲线、斜面与圆角工艺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功能模块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说明书能力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D-26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铣形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支持平面/斜插铣形、内外刀补、余量、过切、分层、进退刀。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D-27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外形倒角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支持倒角刀参数、宽度、补偿、分层、侧面间隙与进退刀。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D-28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3D 倒角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对三维斜面选面并自动绑定深度的倒角工艺。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D-29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清内角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用小刀清除凹角残料，支持前刀直径、公差、余量和分层。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D-30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刻字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输入文字、字体、方向、尺寸与位置，并按线框生成工艺。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D-31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空间曲线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按三维边缘生成空间曲线加工，支持刀补、Z 加深、余量和进退刀。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D-32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铣斜面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选面/二维坡度斜面加工，支持分层、保边和进退刀。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D-33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3D 铣斜面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三维斜面加工，支持余量、过滤、铣孔模式和加工方向。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D-34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铣圆角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支持凹/凸圆角、半径、角度范围、步进角度、保边及分层。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8.5 特征识别、自动化与模板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功能模块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说明书能力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D-35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识别三维模型孔并生成 G81 钻孔工艺；支持孔径规则、沉头孔和贯穿孔。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D-36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智能倒角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按体/面/边及深度、长度、直径、宽度限制自动识别倒角刀路。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D-37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按孔型、孔径、孔深与浇注孔规则识别并按工艺表自动生成工序。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D-38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自动孔工艺表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维护刀具、材料、参数、孔类型、加工方案、起点/深度、冷却规则。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D-39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孔分类列表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查看孔类型、数量、刀具、方案、深度、转速、进给、冷却及子孔/工序明细。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D-40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自动框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说明书标记为待更新的自动框功能。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D-41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共同参数模板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保存并调用程序参数及切削参数模板。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D-42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加工模块模板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为自动孔/槽框配置加工类型、加工方式和共同/切削参数模板。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8.6 辅助功能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功能模块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说明书能力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D-43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原点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在模型中选择并设置工件原点。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D-44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摆正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按实际装夹面摆正模型，并可旋转角度。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D-45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夹钳避让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建立最多 32 个夹钳，导入/导出夹钳数据，自动生成夹具开闭 M 指令。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D-46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文字辅助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创建横向、竖向、弧形文字；支持位置、角度、半径、单线体搜索。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D-47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标注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进行水平、垂直、直径和角度标注。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D-48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仿真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对选定工艺显示动作轨迹和加工后模型。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D-49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刀具库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维护刀号、名称、直径、螺距、方向、齿数、角度、半径和长度。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D-50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刀具类型与材料库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管理刀具功能类型、材料及材料参数。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D-51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预处理设置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配置自动对刀、攻丝模式、夹具模式、路径精度、预选刀、坐标旋转和还刀。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D-52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测量分析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支持两点长度、圆参数、面角度/半径/直径、串联外接尺寸测量。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D-53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放弃/重做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撤销与重做设计操作。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D-54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孔分类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统计圆孔和破孔的直径、数量，并可按规格全选。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8.7 便捷 CAD 编辑、视图与工序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功能模块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说明书能力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D-55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绘制直线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按点绘线，支持长度、角度锁定与平行/垂直捕捉。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D-56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绘制圆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按中心/半径绘圆并支持半径锁定。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D-57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绘制圆弧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三点绘制圆弧。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D-58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绘制多段线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连续选点绘制多段线。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D-59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删除重复边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清理模型中的重复边。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D-60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延伸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加长或剪短边，并设置距离。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D-61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剪切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选择两条线后生成相交裁剪。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D-62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补正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对边进行复制、移动或生成槽；支持单侧、反向和双向。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D-63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实体边界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将边或面边界转为实体边界并设置 Z 平面。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D-64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移动与阵列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移动、复制、按增量位置阵列复制模型。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D-65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删除特征面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删除指定面或实体。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D-66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透明度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将模型切换为透明显示。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D-67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忽略特征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在选面时忽略孔、孤岛或斜面。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D-68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右键视图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适应窗口、等轴测、六视图、旋转、外轮廓线、鼠标手势、背景/栅格设置。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D-69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零件属性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查看/修改材料、尺寸、毛坯、显示方式、毛坯原点及多模型边界。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D-70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工序管理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显示工序、启用/禁用、上移/下移调整加工顺序。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8.8 第七章详细验收要求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本节是第七章的可执行确认口径。每一个“验收点”均应通过后续截图、录屏或可重复操作记录确认；未勾选的项目不能宣称已复刻。</w:t>
      </w:r>
    </w:p>
    <w:p>
      <w:pPr>
        <w:pStyle w:val="Heading3"/>
      </w:pPr>
      <w:r>
        <w:t>A. 文件、项目与导入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关键交互/数据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调用外部 CAD 并把框选二维对象导入设计界面。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CAD 打开、区域起点/终点、对象识别、右键确认导入。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从 CAD 中选取区域后，设计界面出现相应二维对象。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D-02-D-04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工程生命周期管理。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新建、打开、保存、另存为；未保存工程新建时确认保存。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保存后重开，模型、工艺、刀路与工序顺序保持一致。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最近工程列表。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保存最近 10 个工程的名称/路径并可点击恢复。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最近工程超过 10 个时按规则保留最近记录。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多格式图纸导入。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DXF、STP、STEP、IGES、IGS；导入失败提示。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每种纳入格式至少提供一个样例可进入编程流程。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B. 通用选择、坐标与切削参数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关键交互/数据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孔选择支持按直径批量、圆弧、孔内表面、孔中心点四种方式。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孔直径分组、选择集、选择顺序。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四种选择均能得到正确孔中心并支持重排。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D-17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全部孔工艺共享基础参数。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G54-G59、刀号/直径、下刀速度、主轴转速、冷却、安全高度、下刀高度、基准面、切削深度。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修改任一参数后，工艺预览/程序中的对应值可追溯。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坐标深度支持绝对与增量语义。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绝对值取模型 Z 原点；增量值可绑定识别面/孔深。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对同一特征切换模式，深度结果符合模式定义。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D-18-D-20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平面/轮廓选择与编辑。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同 Z 面、实体/线框/毛坯、内/外/混合、边缘/串联/实体面、局部串联、分支、起点、反向、排序。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多轮廓加工可编辑每条路径起点、方向和顺序。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多坐标系定义。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新建/编辑/删除、绕 Z 轴 0/90/180/270 度、取原点、X/Z 方向、名称。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建立后可在工艺中选择并正确应用。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D-21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通用铣削参数。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切削步距、深度步距、平面/深度余量、进退刀、刀补、抬刀、加工顺序、粗精分层。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参数改变后刀路和最终代码产生可解释变化。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C. 孔加工与牙类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关键交互/数据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D-08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打点加工。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点位、刀具、转速、下刀速度、深度；可在同一选择集切换后续孔工艺。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对选中点输出定位与打点刀路。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D-09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孔倒角。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倒角宽度、倒角刀角度、刀尖半径。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倒角宽度变化后，Z 深度按刀具几何关系变化。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D-10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钻孔。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单孔循环位置、R 点/安全高度、深度、进给。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对多个孔输出正确固定循环或等价展开刀路。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D-11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深孔啄钻。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单次深度、每次回到下刀高度、最终安全退刀。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轨迹显示多次啄钻并在终点退至安全高度。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D-12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G73 啄钻。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单次深度、循环退刀量。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每次退刀量符合 G73 的浅退刀逻辑。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D-13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 镗孔。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孔底停主轴、退刀轴/方向、镗孔偏移量。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程序/仿真呈现孔底偏移退刀路径。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D-14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G86 镗孔。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孔底停主轴、返回 R 点、重新启动主轴。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程序/仿真呈现与 G76 不同的返回逻辑。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D-15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攻牙。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牙距、左/右旋、啄式或深孔攻丝、啄式退刀量、攻丝回退。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螺距与进给关系正确；中断后可进入定义的回退流程。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D-16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铣牙。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内/外牙、左右旋、齿数、进给高度、进刀角度、直径、上下加工、锥度、粗精 XY 分层、抬刀、切线进刀。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对内牙、外牙、锥牙各提供一个可验证样例。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D. 平面、槽、型腔与动态铣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关键交互/数据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D-18/D-21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铣平面。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平面选择、内/外/混合方向、步距、层深、余量、下刀和排序。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选中面形成完整覆盖刀路，边界与余量符合设置。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挖槽/型腔。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双向、单向、环形、一刀过、螺旋路径；螺旋/斜插/垂直下刀；保边外扩、进退刀、抬刀。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同一型腔切换路径方式后，刀路拓扑正确变化。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环形铣。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选面、环形槽路径、孤岛保留。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中心孤岛不被误切，环形区域连续加工。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铣孤岛。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外轮廓预留、内轮廓预留、孔忽略/孤岛保留。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仅去除目标区域材料，凸柱与预留量保留。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动态铣。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圆槽、空白区域直径、退出路径半径、进刀角度/半径、平面与深度吃刀比例。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圆槽刀路由内向外逐步扩展，无异常空走或过切。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E. 外形、曲线、斜面与圆角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关键交互/数据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D-26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铣形/万能铣。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平面或斜插铣形、内/外刀补、平面/深度余量、过切、抬刀、长直边中点起刀、XY 粗精分层、切线/垂直进退刀。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闭合与非闭合轮廓均能正确加工，刀补侧与起点可验证。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D-27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外形倒角。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倒角刀角度、刀尖半径/补偿、宽度、余量、闭合重叠、XY/Z 分层、侧面间隙、进退刀。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倒角宽度和分层设置在刀路中可见且无边界过切。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D-28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3D 倒角。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选取三维斜面，自动绑定斜面深度，复用外形倒角参数。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斜面倒角随模型面深度变化，不能要求手填固定深度。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D-29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清内角。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前工序刀直径、清角公差、安全距离、余量、XY 粗精分层、进退刀。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只对大刀无法到达的内角生成补加工路径。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D-30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刻字。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文本、字体、横向/竖向/弧形方向、大小、位置；线框字体路径。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文本放置后生成对应线框和加工路径。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D-31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空间曲线。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三维边选择、刀补方向、Z 加深、平面余量、长边中点起刀、进退刀。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空间边被连续跟随，Z 加深与刀补方向可检查。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D-32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铣斜面。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面选择、斜面坡度、宽度、分层/不分层、保边、进刀 Z 高度、进退刀。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斜面覆盖完整，二维斜面允许手填坡度，三维斜面读取模型。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D-33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3D 铣斜面。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平面/深度余量、保边、非闭合切线过滤、铣孔模式、上/下加工、一刀过方向。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选面后生成三维斜面路径，过滤选项生效。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D-34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铣圆角。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凸/凹圆角、半径、最小/最大角度、步进角度、分层、保边、加工方向。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角度范围和步进变化能反映在路径密度与加工区域。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F. 自动编程、模板与工艺知识库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关键交互/数据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D-35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特征孔自动编程。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最小/最大孔径、预打点深度、相近孔适配、沉头孔规则、毛坯料钻孔、贯穿距离。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识别的孔按规则分组并可生成对应 G81 工艺。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D-36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智能倒角规则。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型腔框/针板模式；选体/面/边；深度、长度、直径、最大刀尖宽度限制；方法保存。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给定规则后，只对符合条件的边生成倒角候选。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D-37-D-39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刀库/材料选择、孔直径/深度/浇注孔规则、孔类别表达式、加工工序序列、刀具与深度表达式、冷却代码、分类/子孔/工序列表。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对导入实体执行“选择体/面→生成分类→人工调整→生成工序”；结果可追溯到工艺表。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D-40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自动框。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说明书标注“待更新”；需先确认真实版本是否已可用。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仅在截图/现场确认后纳入实现承诺。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D-41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参数模板。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共同参数与切削参数保存、读取和覆盖。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新建工艺时能按模板预填参数，并允许修改。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D-42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模块模板。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自动孔和自动槽框使用的加工类型/方式模板。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模板能关联钻孔、攻牙、切削及对应加工方式。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G. 辅助、仿真、刀具、测量与工序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关键交互/数据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D-43/D-44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原点与摆正。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模型原点选择；选取朝上面；绕方向旋转并应用。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摆正后特征重新以正确加工方向显示，原点位置可见。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D-45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夹钳避让。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最多 32 个夹钳、XYZ/高度/半径/安全距离、导入/导出、避让模式、夹具开闭 M 指令。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与夹钳冲突的路径生成开夹/关夹动作；无冲突路径不产生冗余动作。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D-46/D-47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文字与标注。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横/竖/弧形文字；水平/垂直/直径/角度标注。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文字和标注叠加在模型视图中且数值正确。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D-48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仿真。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从工艺列表选择路径，显示运动轨迹和加工后模型。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仿真顺序、刀路、加工后模型与选定工序一致。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D-49/D-50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刀具、刀具类型、材料库。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刀号、名称、直径、螺距、方向、齿数、角度、第二半径、长度；增删改提交/取消；材料参数按刀具类型约束。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编辑后工艺可选择更新后的刀具和材料参数。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D-51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加工预处理。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自动对刀 M101 跳过规则、攻牙 F 值模式、普通/避让夹具模式、路径精度、预选刀、坐标旋转、加工后还刀。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各开关改变对应程序前后处理或刀路行为。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D-52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测量分析。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两点坐标与差值、圆尺寸/半径、面角度/半径/直径/捕捉坐标、串联外接尺寸。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同一几何的分析结果与模型已知尺寸一致。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D-53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撤销/重做。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放弃上一步、重做被放弃操作。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连续编辑可按顺序撤销并恢复，工程保存后行为另行确认。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D-54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圆孔/破孔分类。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直径、数量、破孔最小角度、同规格全选。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分类数量与模型一致；全选仅影响对应规格。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H. CAD 编辑、视图、属性与工序清单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关键交互/数据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D-55-D-58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基础绘图。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直线长度/角度锁定与捕捉；圆半径锁定；三点圆弧；多段线。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绘制结果满足锁定数值与几何约束。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D-59-D-63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几何编辑。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删除重复边、延伸/缩短、两线剪切、补正复制/移动/槽、实体边界、Z 平面取值。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对样例线框执行后，几何拓扑与设置值一致。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D-64-D-66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对象编辑与显示。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增量移动、复制、阵列、删除面/体、透明显示。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移动/阵列数量与增量准确；透明状态可切换。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D-67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特征忽略。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选择面时分别忽略孔、孤岛、斜面。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对同一面切换选项，选中边界/路径范围发生预期变化。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D-68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视图和交互。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适应窗口、等轴测、顶/前/左/后/底/右视图、旋转、外轮廓、鼠标手势、背景和栅格。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所有视图切换、旋转、背景/栅格开关可重复操作。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D-69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零件属性与毛坯。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材料模板、长宽高、线框/实体毛坯、毛坯原点、单/多文件边界盒。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修改毛坯与显示方式后，视图和工艺基准同步更新。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D-70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工序清单。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工序数量、启用勾选、禁用跳过、上移/下移排序。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生成程序和仿真只包含已启用工序并遵循排序。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9. 跨模块共性能力确认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下列能力在第七章多种工艺重复出现，应作为统一数据模型和交互规范确认，避免每个工艺各自实现。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共性能力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涉及功能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备注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X-01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工件坐标与 Setup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原点、G54-G59、坐标系、摆正、坐标旋转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X-02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刀具与材料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刀具库、刀具类型、材料库、刀补、工艺表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X-03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切削参数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转速、进给、下刀、冷却、安全高度、基准面、深度、步距、余量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X-04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路径控制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起点、方向、刀补、进退刀、过切、抬刀、分层、排序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X-05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特征选择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点、边、面、实体、串联、同 Z 面、孔分类、选择集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X-06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工艺复用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参数模板、加工模块、自动孔规则、材料配速表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X-07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程序验证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仿真、G 代码编辑、工序列表、程序列表、安全相关检查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X-08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设备安全与执行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夹具、对刀、换刀、I/O、报警、运行控制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必须与控制器和硬件安全链一起确认</w:t>
            </w:r>
          </w:p>
        </w:tc>
      </w:tr>
    </w:tbl>
    <w:p>
      <w:pPr>
        <w:spacing w:after="40"/>
      </w:pPr>
    </w:p>
    <w:p>
      <w:pPr>
        <w:pStyle w:val="Heading1"/>
      </w:pPr>
      <w:r>
        <w:t>10. 需求确认结论页</w:t>
      </w:r>
    </w:p>
    <w:p>
      <w:pPr>
        <w:pStyle w:val="Heading2"/>
      </w:pPr>
      <w:r>
        <w:t>10.1 本期范围结论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范畴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本期结论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负责人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备注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设计与 CAM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控制器加工界面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系统/机床/PLC 配置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硬件接线与调试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运维、备份、升级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10.2 签字确认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姓名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签字/确认方式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日期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需求方代表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机床/控制器负责人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CAM 工艺负责人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项目负责人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91" w:right="720" w:bottom="691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B7A90"/>
        <w:sz w:val="16"/>
      </w:rPr>
      <w:t xml:space="preserve">需求确认基线 - 参考说明书第 1 至第 7 章 - 第 </w:t>
    </w:r>
    <w:fldSimple w:instr="PAGE"/>
    <w:r>
      <w:rPr>
        <w:rFonts w:ascii="Calibri" w:hAnsi="Calibri" w:eastAsia="Microsoft YaHei"/>
        <w:b w:val="0"/>
        <w:color w:val="6B7A9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B7A90"/>
        <w:sz w:val="16"/>
      </w:rPr>
      <w:t>加工中心控制系统功能需求确认清单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加工中心控制系统功能需求确认清单</dc:title>
  <dc:subject>参考说明书功能确认与截图核验</dc:subject>
  <dc:creator>CNEXT-CAM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