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40" w:lineRule="auto"/>
        <w:jc w:val="center"/>
      </w:pPr>
      <w:r>
        <w:rPr>
          <w:rFonts w:ascii="Calibri" w:hAnsi="Calibri" w:eastAsia="Microsoft YaHei"/>
          <w:b/>
          <w:color w:val="1F4D78"/>
          <w:sz w:val="44"/>
        </w:rPr>
        <w:t>工艺设置界面功能需求确认清单</w:t>
      </w:r>
    </w:p>
    <w:p>
      <w:pPr>
        <w:spacing w:before="0" w:after="240" w:line="240" w:lineRule="auto"/>
        <w:jc w:val="center"/>
      </w:pPr>
      <w:r>
        <w:rPr>
          <w:rFonts w:ascii="Calibri" w:hAnsi="Calibri" w:eastAsia="Microsoft YaHei"/>
          <w:b w:val="0"/>
          <w:color w:val="52627A"/>
          <w:sz w:val="20"/>
        </w:rPr>
        <w:t>基于第七章设计模块 - 参数、刀路与实施状态对标 - 待截图核验版本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600"/>
        <w:gridCol w:w="11800"/>
      </w:tblGrid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基线资料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《加工中心控制系统用户使用手册 manual_zh_CN》</w:t>
            </w:r>
          </w:p>
        </w:tc>
      </w:tr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用途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功能范围、实现优先级、后续软件截图及验收证据的逐项确认</w:t>
            </w:r>
          </w:p>
        </w:tc>
      </w:tr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版本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v0.2 - 2026-08-18</w:t>
            </w:r>
          </w:p>
        </w:tc>
      </w:tr>
    </w:tbl>
    <w:p/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基线资料：《加工中心控制系统用户使用手册 manual_zh_CN》第七章设计模块，重点为 7.2 至 7.7 的工艺参数、刀路与自动工艺配置。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范围：本期只确认“工艺设置”功能；二维绘图、视图操作、文件管理、仿真动画和机床控制界面暂不展开。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使用方式：后续每张参考软件截图按“编号”补入截图/证据列；每个条目需确认采用“复刻、等价实现、暂缓或不做”。</w:t>
      </w:r>
    </w:p>
    <w:p>
      <w:pPr>
        <w:pStyle w:val="Heading1"/>
      </w:pPr>
      <w:r>
        <w:t>1. 确认口径与界面结构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需求说明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入口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用户从设计/CAM 界面选择几何对象后，进入相应工艺参数页；支持先选工艺后选几何，也支持先选几何后创建工艺。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参数分组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每个工艺页至少分为：加工对象、工艺/刀具、坐标与高度、切削参数、路径策略、余量与分层、进退刀、输出预览。无适用项时明确禁用并说明原因。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单位与校验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长度使用 mm、角度使用 °、速度使用 mm/min、主轴使用 r/min；输入即时校验范围、正负号和关联约束，并在保存前阻止危险或无效组合。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参数继承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新建工序可读取材料、刀具和工艺模板默认值；用户修改后仅影响当前工序，支持另存为模板。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工序树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每次确认生成可编辑的工序节点，保存几何选择、参数快照、刀具及坐标系；支持排序、复制、启用/禁用、删除与重新计算。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预览与追溯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参数变更后可预览选中几何、加工方向、起刀点、层数和路径；工序树可回显全部参数及引用的模板版本。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全工艺通用设置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功能/字段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加工对象选择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支持按工艺选择圆孔、边缘圆弧、孔内表面、孔中心点、实体、面、边、链、局部链和库存模型。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选择结果高亮；不符合工艺的对象不得加入；显示数量、类型和可移除清单。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选择顺序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支持按用户点击顺序、自动排序或规则排序输出加工顺序。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顺序在画布和工序树一致；可手动调整；重新选取不破坏未变更项。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每个工序可选 G54–G59；多面加工可创建、编辑、删除和命名局部坐标系，并设置原点、X/Z 方向及 0/90/180/270° 旋转。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输出程序使用所选坐标系；删除已引用坐标系须提示并要求迁移引用。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刀具与刀号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从刀具库选择刀号，自动带入名称、类型、直径、刀尖半径、角度和推荐参数；允许在库中维护后保存。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工艺限制刀具类型；直径/角度不满足几何时给出明确错误。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主轴与进给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配置主轴转速、XY 切削速度、下刀速度；需要时分别支持粗加工、精加工和进退刀速度。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仅允许正值；显示单位；模板值可覆盖；参数随工序持久化。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提供无冷却、外冷、内冷、吹气、外冷+内冷。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刀路/后处理输出对应冷却启停；切换工序时避免重复或遗漏关冷却。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基准面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设置相对工件 Z 零点的编程基准面。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所有安全、下刀和切削深度均据此计算；画布显示基准面位置。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设置孔间/路径间快速移动前抬刀的相对高度。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安全高度必须不低于下刀高度；路径预览显示抬刀段。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下刀高度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设置从安全高度快速移动后，切换为受控下刀速度的高度。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必须位于安全高度与目标切深之间；违反关系时禁止保存。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切削深度与坐标模式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支持绝对深度和增量深度。三维孔在增量模式下自动绑定识别出的孔深；绝对模式允许从模型拾取深度。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例如孔深 35、增量 0 时结果为 -35；修改增量应叠加到识别深度，并显示最终值。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单次深度/分层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支持啄钻单次深度、Z 向每层深度及 XY 余量层数。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仅对适用工艺启用；层数和最终深度可预览；不允许零或导致无限循环的值。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余量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分别维护平面余量、深度余量、外侧/内侧余量及精加工余量。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粗加工保留余量，精加工清除对应余量；预览和程序深度与设定一致。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抬刀与连接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配置加工点/层间抬刀、连接方式及过切控制。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抬刀段应回到指定安全逻辑；连接路径不得越过禁加工区域。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进退刀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支持垂直、切向、螺旋和斜坡进刀；配置进退刀直线长度、圆弧角度、半径和进给高度。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不可行时提示空间不足；预览显示进退刀；程序与预览方向一致。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按材料、刀具和加工类型自动推荐默认参数；可新建、保存、修改和应用模板。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应用模板不改变已选几何；模板版本和被覆盖字段可追溯。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孔类与螺纹工艺设置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孔位选择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打点、钻孔、镗孔和孔倒角共用四种选择：按孔直径批量选取、点圆弧、选孔内表面、点孔中心。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三维孔径/内表面识别深度；选择方式、数量、顺序与最终路径一一对应。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打点可直接加工，也可切换为 G81、G83、G73、G76、G86 或孔倒角；用于深孔加工前的引导。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使用通用刀具、转速、冷却、高度和深度字段；工艺切换保留兼容参数并标记不兼容参数。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支持固定循环单孔钻削，按孔位、目标深度和下刀速度加工。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不启用单次深度；每孔完成后回安全高度或按设置连接。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支持间歇啄钻：每次钻至单次深度后快速回下刀高度，再继续至最终深度。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单次深度必须大于 0；末次完成后回安全高度；预览展示每次回退。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支持短距离回退的高速啄钻，回退距离取单次深度与回退距离中的较小值。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回退不应超出当前孔口；在参数页显示计算后的实际回退量。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支持孔底停主轴、刀具偏移/让刀、退回安全位置和重启主轴；可设置镗孔偏移量。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偏移方向、量和复位动作在路径及后处理代码中可验证。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支持孔底停主轴、退到 R/下刀平面、主轴重新启动。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G76 区分退刀逻辑；输出循环或等效展开路径正确。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按孔边缘进行倒角，设置倒角宽度、倒角刀角度和刀尖半径。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系统根据孔径、刀角、刀尖半径计算切深；宽度为 0 时仍生成理论倒角路径。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支持螺距、左/右旋、深孔啄式攻丝、回退量和断屑攻丝回退量。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攻丝进给与转速/螺距联动；深孔工艺按设定分段；左右旋方向正确。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支持内/外螺纹、左/右旋、螺距、刀具齿数、目标直径、刀具直径磨损、进给高度、起刀角和上/下铣。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目标直径须大于刀具直径；参数变化后重新计算螺旋轨迹和层数。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螺纹铣层与进退刀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支持锥度、XY 粗/精加工层数、抬刀、切向进入、进退刀圆弧角度、直线长度与半径。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粗精路径有可视差异；首尾连接连续；不允许与孔壁干涉。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平面、槽与型腔工艺设置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平面铣对象与方向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支持选择实体、曲面、线框或库存；加工方向可选内向外、外向内和混合。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所选范围高亮；方向箭头与生成刀路一致。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平面铣范围识别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支持按斜面、圆角、最小环长度、相同 Z 值快速筛选待加工平面。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筛选条件变化后结果实时更新；可手工增删面。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平面铣切削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 XY 速度、下刀速度、转速、冷却、步距和每层深度。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步距不得大于刀具直径；每层深度、覆盖范围和残留区域可预览。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平面铣余量与范围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设置深度余量、平面余量及是否使用外接矩形边界。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开启矩形边界时路径覆盖边界；关闭时按选中面轮廓裁剪。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平面铣连接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支持圆弧或直线连接、切向或垂直进刀、进退刀长度（可为刀径百分比）。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连接路径连续且不会超范围；工艺预览可辨识方式。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槽/型腔选择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支持封闭轮廓、开放槽、面、链及库存作为加工边界；可控制是否保留岛。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不封闭或自交几何给出定位提示；岛区域在预览中明确保留。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槽/型腔路径策略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提供双向、单向、环切、单层、螺旋等策略。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策略切换应改变路径形态和加工顺序；单层仅生成一个 Z 层。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槽/型腔螺旋进入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螺旋策略支持螺旋、斜坡、垂直进刀，并设置进给高度、进刀角、进刀半径、XY 投影长度、抬刀和退刀长度。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进刀须落在可加工区域；空间不足时自动降级或提示用户调整。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支持选择环形面并生成环切路径。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可识别内外边界；路径不切入保留区域。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岛屿与孔忽略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可配置外侧/内侧余量，不得忽略岛；允许在规则允许时忽略内部孔。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岛始终避让；孔忽略开关对路径结果可验证。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当前按圆形槽实现；设置空白区域直径、退刀路径半径、进刀角/半径、径向吃刀百分比、轴向吃刀百分比。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仅对受支持几何启用；径向/轴向百分比按刀径与层深计算并显示。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轮廓、倒角、清角与刻字工艺设置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轮廓选择与链管理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支持边、链、局部链；提供上一条、撤销、结束链、方向箭头、分叉上一条/调整/下一条、动态起点、反向和排序。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链路编辑过程可见；结果不跳链；方向和起点在预览中可确认。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平面/斜坡轮廓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支持平面轮廓及斜坡轮廓；支持 G41/G42/无补偿和刀补方向。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补偿侧相对加工轮廓正确；斜坡时 Z 变化平滑。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轮廓层与余量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配置平面/深度余量、XY 粗精层数、非封闭单向/往复加工、过切和长直线中点起刀。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粗精路径及余量可区分；非封闭轮廓的端点处理符合策略。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设置刀具角度、刀尖半径/补偿、倒角宽度、平面余量、闭合重叠、抬刀、平面/深度层数和侧向避让。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计算的倒角深度与宽度一致；闭合重叠避免接缝残痕。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支持选择三维斜面并自动绑定加工深度。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选择面改变时深度自动更新；不可加工的倒角面需提示。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设置刀补、抬刀、安全距离、前序刀具直径、清角公差（刀径百分比）、平面/深度余量、XY 粗精层和精加工速度/转速。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基于前序刀具残留计算；清角范围不扩大到非残留区域。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清角进退刀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支持切向/垂直进入、直线长度、圆弧半径和圆弧角度。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参数受可用空间约束；路径不与未加工壁干涉。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支持输入文字、字体、书写方向、字高和放置位置。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字符路径可预览；字体不可用时提示；输出路径按方向连续。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空间曲线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支持刀补方向、Z 向加深、平面余量、长边中点起刀和进退刀。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说明书称深度余量当前不生效，产品须明确：实现、禁用或标注限制。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斜面与圆角曲面工艺设置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斜面对象与深度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支持选面、设置分层深度；三维加工时自动绑定增量参考面与深度。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选面范围与 Z 层预览一致；自动值仍允许用户在规则内覆盖。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二维斜面策略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支持刀补方向、平面余量、自动/手动斜面角、XY 加工宽度、分层/不分层、保留边界、进刀 Z、抬刀和长边中点起刀。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自动角度取自模型；手动角度下进行有效性校验；保留边界不被切过。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三维斜面策略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支持平面/深度余量、保留边界、抬刀、过滤非封闭切向面、进入方式、进刀 Z、孔铣方式、上下铣和单层槽向（单向/双向）。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非封闭切向过滤开关影响选面/路径；上下铣方向和槽向在预览中明显。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圆角识别与类型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支持凸圆角、凹圆角；无现成圆角曲线时允许设置圆角半径。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识别结果可高亮并分类；半径不足以生成路径时给出提示。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圆角路径与角度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支持分层/不分层、最小/最大加工角度、角度步距、保留边界及通用进退刀。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角度范围限制生成区域；步距改变影响路径密度；边界保留生效。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自动工艺、规则表与刀具资料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设置最小/最大孔径、预打点最大深度、相似孔匹配规则、取消沉头孔、毛坯钻孔、通孔偏移及共用高度/深度参数。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一键识别后按规则生成多个孔工序；每个结果可人工修改且保留识别来源。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支持型腔框/针板类型，选择实体/面/边，清空边；设置深度、长度、直径和最大刀尖宽度限制，并可保存方法。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限制条件应过滤不合格边；已保存方法可复用并显示命中规则。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自动孔识别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支持按实体或面选取，读取材料/刀具库与孔径深度规则；对铸孔/不同类型孔分别设置识别与加工规则。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识别清单按类别展示，支持人工编辑、删除和重算。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自动孔加工表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支持维护：类型、路径、规则、工艺顺序、加工方式、选刀条件、起始/加工深度公式与冷却。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表格变更后重新生成工序；公式需校验且能显示计算结果。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支持维护刀号、名称、类型、直径、刀尖半径、角度及推荐速度；工艺页只引用已保存刀具。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修改刀具后提示受影响工序；允许选择更新当前工序或保留快照。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材料与加工模板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按材料、刀具和加工方式关联默认工艺数据。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切换材料后仅推荐，不静默覆盖人工参数；模板可按权限维护。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各功能需考虑的参数清单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以下参数为界面字段、数据模型、规则校验及后处理输出必须共同考虑的范围。实际页面可按“常用参数/高级参数”分组显示，但不得遗漏适用参数。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需考虑的参数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参数考虑要点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加工对象选择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对象类型、选择方式、对象数量、选择顺序、排除项、几何有效性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保存选取结果和顺序；校验对象是否适用于当前工艺。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选择顺序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点击顺序、自动排序规则、起始对象、方向、手工排序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排序结果要在画布、工序树、刀路和程序中保持一致。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G54–G59、坐标系名称、原点、X/Z 方向、旋转角度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引用关系需可追溯；坐标系变更后相关刀路要重新计算。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刀具与刀号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刀号、名称、刀具类型、直径、长度、刀尖半径、刀具角度、磨损补偿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根据工艺限制可选刀具；几何空间不足时必须报警。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主轴与进给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主轴转速、XY 进给、下刀进给、精加工进给、进退刀进给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单位统一；与刀具、材料、螺距等参数存在联动。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冷却模式、启用时机、关闭时机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支持无冷却、外冷、内冷、吹气、外冷+内冷；输出必须成对启停。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基准面、安全高度、下刀高度、切削深度、坐标模式、孔深识别值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校验安全高度≥下刀高度；绝对/增量深度要显示计算后的最终值。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分层与余量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单次深度、Z 分层深度、XY 粗精层数、平面余量、深度余量、内外侧余量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避免零深度或无穷分层；粗加工余量要能被精加工正确清除。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P-09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进退刀与连接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进入方式、退出方式、进给高度、直线长度、圆弧角、圆弧半径、斜坡角、螺旋半径、抬刀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受加工空间限制；预览与程序的方向、连接形式必须一致。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P-10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材料、刀具、加工类型、默认参数、模板版本、覆盖字段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套用模板不应静默覆盖用户已确认的自定义参数。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孔位、刀具、转速、下刀速度、冷却、基准面、安全高度、下刀高度、切削深度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支持四种孔位选取方式；可作为其他孔工艺的入口。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孔位、刀具、转速、进给、冷却、R 平面/下刀高度、切削深度、安全高度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单次深度不可用；孔间移动和循环结束高度应可控制。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参数、单次深度、每次回退高度、最终返回高度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每次啄钻回到下刀高度，最后回安全高度。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参数、单次深度、回退距离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实际回退取单次深度与回退距离的较小值。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孔位、刀具、速度、深度、镗孔偏移量、停主轴、退刀与复位方式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必须明确孔底动作和偏移后的安全撤离路线。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孔位、刀具、速度、深度、孔底停主轴、返回 R 平面、主轴重启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G76 的偏移退刀逻辑区分清楚。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孔径、倒角宽度、倒角刀角度、刀尖半径、切削深度、转速、进给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依据孔径、刀角和刀尖半径计算有效切深。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螺距、左/右旋、转速、进给、深孔/啄式攻丝、回退量、断屑回退量、冷却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进给需与转速、螺距联动；左右旋和回退方向必须正确。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内/外螺纹、螺距、旋向、目标直径、刀具直径、齿数、磨损、上下铣、锥度、XY 粗精层、进退刀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目标直径大于刀具直径；参数变更后螺旋轨迹须重算。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加工对象、加工方向、范围筛选、刀具、步距、每层深度、余量、外接矩形、连接方式、进退刀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步距不能大于刀径；支持内向外、外向内、混合方向。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边界、岛屿、开放/封闭状态、刀具、路径策略、步距、层深、余量、进刀、抬刀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需要判断轮廓有效性并保护岛屿；开放槽要处理端点。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环形面、内外边界、刀具、步距、层深、余量、进退刀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路径只能位于可加工环带内，避免切入保留区域。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圆形槽几何、空白区直径、进刀角/半径、退刀路径半径、径向/轴向吃刀百分比、刀具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仅对支持的圆形槽启用；按刀径和层深计算实际吃刀量。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平面/斜坡轮廓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链、方向、起点、刀补 G41/G42、余量、层数、非封闭策略、过切、进退刀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链路、分叉、反向和动态起点均需回显；补偿侧正确。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倒角宽度、刀具角度、刀尖半径、补偿、余量、重叠、侧向避让、层数、进退刀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根据宽度计算深度；闭合轮廓用重叠消除接缝残留。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选择斜面、刀具、自动深度、倒角宽度、余量、进退刀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选面后自动识别深度；不可加工面要说明原因。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前序刀具直径、当前刀具、清角公差、余量、XY 粗精层、精加工转速/进给、安全距离、进退刀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基于前序残留生成，不得扩展到未加工区域。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文字、字体、方向、字高、位置、刀具、深度、进给、转速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字体路径、字符间连接和放置位置应可预览。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空间曲线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曲线链、刀补方向、Z 向加深、平面余量、起点、进退刀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深度余量如未实现，界面须禁用或明确标注限制。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二维斜面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选面、斜面角（自动/手动）、XY 宽度、分层、余量、保留边界、进刀 Z、抬刀、进退刀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自动角度从模型读取；手动角度需校验；不得越过保留边界。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三维斜面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选面、平面/深度余量、边界保留、切向面过滤、进入方式、进刀 Z、孔铣、上下铣、槽向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过滤和上下铣开关应造成可验证的路径差异。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圆角曲面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凸/凹类型、圆角半径、分层、加工角度范围、角度步距、边界保留、进退刀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选面分类应可见；角度范围控制实际加工区域。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孔径上下限、预打点深度、相似孔规则、沉头孔开关、毛坯钻孔、通孔偏移、刀具/高度/深度参数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自动生成后每个工序都应保留识别规则和可人工改写。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类型（型腔框/针板）、对象、边清空、深度/长度/直径限制、最大刀尖宽度、保存方法、刀具参数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规则应过滤不合格边，且可显示未命中原因。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自动孔规则表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孔类型、路径、规则、加工顺序、加工方式、选刀条件、起始/加工深度公式、冷却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公式、规则和结果需可审查；允许逐项手工编辑、删除和重算。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刀具库与材料库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刀具字段、材料牌号、推荐转速/进给、模板关联、版本、生效范围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修改后提示影响的工序；可选择更新或保留历史快照。</w:t>
            </w:r>
          </w:p>
        </w:tc>
      </w:tr>
    </w:tbl>
    <w:p>
      <w:pPr>
        <w:spacing w:after="40"/>
      </w:pPr>
    </w:p>
    <w:p>
      <w:pPr>
        <w:pStyle w:val="Heading1"/>
      </w:pPr>
      <w:r>
        <w:t>9. 当前软件参数编辑说明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当前版本可通过“参数配置…”编辑以下字段。所有编辑值都会随工序保存；其中“当前已用于刀路/输出”的字段会直接影响计算结果，其余字段先作为工艺记录保留，待对应刀路策略和后处理完善后再接入输出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参数分组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编辑说明与推荐控件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当前作用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工件坐标系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填写 54–59，对应 G54–G59；后续建议改为下拉选择，禁止填写范围外数值。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工艺记录，待后处理输出坐标系指令。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0=无冷却、1=外冷、2=内冷、3=吹气、4=外冷+内冷；建议使用下拉选择。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工艺记录，待后处理输出冷却启停。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深度模式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0=绝对深度、1=增量深度；建议使用单选按钮，并显示计算后的最终深度。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工艺记录；现有已识别特征仍按实际深度生成。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相对基准面的快速移动高度，必须不低于下刀/进给起始高度。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进给起始高度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快速移动结束、开始受控下刀的位置；必须位于安全高度和切削深度之间。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加工深度/每层切深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加工深度用于最终 Z；每层切深用于多层加工；值必须大于 0。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已用于支持分层的孔、槽、轮廓和型腔刀路。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主轴转速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 r/min，必须大于 0；攻丝时与螺距共同决定进给。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进给速度/下刀速度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 mm/min，必须大于 0；下刀速度应小于或等于常规切削进给。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已用于多数刀路。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步距/余量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步距控制平面或型腔横向覆盖；余量区分侧壁、底面、平面和深度余量。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已用于对应平面、型腔和轮廓刀路。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钻孔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每刀钻深、回退高度、回退量、全退间隔、底部停留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用于排屑钻/深孔钻；每刀钻深必须大于 0，回退参数不可为负。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每刀钻深、回退高度和底部停留已用于相应钻孔策略；其余先记录。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螺距、螺纹旋向、攻丝回退量、断屑回退量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螺距优先取刀具资料；旋向 1=右旋、-1=左旋；回退参数以 mm 填写。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螺距和转速已参与进给计算；旋向及回退量先记录。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倒角宽度、倒角角度、倒角刀尖半径、引入引出长度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宽度、角度和刀具直径共同决定实际切深；角度范围应为 0–89.9°。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宽度、角度、引入引出长度已用于孔倒角；刀尖半径先记录。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平面走刀方向、连接方式、外接矩形范围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走刀方向 0=内向外、1=外向内、2=混合；连接 0=直线、1=圆弧；矩形 0=关、1=开。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参数先记录；现有平面刀路按往复路径输出。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型腔路径方式、保留岛屿、螺旋半径、螺旋节距、下刀方式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 0=双向、1=单向、2=环切、3=螺旋；岛屿 0=否、1=是；下刀方式由专用选择框确认。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螺旋半径/节距和下刀方式已用于支持的型腔；路径方式和岛屿先记录。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刀补方向、引入引出长度、轮廓过切量、长直线中点起刀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刀补通常为 1=左补（G41）、-1=右补（G42）、0=无补；过切量不可为负；中点起刀 0=否、1=是。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刀补、引入引出长度已用于轮廓；过切与中点起刀先记录。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槽加工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槽长、槽宽、方向角、斜坡角、螺旋半径、螺旋节距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槽长/宽应与识别几何一致，方向角可人工修正；斜坡角用于斜底槽。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已用于支持的槽刀路；斜坡角由斜底槽策略使用。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参数操作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恢复默认值、显示高级参数、保存工序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“恢复默认值”恢复策略推荐值；“显示高级参数”用于展开专用字段；确认工序后写入工序树。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已实现。</w:t>
            </w:r>
          </w:p>
        </w:tc>
      </w:tr>
    </w:tbl>
    <w:p>
      <w:pPr>
        <w:spacing w:after="40"/>
      </w:pPr>
    </w:p>
    <w:p>
      <w:pPr>
        <w:pStyle w:val="Heading1"/>
      </w:pPr>
      <w:r>
        <w:t>10. 对标实施状态（代码核查）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核查基线：CNEXT-CAM 当前代码与工艺设置界面，核查日期 2026-08-19。状态仅表示当前软件能力，不等同于已完成现场机床验证。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状态定义：**已完成**=可选择对象、配置核心参数、生成刀路/程序并保存工序；**半成品**=已有界面、数据或局部刀路，但存在几何、参数或输出限制；**未完成**=说明书有要求但当前菜单禁用或无对应策略；**待核验**=代码已具备，尚需用实际模型和机床/仿真验证。</w:t>
      </w:r>
    </w:p>
    <w:p>
      <w:pPr>
        <w:pStyle w:val="Heading2"/>
      </w:pPr>
      <w:r>
        <w:t>10.1 已完成的基础能力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对标功能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仍需核验/限制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模型导入与特征识别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支持导入模型，识别孔、平面、槽、型腔和轮廓等加工特征。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复杂 STEP、自由曲面和错误模型需持续核验。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Setup/毛坯与加工区域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支持毛坯确认、加工区域选择、孔心原点及 Setup 状态检查。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多坐标系/多面加工工作流仍需按真实零件验证。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刀具库与适配检查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支持刀具选择、刀径/有效刃长等基础适配检查，阻止明显不匹配的刀具。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材料推荐参数和刀具寿命管理未纳入本期。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工艺参数编辑与工序保存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支持策略参数编辑、恢复默认值、显示高级参数、确认后加入工序树并保存。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枚举参数当前仍以数字填写，后续应替换为下拉/开关控件。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工序、后处理与安全检查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已确认工序可生成程序，支持程序快照、后处理、安全检查和最终代码仿真入口。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需做典型零件的完整程序回放和机床验证。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10.2 孔类与螺纹对标状态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孔位选择与批量排序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已支持从识别孔特征选择并对同类孔批量确认、排序。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说明书中的“按直径/圆弧/内表面/中心点”四种人工选择入口需补齐。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已有定点钻策略，支持深度、转速、进给、安全高度和底部停留。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G81/G83/G73/G76/G86 的切换入口尚未统一。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当前没有独立普通钻/G81 固定循环策略。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新增普通钻策略、R 平面和固定循环后处理。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已有深孔钻策略及每刀钻深、进给、转速、底部停留等参数。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尚需核对是否完全按 G83 的每次全退逻辑输出。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已有排屑钻策略及啄钻深度、回退高度等核心参数。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需补“短回退取最小值”的 G73 专用规则和明确后处理输出。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 G76 精镗策略。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需增加停主轴、镗孔偏移、让刀与安全撤离。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 G86 镗孔策略。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需增加孔底停主轴、返回 R 平面、重启主轴。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圆插补扩孔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已有圆插补扩孔策略，支持层深、余量、底面余量和弹簧刀。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需用不同孔径/刀径组合做精度验证。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铰孔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已有铰孔策略与刀具适配。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需做孔径公差与余量的实际加工验证。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已有孔倒角策略，可配置宽度、角度、引入引出、转速和进给。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刀尖半径已记录，尚未进入实际倒角深度计算。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已有攻丝策略，螺距与主轴转速联动计算进给。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左右旋、深孔啄式攻丝、回退量和断屑回退当前仅部分记录，未完整输出。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当前无螺纹铣策略。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需实现内外螺纹、螺距、旋向、齿数、粗精层与螺旋进退刀。</w:t>
            </w:r>
          </w:p>
        </w:tc>
      </w:tr>
    </w:tbl>
    <w:p>
      <w:pPr>
        <w:spacing w:after="40"/>
      </w:pPr>
    </w:p>
    <w:p>
      <w:pPr>
        <w:pStyle w:val="Heading2"/>
      </w:pPr>
      <w:r>
        <w:t>10.3 平面、槽、型腔与轮廓对标状态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已有平面铣和精面铣策略，支持步距、余量、层深、转速、进给和下刀速度。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走刀方向、圆弧连接、外接矩形当前先记录，尚未全面影响路径。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平面筛选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已能识别平面特征并进入平面铣策略。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按斜面、圆角、最小环长度、同 Z 值批量筛选尚未实现。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开口槽铣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已有开口槽策略，支持槽长、槽宽、深度、方向、层深、步距和螺旋参数。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需补不同入口方式、完整路径策略切换和实机验证。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盲槽铣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已有盲槽策略，支持封闭槽核心几何和螺旋/斜坡参数。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特殊岛屿、复杂边界及多入口场景需补测。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斜底槽铣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已有斜底槽策略，支持斜面精修余量与斜面方向。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适用几何受限于正面可达楔形槽，需扩大模型适配范围。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型腔开粗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已有矩形、圆形和部分不规则型腔的开粗策略，支持分层、步距、余量和下刀方式。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不规则型腔当前限制垂直下刀；多种路径方式、保留岛屿仍未完整实现。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型腔侧壁精加工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已有矩形和圆形型腔侧壁精加工。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仅支持已开粗型腔；复杂边界、岛屿和更多进退刀方式未完成。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型腔底面精加工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已有矩形和圆形型腔底面精加工。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仅支持已开粗型腔；复杂岛屿和边界裁剪待完善。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当前没有独立环形铣策略。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需支持内外边界识别、环带路径和保留区域。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岛屿加工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数据结构可保存型腔岛屿边界。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路径避岛、孔忽略规则和界面开关尚未完整接入。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菜单为“规划中”，未提供自适应刀路策略。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需实现径向/轴向吃刀、空白区、进退刀参数和圆形槽首期范围。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封闭轮廓铣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已有封闭轮廓策略，支持刀补、层深、余量和引入引出。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过切量和中点起刀当前先记录，尚未完整影响刀路。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开放轮廓铣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已有开放轮廓策略。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链/分叉编辑、局部链、动态起点和排序交互仍需补齐。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菜单为“规划中”，当前无外轮廓倒角策略。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需支持刀角、刀尖半径、宽度、闭合重叠、侧向避让和进退刀。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当前无三维倒角策略。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需支持选择斜面、自动深度绑定和曲面路径。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当前无清角策略。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需基于前序刀具残留计算清角范围和路径。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刻字/空间曲线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菜单为“规划中”，当前无刻字或空间曲线策略。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需补文字轮廓、字体、定位与三维曲线路径。</w:t>
            </w:r>
          </w:p>
        </w:tc>
      </w:tr>
    </w:tbl>
    <w:p>
      <w:pPr>
        <w:spacing w:after="40"/>
      </w:pPr>
    </w:p>
    <w:p>
      <w:pPr>
        <w:pStyle w:val="Heading2"/>
      </w:pPr>
      <w:r>
        <w:t>10.4 曲面、自动工艺与辅助功能对标状态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二维/三维斜面加工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菜单为“规划中”，无独立斜面策略。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需实现角度、加工宽度、边界保留、上下铣和曲面分层。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凸/凹圆角加工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菜单为“规划中”，无圆角策略。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需实现圆角识别、加工角度、步距和边界保留。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特征识别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已支持识别孔、平面、槽、型腔及轮廓，并将结果用于策略推荐。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相似孔分类和自动规则分组需加强。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菜单为“规划中”，尚无按孔径/深度规则自动生成整套工序。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需建立孔规则、工艺顺序、选刀和深度公式。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需建立边筛选规则、刀尖宽度限制和方法库。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菜单为“规划中”；目前每种策略有默认参数与恢复默认值。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需实现按材料/刀具/加工类型保存、版本和复用模板。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刀具资料与材料库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已有刀具库及基础工具适配。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材料库、推荐切削用量、模板关联和版本管理未完成。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仿真与程序核查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有最终程序仿真入口、程序快照和安全检查状态。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需要完整去料仿真、碰撞/夹具避让和工序级可视化验证。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10.5 优先补齐清单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建议补齐项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原因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G81/G83/G73/G76/G86 固定循环与孔位四种选择方式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孔类是说明书核心能力，当前差异最明显，且影响基础加工覆盖。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坐标系、冷却、深度模式接入后处理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界面已具备字段，若不输出到程序会造成工艺数据与实际程序不一致。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攻丝完整参数、螺纹铣、外轮廓倒角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直接补齐常用孔/外形加工能力。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型腔岛屿、复杂边界和多策略下刀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当前型腔已可用，但复杂零件限制较大。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斜面、圆角、清角、三维倒角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属于曲面/精加工能力，开发量较大。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自动孔、智能倒角、工艺模板和材料库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提升自动化效率，依赖前置工艺策略稳定。</w:t>
            </w:r>
          </w:p>
        </w:tc>
      </w:tr>
    </w:tbl>
    <w:p>
      <w:pPr>
        <w:spacing w:after="40"/>
      </w:pPr>
    </w:p>
    <w:p>
      <w:pPr>
        <w:pStyle w:val="Heading1"/>
      </w:pPr>
      <w:r>
        <w:t>11. 工艺设置页面验收清单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验收场景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通过标准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结果/证据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新建任一工艺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只能看到与该工艺相关字段；默认值来自模板且可追溯。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输入非法高度或深度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系统明确指出冲突字段，禁止生成无效刀路/程序。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修改刀具、坐标系或材料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受影响参数和刀路重新计算；变更范围可识别。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孔类四种选取方式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同一孔集合在四种方法下得到预期孔位，并保持用户指定顺序。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余量、层数、切削参数和最终尺寸在预览/输出中一致。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复杂轮廓/岛屿/清角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链、岛、起点、方向、进退刀和前序刀具残留均可视、可编辑、可复核。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自动孔/智能倒角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规则表命中、未命中原因和人工修订均可追溯。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生成与回显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保存、关闭并重新打开后，几何引用、参数、路径策略和模板版本完整回显。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12. 后续截图核验登记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对应编号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界面名称/入口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已见字段或行为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差异、补充与结论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待提供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720" w:bottom="691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B7A90"/>
        <w:sz w:val="16"/>
      </w:rPr>
      <w:t xml:space="preserve">需求确认基线 - 参考说明书第七章 - 第 </w:t>
    </w:r>
    <w:fldSimple w:instr="PAGE"/>
    <w:r>
      <w:rPr>
        <w:rFonts w:ascii="Calibri" w:hAnsi="Calibri" w:eastAsia="Microsoft YaHei"/>
        <w:b w:val="0"/>
        <w:color w:val="6B7A9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B7A90"/>
        <w:sz w:val="16"/>
      </w:rPr>
      <w:t>工艺设置界面功能需求确认清单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工艺设置界面功能需求确认清单</dc:title>
  <dc:subject>基于第七章设计模块 - 参数、刀路与实施状态对标 - 待截图核验版本</dc:subject>
  <dc:creator>CNEXT-CAM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