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A7D14" w14:textId="77777777" w:rsidR="00E740C4" w:rsidRPr="00CD660C" w:rsidRDefault="00E740C4" w:rsidP="00E740C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77CD2B79" w14:textId="77777777" w:rsidR="00E740C4" w:rsidRDefault="00E740C4" w:rsidP="00E740C4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50E9424" wp14:editId="3B55DC7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975BA58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509CA0B" w14:textId="77777777" w:rsidR="00E740C4" w:rsidRDefault="00E740C4" w:rsidP="00E740C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398B448" w14:textId="77777777" w:rsidR="00E740C4" w:rsidRPr="00EB439B" w:rsidRDefault="00E740C4" w:rsidP="00E740C4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448EF0C" w14:textId="77777777" w:rsidR="00E740C4" w:rsidRDefault="00E740C4" w:rsidP="00E740C4">
      <w:pPr>
        <w:ind w:left="567"/>
        <w:rPr>
          <w:rFonts w:ascii="Times New Roman" w:hAnsi="Times New Roman"/>
          <w:sz w:val="28"/>
          <w:szCs w:val="28"/>
        </w:rPr>
      </w:pPr>
    </w:p>
    <w:p w14:paraId="7D075E5F" w14:textId="77777777" w:rsidR="00E740C4" w:rsidRDefault="00E740C4" w:rsidP="00E740C4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975BA58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EBC5980" w14:textId="77777777" w:rsidR="00E740C4" w:rsidRDefault="00E740C4" w:rsidP="00E740C4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975BA58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AC2480F" w14:textId="77777777" w:rsidR="00E740C4" w:rsidRDefault="00E740C4" w:rsidP="00E740C4">
      <w:pPr>
        <w:jc w:val="center"/>
        <w:rPr>
          <w:rFonts w:ascii="Times New Roman" w:hAnsi="Times New Roman"/>
          <w:sz w:val="28"/>
          <w:szCs w:val="28"/>
        </w:rPr>
      </w:pPr>
    </w:p>
    <w:p w14:paraId="4A534901" w14:textId="77777777" w:rsidR="00E740C4" w:rsidRPr="00B948EE" w:rsidRDefault="00E740C4" w:rsidP="00E740C4">
      <w:pPr>
        <w:spacing w:after="0" w:line="240" w:lineRule="auto"/>
        <w:jc w:val="center"/>
        <w:rPr>
          <w:rFonts w:ascii="Times New Roman" w:hAnsi="Times New Roman"/>
          <w:sz w:val="32"/>
          <w:szCs w:val="32"/>
          <w:u w:val="single"/>
        </w:rPr>
      </w:pPr>
      <w:r w:rsidRPr="00B948EE">
        <w:rPr>
          <w:rFonts w:ascii="Times New Roman" w:hAnsi="Times New Roman"/>
          <w:sz w:val="32"/>
          <w:szCs w:val="32"/>
          <w:u w:val="single"/>
        </w:rPr>
        <w:t>«Классификация и кластеризация данных»</w:t>
      </w:r>
    </w:p>
    <w:p w14:paraId="7824983B" w14:textId="77777777" w:rsidR="00E740C4" w:rsidRPr="006530E8" w:rsidRDefault="00E740C4" w:rsidP="00E740C4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2EF10CB7" w14:textId="77777777" w:rsidR="00E740C4" w:rsidRDefault="00E740C4" w:rsidP="00E740C4">
      <w:pPr>
        <w:jc w:val="center"/>
        <w:rPr>
          <w:rFonts w:ascii="Times New Roman" w:hAnsi="Times New Roman"/>
          <w:sz w:val="36"/>
          <w:szCs w:val="36"/>
        </w:rPr>
      </w:pPr>
      <w:r w:rsidRPr="0975BA58">
        <w:rPr>
          <w:rFonts w:ascii="Times New Roman" w:hAnsi="Times New Roman"/>
          <w:sz w:val="36"/>
          <w:szCs w:val="36"/>
        </w:rPr>
        <w:t>ОТЧЕТ</w:t>
      </w:r>
    </w:p>
    <w:p w14:paraId="708196EE" w14:textId="51455215" w:rsidR="00E740C4" w:rsidRDefault="00E740C4" w:rsidP="00E740C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1112BB0F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по лабораторной</w:t>
      </w:r>
      <w:r w:rsidRPr="1112BB0F">
        <w:rPr>
          <w:rFonts w:ascii="Times New Roman" w:hAnsi="Times New Roman"/>
          <w:sz w:val="28"/>
          <w:szCs w:val="28"/>
        </w:rPr>
        <w:t xml:space="preserve"> работе</w:t>
      </w:r>
      <w:r w:rsidR="001C470B">
        <w:rPr>
          <w:rFonts w:ascii="Times New Roman" w:hAnsi="Times New Roman"/>
          <w:sz w:val="28"/>
          <w:szCs w:val="28"/>
        </w:rPr>
        <w:t xml:space="preserve"> №3</w:t>
      </w:r>
      <w:r w:rsidRPr="1112BB0F">
        <w:rPr>
          <w:rFonts w:ascii="Times New Roman" w:hAnsi="Times New Roman"/>
          <w:sz w:val="28"/>
          <w:szCs w:val="28"/>
        </w:rPr>
        <w:t xml:space="preserve">                    </w:t>
      </w:r>
    </w:p>
    <w:p w14:paraId="3688091F" w14:textId="77777777" w:rsidR="00E740C4" w:rsidRDefault="00E740C4" w:rsidP="00E740C4">
      <w:pPr>
        <w:jc w:val="center"/>
        <w:rPr>
          <w:rFonts w:ascii="Times New Roman" w:hAnsi="Times New Roman"/>
          <w:sz w:val="28"/>
          <w:szCs w:val="28"/>
        </w:rPr>
      </w:pPr>
      <w:r w:rsidRPr="3BB29575">
        <w:rPr>
          <w:rFonts w:ascii="Times New Roman" w:hAnsi="Times New Roman"/>
          <w:sz w:val="28"/>
          <w:szCs w:val="28"/>
        </w:rPr>
        <w:t>по дисциплине</w:t>
      </w:r>
    </w:p>
    <w:p w14:paraId="1BD2AA07" w14:textId="77777777" w:rsidR="00E740C4" w:rsidRDefault="00E740C4" w:rsidP="00E740C4">
      <w:pPr>
        <w:spacing w:after="0" w:line="240" w:lineRule="auto"/>
        <w:jc w:val="center"/>
      </w:pPr>
      <w:r>
        <w:rPr>
          <w:rFonts w:ascii="Times New Roman" w:hAnsi="Times New Roman"/>
          <w:sz w:val="28"/>
          <w:szCs w:val="28"/>
          <w:u w:val="single"/>
        </w:rPr>
        <w:t>Интеллектуальные методы информационной безопасности открытых информационных систем</w:t>
      </w:r>
    </w:p>
    <w:p w14:paraId="7BD1981F" w14:textId="77777777" w:rsidR="00E740C4" w:rsidRPr="004E2627" w:rsidRDefault="00E740C4" w:rsidP="00E740C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975BA58">
        <w:rPr>
          <w:rFonts w:ascii="Times New Roman" w:hAnsi="Times New Roman"/>
          <w:color w:val="000000" w:themeColor="text1"/>
          <w:sz w:val="20"/>
          <w:szCs w:val="20"/>
        </w:rPr>
        <w:t>(наименование дисциплины)</w:t>
      </w:r>
    </w:p>
    <w:p w14:paraId="6830599E" w14:textId="77777777" w:rsidR="00E740C4" w:rsidRDefault="00E740C4" w:rsidP="00E740C4">
      <w:pPr>
        <w:rPr>
          <w:rFonts w:ascii="Times New Roman" w:hAnsi="Times New Roman"/>
          <w:sz w:val="28"/>
          <w:szCs w:val="28"/>
        </w:rPr>
      </w:pPr>
    </w:p>
    <w:p w14:paraId="21EAF963" w14:textId="77777777" w:rsidR="00E740C4" w:rsidRPr="00D36E58" w:rsidRDefault="00E740C4" w:rsidP="00E740C4">
      <w:pPr>
        <w:ind w:left="4678"/>
        <w:outlineLvl w:val="0"/>
        <w:rPr>
          <w:rFonts w:ascii="Times New Roman" w:hAnsi="Times New Roman"/>
        </w:rPr>
      </w:pPr>
      <w:r w:rsidRPr="0975BA58">
        <w:rPr>
          <w:rFonts w:ascii="Times New Roman" w:hAnsi="Times New Roman"/>
        </w:rPr>
        <w:t>РУКОВОДИТЕЛЬ:</w:t>
      </w:r>
    </w:p>
    <w:p w14:paraId="4E6E0F86" w14:textId="77777777" w:rsidR="00E740C4" w:rsidRPr="00D36E58" w:rsidRDefault="00E740C4" w:rsidP="00E740C4">
      <w:pPr>
        <w:spacing w:after="0" w:line="240" w:lineRule="auto"/>
        <w:ind w:left="4678"/>
        <w:rPr>
          <w:rFonts w:ascii="Times New Roman" w:hAnsi="Times New Roman"/>
        </w:rPr>
      </w:pPr>
      <w:r w:rsidRPr="0975BA58"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  <w:u w:val="single"/>
        </w:rPr>
        <w:t>Санников</w:t>
      </w:r>
      <w:r w:rsidRPr="0975BA58"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А</w:t>
      </w:r>
      <w:r w:rsidRPr="0975BA58">
        <w:rPr>
          <w:rFonts w:ascii="Times New Roman" w:hAnsi="Times New Roman"/>
          <w:u w:val="single"/>
        </w:rPr>
        <w:t>. Н</w:t>
      </w:r>
      <w:r>
        <w:rPr>
          <w:rFonts w:ascii="Times New Roman" w:hAnsi="Times New Roman"/>
          <w:u w:val="single"/>
        </w:rPr>
        <w:t>.</w:t>
      </w:r>
    </w:p>
    <w:p w14:paraId="6F56693C" w14:textId="77777777" w:rsidR="00E740C4" w:rsidRDefault="00E740C4" w:rsidP="00E740C4">
      <w:pPr>
        <w:spacing w:after="0" w:line="240" w:lineRule="auto"/>
        <w:ind w:left="4678"/>
        <w:rPr>
          <w:rFonts w:ascii="Times New Roman" w:hAnsi="Times New Roman"/>
          <w:color w:val="000000" w:themeColor="text1"/>
          <w:sz w:val="20"/>
          <w:szCs w:val="20"/>
        </w:rPr>
      </w:pPr>
      <w:r w:rsidRPr="0975BA58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r>
        <w:tab/>
      </w:r>
      <w:r w:rsidRPr="0975BA58">
        <w:rPr>
          <w:rFonts w:ascii="Times New Roman" w:hAnsi="Times New Roman"/>
          <w:color w:val="000000" w:themeColor="text1"/>
          <w:sz w:val="20"/>
          <w:szCs w:val="20"/>
        </w:rPr>
        <w:t>(подпись)</w:t>
      </w:r>
      <w:r w:rsidRPr="0975BA58">
        <w:rPr>
          <w:rFonts w:ascii="Times New Roman" w:hAnsi="Times New Roman"/>
          <w:sz w:val="28"/>
          <w:szCs w:val="28"/>
        </w:rPr>
        <w:t xml:space="preserve"> </w:t>
      </w:r>
      <w:r>
        <w:tab/>
      </w:r>
      <w:r>
        <w:tab/>
      </w:r>
      <w:r w:rsidRPr="0975BA58">
        <w:rPr>
          <w:rFonts w:ascii="Times New Roman" w:hAnsi="Times New Roman"/>
          <w:sz w:val="28"/>
          <w:szCs w:val="28"/>
        </w:rPr>
        <w:t xml:space="preserve"> </w:t>
      </w:r>
      <w:r>
        <w:tab/>
      </w:r>
    </w:p>
    <w:p w14:paraId="61100FAA" w14:textId="77777777" w:rsidR="00E740C4" w:rsidRPr="009837FD" w:rsidRDefault="00E740C4" w:rsidP="00E740C4">
      <w:pPr>
        <w:ind w:left="4678"/>
        <w:rPr>
          <w:rFonts w:ascii="Times New Roman" w:hAnsi="Times New Roman"/>
          <w:sz w:val="8"/>
          <w:szCs w:val="8"/>
        </w:rPr>
      </w:pPr>
    </w:p>
    <w:p w14:paraId="4035EA1D" w14:textId="77777777" w:rsidR="00E740C4" w:rsidRPr="00D36E58" w:rsidRDefault="00E740C4" w:rsidP="00E740C4">
      <w:pPr>
        <w:ind w:left="4678"/>
        <w:outlineLvl w:val="0"/>
        <w:rPr>
          <w:rFonts w:ascii="Times New Roman" w:hAnsi="Times New Roman"/>
        </w:rPr>
      </w:pPr>
      <w:r w:rsidRPr="0975BA58">
        <w:rPr>
          <w:rFonts w:ascii="Times New Roman" w:hAnsi="Times New Roman"/>
        </w:rPr>
        <w:t>СТУДЕНТ:</w:t>
      </w:r>
    </w:p>
    <w:p w14:paraId="6F632FF3" w14:textId="369F2044" w:rsidR="00E740C4" w:rsidRPr="00045D16" w:rsidRDefault="00E740C4" w:rsidP="00E740C4">
      <w:pPr>
        <w:spacing w:after="0" w:line="240" w:lineRule="auto"/>
        <w:ind w:left="4678"/>
        <w:rPr>
          <w:rFonts w:ascii="Times New Roman" w:hAnsi="Times New Roman"/>
        </w:rPr>
      </w:pPr>
      <w:r w:rsidRPr="0975BA58">
        <w:rPr>
          <w:rFonts w:ascii="Times New Roman" w:hAnsi="Times New Roman"/>
        </w:rPr>
        <w:t xml:space="preserve">________________            </w:t>
      </w:r>
      <w:proofErr w:type="spellStart"/>
      <w:r w:rsidR="00045D16">
        <w:rPr>
          <w:rFonts w:ascii="Times New Roman" w:hAnsi="Times New Roman"/>
          <w:u w:val="single"/>
        </w:rPr>
        <w:t>Петряшин</w:t>
      </w:r>
      <w:proofErr w:type="spellEnd"/>
      <w:r w:rsidR="00045D16">
        <w:rPr>
          <w:rFonts w:ascii="Times New Roman" w:hAnsi="Times New Roman"/>
          <w:u w:val="single"/>
        </w:rPr>
        <w:t xml:space="preserve"> К.М.</w:t>
      </w:r>
    </w:p>
    <w:p w14:paraId="4B33802D" w14:textId="77777777" w:rsidR="00E740C4" w:rsidRDefault="00E740C4" w:rsidP="00E740C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 w:rsidRPr="0975BA58">
        <w:rPr>
          <w:rFonts w:ascii="Times New Roman" w:hAnsi="Times New Roman"/>
          <w:color w:val="000000" w:themeColor="text1"/>
          <w:sz w:val="20"/>
          <w:szCs w:val="20"/>
        </w:rPr>
        <w:t>(подпись)</w:t>
      </w:r>
      <w:r>
        <w:tab/>
      </w:r>
      <w:r>
        <w:tab/>
      </w:r>
      <w:r>
        <w:tab/>
      </w:r>
    </w:p>
    <w:p w14:paraId="11C924C7" w14:textId="77777777" w:rsidR="00E740C4" w:rsidRPr="00D210FE" w:rsidRDefault="00E740C4" w:rsidP="00E740C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C94A561" w14:textId="77777777" w:rsidR="00E740C4" w:rsidRPr="00D210FE" w:rsidRDefault="00E740C4" w:rsidP="00E740C4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975BA58">
        <w:rPr>
          <w:rFonts w:ascii="Times New Roman" w:hAnsi="Times New Roman"/>
          <w:sz w:val="20"/>
          <w:szCs w:val="20"/>
        </w:rPr>
        <w:t xml:space="preserve"> </w:t>
      </w:r>
      <w:r w:rsidRPr="0975BA58">
        <w:rPr>
          <w:rFonts w:ascii="Times New Roman" w:hAnsi="Times New Roman"/>
          <w:sz w:val="20"/>
          <w:szCs w:val="20"/>
          <w:u w:val="single"/>
        </w:rPr>
        <w:t>С22-СИБ</w:t>
      </w:r>
    </w:p>
    <w:p w14:paraId="1D997832" w14:textId="77777777" w:rsidR="00E740C4" w:rsidRDefault="00E740C4" w:rsidP="00E740C4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</w:p>
    <w:p w14:paraId="23A4D6AE" w14:textId="77777777" w:rsidR="00E740C4" w:rsidRPr="004E2627" w:rsidRDefault="00E740C4" w:rsidP="00E740C4">
      <w:pPr>
        <w:spacing w:after="0" w:line="240" w:lineRule="auto"/>
        <w:ind w:left="4248"/>
        <w:rPr>
          <w:rFonts w:ascii="Times New Roman" w:hAnsi="Times New Roman"/>
          <w:color w:val="7F7F7F"/>
          <w:sz w:val="20"/>
          <w:szCs w:val="20"/>
        </w:rPr>
      </w:pPr>
      <w:r w:rsidRPr="0975BA58">
        <w:rPr>
          <w:rFonts w:ascii="Times New Roman" w:hAnsi="Times New Roman"/>
          <w:color w:val="7F7F7F" w:themeColor="text1" w:themeTint="80"/>
          <w:sz w:val="20"/>
          <w:szCs w:val="20"/>
        </w:rPr>
        <w:t xml:space="preserve">                                                                   </w:t>
      </w:r>
    </w:p>
    <w:p w14:paraId="05CC93C0" w14:textId="77777777" w:rsidR="00E740C4" w:rsidRPr="004E2627" w:rsidRDefault="00E740C4" w:rsidP="00E740C4">
      <w:pPr>
        <w:ind w:left="4678"/>
        <w:rPr>
          <w:rFonts w:ascii="Times New Roman" w:hAnsi="Times New Roman"/>
          <w:sz w:val="24"/>
          <w:szCs w:val="24"/>
        </w:rPr>
      </w:pPr>
    </w:p>
    <w:p w14:paraId="144CEB9E" w14:textId="77777777" w:rsidR="00E740C4" w:rsidRPr="00D36E58" w:rsidRDefault="00E740C4" w:rsidP="00E740C4">
      <w:pPr>
        <w:ind w:left="4678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65F7CF15" w14:textId="77777777" w:rsidR="00E740C4" w:rsidRDefault="00E740C4" w:rsidP="00E740C4">
      <w:pPr>
        <w:ind w:left="4678"/>
        <w:rPr>
          <w:rFonts w:ascii="Times New Roman" w:hAnsi="Times New Roman"/>
          <w:sz w:val="28"/>
          <w:szCs w:val="28"/>
        </w:rPr>
      </w:pPr>
      <w:r w:rsidRPr="0975BA58">
        <w:rPr>
          <w:rFonts w:ascii="Times New Roman" w:hAnsi="Times New Roman"/>
          <w:sz w:val="24"/>
          <w:szCs w:val="24"/>
        </w:rPr>
        <w:t>С оценкой ________________________</w:t>
      </w:r>
    </w:p>
    <w:p w14:paraId="1C466E64" w14:textId="77777777" w:rsidR="00C16F4F" w:rsidRDefault="00C16F4F" w:rsidP="00E740C4">
      <w:pPr>
        <w:jc w:val="center"/>
        <w:rPr>
          <w:rFonts w:ascii="Times New Roman" w:hAnsi="Times New Roman"/>
          <w:sz w:val="16"/>
          <w:szCs w:val="16"/>
        </w:rPr>
      </w:pPr>
    </w:p>
    <w:p w14:paraId="47F88B8E" w14:textId="77777777" w:rsidR="00E740C4" w:rsidRPr="00D36E58" w:rsidRDefault="00E740C4" w:rsidP="00E740C4">
      <w:pPr>
        <w:jc w:val="center"/>
        <w:rPr>
          <w:rFonts w:ascii="Times New Roman" w:hAnsi="Times New Roman"/>
          <w:sz w:val="24"/>
          <w:szCs w:val="24"/>
        </w:rPr>
      </w:pPr>
      <w:r w:rsidRPr="0975BA58">
        <w:rPr>
          <w:rFonts w:ascii="Times New Roman" w:hAnsi="Times New Roman"/>
          <w:sz w:val="24"/>
          <w:szCs w:val="24"/>
        </w:rPr>
        <w:t>Нижний Новгород 202</w:t>
      </w:r>
      <w:r>
        <w:rPr>
          <w:rFonts w:ascii="Times New Roman" w:hAnsi="Times New Roman"/>
          <w:sz w:val="24"/>
          <w:szCs w:val="24"/>
        </w:rPr>
        <w:t>5</w:t>
      </w:r>
    </w:p>
    <w:p w14:paraId="2E3D6A97" w14:textId="77777777" w:rsidR="00045D16" w:rsidRPr="00045D16" w:rsidRDefault="00045D16" w:rsidP="00045D16">
      <w:pPr>
        <w:rPr>
          <w:rFonts w:ascii="Times New Roman" w:hAnsi="Times New Roman"/>
          <w:b/>
          <w:sz w:val="32"/>
        </w:rPr>
      </w:pPr>
      <w:r w:rsidRPr="00045D16">
        <w:rPr>
          <w:rFonts w:ascii="Times New Roman" w:hAnsi="Times New Roman"/>
          <w:b/>
          <w:sz w:val="32"/>
        </w:rPr>
        <w:lastRenderedPageBreak/>
        <w:t>Цель работы</w:t>
      </w:r>
    </w:p>
    <w:p w14:paraId="3704ABAF" w14:textId="78C7FAA8" w:rsidR="0016490F" w:rsidRDefault="0016490F" w:rsidP="00045D16">
      <w:pPr>
        <w:spacing w:before="315" w:after="105" w:line="360" w:lineRule="auto"/>
        <w:ind w:left="-30"/>
        <w:rPr>
          <w:rFonts w:ascii="Times New Roman" w:eastAsia="inter" w:hAnsi="Times New Roman"/>
          <w:color w:val="000000"/>
          <w:sz w:val="28"/>
        </w:rPr>
      </w:pPr>
      <w:bookmarkStart w:id="0" w:name="теоретические_сведения"/>
      <w:r w:rsidRPr="0016490F">
        <w:rPr>
          <w:rFonts w:ascii="Times New Roman" w:eastAsia="inter" w:hAnsi="Times New Roman"/>
          <w:color w:val="000000"/>
          <w:sz w:val="28"/>
        </w:rPr>
        <w:t xml:space="preserve">Целью данной лабораторной работы является разработка, программная реализация и экспериментальное исследование 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свёрточной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 xml:space="preserve"> нейронной сети (CNN) для решения задачи 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многоклассовой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 xml:space="preserve"> классификации изображений лиц по наличию и корректности ношения медицинской маски. В рамках работы рассматривается 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трёхклассовая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 xml:space="preserve"> постановка: маска надета правильно (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with_mask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>), маска отсутствует (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without_mask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>), маска надета с нарушениями (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mask_weared_incorrect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 xml:space="preserve">); используются те же данные, что и в предыдущем варианте работы на RNN. Задача состоит в том, чтобы на основе одного и того же 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датасета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 xml:space="preserve"> и одинаковой схемы разбиения 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train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>/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val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>/</w:t>
      </w:r>
      <w:proofErr w:type="spellStart"/>
      <w:r w:rsidRPr="0016490F">
        <w:rPr>
          <w:rFonts w:ascii="Times New Roman" w:eastAsia="inter" w:hAnsi="Times New Roman"/>
          <w:color w:val="000000"/>
          <w:sz w:val="28"/>
        </w:rPr>
        <w:t>test</w:t>
      </w:r>
      <w:proofErr w:type="spellEnd"/>
      <w:r w:rsidRPr="0016490F">
        <w:rPr>
          <w:rFonts w:ascii="Times New Roman" w:eastAsia="inter" w:hAnsi="Times New Roman"/>
          <w:color w:val="000000"/>
          <w:sz w:val="28"/>
        </w:rPr>
        <w:t xml:space="preserve"> сравнить качество RNN</w:t>
      </w:r>
      <w:r w:rsidRPr="0016490F">
        <w:rPr>
          <w:rFonts w:ascii="Times New Roman" w:eastAsia="inter" w:hAnsi="Times New Roman"/>
          <w:color w:val="000000"/>
          <w:sz w:val="28"/>
        </w:rPr>
        <w:noBreakHyphen/>
        <w:t>подхода (около 65 % точности) и более подходящей для изображений архитектуры CNN.</w:t>
      </w:r>
    </w:p>
    <w:p w14:paraId="2AE80647" w14:textId="465AD0BF" w:rsidR="00264991" w:rsidRPr="00264991" w:rsidRDefault="00264991" w:rsidP="00045D16">
      <w:pPr>
        <w:spacing w:before="315" w:after="105" w:line="360" w:lineRule="auto"/>
        <w:ind w:left="-30"/>
        <w:rPr>
          <w:rFonts w:ascii="Times New Roman" w:eastAsia="inter" w:hAnsi="Times New Roman"/>
          <w:b/>
          <w:color w:val="000000"/>
          <w:sz w:val="36"/>
        </w:rPr>
      </w:pPr>
      <w:r w:rsidRPr="00264991">
        <w:rPr>
          <w:rFonts w:ascii="Times New Roman" w:eastAsia="inter" w:hAnsi="Times New Roman"/>
          <w:b/>
          <w:color w:val="000000"/>
          <w:sz w:val="36"/>
        </w:rPr>
        <w:t>Теоретические сведения</w:t>
      </w:r>
    </w:p>
    <w:p w14:paraId="48BE942C" w14:textId="77777777" w:rsidR="00264991" w:rsidRPr="00264991" w:rsidRDefault="00264991" w:rsidP="00264991">
      <w:pPr>
        <w:spacing w:after="210" w:line="360" w:lineRule="auto"/>
        <w:rPr>
          <w:rFonts w:ascii="Times New Roman" w:eastAsiaTheme="minorHAnsi" w:hAnsi="Times New Roman"/>
          <w:sz w:val="28"/>
        </w:rPr>
      </w:pPr>
      <w:bookmarkStart w:id="1" w:name="кросс_энтропия_для_многоклассовой_d09c30"/>
      <w:bookmarkEnd w:id="0"/>
      <w:proofErr w:type="spellStart"/>
      <w:r w:rsidRPr="00264991">
        <w:rPr>
          <w:rFonts w:ascii="Times New Roman" w:eastAsia="inter" w:hAnsi="Times New Roman"/>
          <w:color w:val="000000"/>
          <w:sz w:val="28"/>
        </w:rPr>
        <w:t>Свёрточные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нейронные сети относятся к специализированным архитектурам глубокого обучения, предназначенным для обработки двумерных сигнальных структур, таких как изображения, и опираются на идею локальных рецептивных полей и пространственного разделения параметров. Основу CNN составляют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свёрточные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слои: каждый такой слой содержит набор небольших обучаемых фильтров (например, 3×3), которые последовательно «прокатываются» по входному изображению и вычисляют свёртку по локальному окну, формируя карты признаков, в которых активируются характерные фрагменты (края, переходы яркости, элементы маски и т.п.). Формально для одного канала операция двумерной свёртки может быть записана как</w:t>
      </w:r>
    </w:p>
    <w:p w14:paraId="52473E24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(</m:t>
          </m:r>
          <m:r>
            <w:rPr>
              <w:rFonts w:ascii="Cambria Math" w:hAnsi="Cambria Math"/>
              <w:color w:val="000000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  <m:r>
            <w:rPr>
              <w:rFonts w:ascii="Cambria Math" w:hAnsi="Cambria Math"/>
              <w:color w:val="000000"/>
              <w:sz w:val="28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=0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=0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 </m:t>
              </m:r>
            </m:e>
          </m:nary>
          <m:r>
            <w:rPr>
              <w:rFonts w:ascii="Cambria Math" w:hAnsi="Cambria Math"/>
              <w:color w:val="000000"/>
              <w:sz w:val="28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(</m:t>
          </m:r>
          <m:r>
            <w:rPr>
              <w:rFonts w:ascii="Cambria Math" w:hAnsi="Cambria Math"/>
              <w:color w:val="000000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+</m:t>
          </m:r>
          <m:r>
            <w:rPr>
              <w:rFonts w:ascii="Cambria Math" w:hAnsi="Cambria Math"/>
              <w:color w:val="000000"/>
              <w:sz w:val="28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  <m:r>
            <w:rPr>
              <w:rFonts w:ascii="Cambria Math" w:hAnsi="Cambria Math"/>
              <w:color w:val="000000"/>
              <w:sz w:val="28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+</m:t>
          </m:r>
          <m:r>
            <w:rPr>
              <w:rFonts w:ascii="Cambria Math" w:hAnsi="Cambria Math"/>
              <w:color w:val="000000"/>
              <w:sz w:val="28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 xml:space="preserve">) </m:t>
          </m:r>
          <m:r>
            <w:rPr>
              <w:rFonts w:ascii="Cambria Math" w:hAnsi="Cambria Math"/>
              <w:color w:val="000000"/>
              <w:sz w:val="28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(</m:t>
          </m:r>
          <m:r>
            <w:rPr>
              <w:rFonts w:ascii="Cambria Math" w:hAnsi="Cambria Math"/>
              <w:color w:val="000000"/>
              <w:sz w:val="28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  <m:r>
            <w:rPr>
              <w:rFonts w:ascii="Cambria Math" w:hAnsi="Cambria Math"/>
              <w:color w:val="000000"/>
              <w:sz w:val="28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)+</m:t>
          </m:r>
          <m:r>
            <w:rPr>
              <w:rFonts w:ascii="Cambria Math" w:hAnsi="Cambria Math"/>
              <w:color w:val="000000"/>
              <w:sz w:val="28"/>
            </w:rPr>
            <m:t>b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</m:oMath>
      </m:oMathPara>
    </w:p>
    <w:p w14:paraId="1227C2F9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w:r w:rsidRPr="00264991">
        <w:rPr>
          <w:rFonts w:ascii="Times New Roman" w:eastAsia="inter" w:hAnsi="Times New Roman"/>
          <w:color w:val="000000"/>
          <w:sz w:val="28"/>
        </w:rPr>
        <w:lastRenderedPageBreak/>
        <w:t xml:space="preserve">где </w:t>
      </w:r>
      <m:oMath>
        <m:r>
          <w:rPr>
            <w:rFonts w:ascii="Cambria Math" w:hAnsi="Cambria Math"/>
            <w:color w:val="000000"/>
            <w:sz w:val="28"/>
          </w:rPr>
          <m:t>x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— входное изображение, </w:t>
      </w:r>
      <m:oMath>
        <m:r>
          <w:rPr>
            <w:rFonts w:ascii="Cambria Math" w:hAnsi="Cambria Math"/>
            <w:color w:val="000000"/>
            <w:sz w:val="28"/>
          </w:rPr>
          <m:t>w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— ядро свёртки размерности </w:t>
      </w:r>
      <m:oMath>
        <m:r>
          <w:rPr>
            <w:rFonts w:ascii="Cambria Math" w:hAnsi="Cambria Math"/>
            <w:color w:val="000000"/>
            <w:sz w:val="28"/>
          </w:rPr>
          <m:t>k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×</m:t>
        </m:r>
        <m:r>
          <w:rPr>
            <w:rFonts w:ascii="Cambria Math" w:hAnsi="Cambria Math"/>
            <w:color w:val="000000"/>
            <w:sz w:val="28"/>
          </w:rPr>
          <m:t>k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, </w:t>
      </w:r>
      <m:oMath>
        <m:r>
          <w:rPr>
            <w:rFonts w:ascii="Cambria Math" w:hAnsi="Cambria Math"/>
            <w:color w:val="000000"/>
            <w:sz w:val="28"/>
          </w:rPr>
          <m:t>b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— смещение, а </w:t>
      </w:r>
      <m:oMath>
        <m:r>
          <w:rPr>
            <w:rFonts w:ascii="Cambria Math" w:hAnsi="Cambria Math"/>
            <w:color w:val="000000"/>
            <w:sz w:val="28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(</m:t>
        </m:r>
        <m:r>
          <w:rPr>
            <w:rFonts w:ascii="Cambria Math" w:hAnsi="Cambria Math"/>
            <w:color w:val="000000"/>
            <w:sz w:val="28"/>
          </w:rPr>
          <m:t>i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r>
          <w:rPr>
            <w:rFonts w:ascii="Cambria Math" w:hAnsi="Cambria Math"/>
            <w:color w:val="000000"/>
            <w:sz w:val="28"/>
          </w:rPr>
          <m:t>j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— значение выходной карты признаков в позиции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</w:rPr>
          <m:t>(</m:t>
        </m:r>
        <m:r>
          <w:rPr>
            <w:rFonts w:ascii="Cambria Math" w:hAnsi="Cambria Math"/>
            <w:color w:val="000000"/>
            <w:sz w:val="28"/>
          </w:rPr>
          <m:t>i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,</m:t>
        </m:r>
        <m:r>
          <w:rPr>
            <w:rFonts w:ascii="Cambria Math" w:hAnsi="Cambria Math"/>
            <w:color w:val="000000"/>
            <w:sz w:val="28"/>
          </w:rPr>
          <m:t>j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. После линейной свёртки к каждому элементу применяется нелинейная функция активации, чаще всего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ReLU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, обнуляющая отрицательные значения и ускоряющая сходимость по сравнению с гладкими функциями типа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tanh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>, использованной в рекуррентной модели:</w:t>
      </w:r>
    </w:p>
    <w:p w14:paraId="1A6F8068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/>
              <w:color w:val="000000"/>
              <w:sz w:val="28"/>
            </w:rPr>
            <m:t>ReLU</m:t>
          </m:r>
          <w:proofErr w:type="spellEnd"/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(</m:t>
          </m:r>
          <m:r>
            <w:rPr>
              <w:rFonts w:ascii="Cambria Math" w:hAnsi="Cambria Math"/>
              <w:color w:val="000000"/>
              <w:sz w:val="28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)=max(0,</m:t>
          </m:r>
          <m:r>
            <w:rPr>
              <w:rFonts w:ascii="Cambria Math" w:hAnsi="Cambria Math"/>
              <w:color w:val="000000"/>
              <w:sz w:val="28"/>
            </w:rPr>
            <m:t>z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).</m:t>
          </m:r>
        </m:oMath>
      </m:oMathPara>
    </w:p>
    <w:p w14:paraId="429DE73A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w:r w:rsidRPr="00264991">
        <w:rPr>
          <w:rFonts w:ascii="Times New Roman" w:eastAsia="inter" w:hAnsi="Times New Roman"/>
          <w:color w:val="000000"/>
          <w:sz w:val="28"/>
        </w:rPr>
        <w:t xml:space="preserve">Для уменьшения размерности и повышения устойчивости к небольшим сдвигам изображения в архитектуру обычно включают слои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подвыборки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, </w:t>
      </w:r>
      <w:proofErr w:type="gramStart"/>
      <w:r w:rsidRPr="00264991">
        <w:rPr>
          <w:rFonts w:ascii="Times New Roman" w:eastAsia="inter" w:hAnsi="Times New Roman"/>
          <w:color w:val="000000"/>
          <w:sz w:val="28"/>
        </w:rPr>
        <w:t>например</w:t>
      </w:r>
      <w:proofErr w:type="gramEnd"/>
      <w:r w:rsidRPr="00264991">
        <w:rPr>
          <w:rFonts w:ascii="Times New Roman" w:eastAsia="inter" w:hAnsi="Times New Roman"/>
          <w:color w:val="000000"/>
          <w:sz w:val="28"/>
        </w:rPr>
        <w:t xml:space="preserve">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MaxPooling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, которые по каждому каналу выбирают максимум в неперекрывающихся окнах (чаще всего 2×2), уменьшая пространственное разрешение и оставляя наиболее значимые отклики. Для одного окна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000000"/>
                <w:sz w:val="28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,</m:t>
            </m:r>
            <m:r>
              <w:rPr>
                <w:rFonts w:ascii="Cambria Math" w:hAnsi="Cambria Math"/>
                <w:color w:val="000000"/>
                <w:sz w:val="28"/>
              </w:rPr>
              <m:t>j</m:t>
            </m:r>
          </m:sub>
        </m:sSub>
      </m:oMath>
      <w:r w:rsidRPr="00264991">
        <w:rPr>
          <w:rFonts w:ascii="Times New Roman" w:eastAsia="inter" w:hAnsi="Times New Roman"/>
          <w:color w:val="000000"/>
          <w:sz w:val="28"/>
        </w:rPr>
        <w:t xml:space="preserve"> операция максимального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пуллинга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записывается как</w:t>
      </w:r>
    </w:p>
    <w:p w14:paraId="3EBC86EB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(</m:t>
          </m:r>
          <m:r>
            <w:rPr>
              <w:rFonts w:ascii="Cambria Math" w:hAnsi="Cambria Math"/>
              <w:color w:val="000000"/>
              <w:sz w:val="28"/>
            </w:rPr>
            <m:t>i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  <m:r>
            <w:rPr>
              <w:rFonts w:ascii="Cambria Math" w:hAnsi="Cambria Math"/>
              <w:color w:val="000000"/>
              <w:sz w:val="28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)=</m:t>
          </m:r>
          <m:limLow>
            <m:limLowPr>
              <m:ctrlPr>
                <w:rPr>
                  <w:rFonts w:ascii="Cambria Math" w:hAnsi="Cambria Math"/>
                  <w:color w:val="000000"/>
                  <w:sz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max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(</m:t>
              </m:r>
              <m:r>
                <w:rPr>
                  <w:rFonts w:ascii="Cambria Math" w:hAnsi="Cambria Math"/>
                  <w:color w:val="000000"/>
                  <w:sz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,</m:t>
              </m:r>
              <m:r>
                <w:rPr>
                  <w:rFonts w:ascii="Cambria Math" w:hAnsi="Cambria Math"/>
                  <w:color w:val="000000"/>
                  <w:sz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)∈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/>
                      <w:sz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</w:rPr>
                    <m:t>,</m:t>
                  </m:r>
                  <m:r>
                    <w:rPr>
                      <w:rFonts w:ascii="Cambria Math" w:hAnsi="Cambria Math"/>
                      <w:color w:val="000000"/>
                      <w:sz w:val="28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 </m:t>
          </m:r>
          <m:r>
            <w:rPr>
              <w:rFonts w:ascii="Cambria Math" w:hAnsi="Cambria Math"/>
              <w:color w:val="000000"/>
              <w:sz w:val="28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(</m:t>
          </m:r>
          <m:r>
            <w:rPr>
              <w:rFonts w:ascii="Cambria Math" w:hAnsi="Cambria Math"/>
              <w:color w:val="000000"/>
              <w:sz w:val="28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  <m:r>
            <w:rPr>
              <w:rFonts w:ascii="Cambria Math" w:hAnsi="Cambria Math"/>
              <w:color w:val="000000"/>
              <w:sz w:val="28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).</m:t>
          </m:r>
        </m:oMath>
      </m:oMathPara>
    </w:p>
    <w:p w14:paraId="6190BFF5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w:r w:rsidRPr="00264991">
        <w:rPr>
          <w:rFonts w:ascii="Times New Roman" w:eastAsia="inter" w:hAnsi="Times New Roman"/>
          <w:color w:val="000000"/>
          <w:sz w:val="28"/>
        </w:rPr>
        <w:t xml:space="preserve">На выходе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свёрточной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части сети получаются многоканальные карты признаков уменьшенного размера, которые разворачиваются в плоский вектор и подаются в один или несколько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полносвязных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слоёв, завершающихся выходным слоем с числом нейронов, равным количеству классов. Пусть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c</m:t>
            </m:r>
          </m:sub>
        </m:sSub>
      </m:oMath>
      <w:r w:rsidRPr="00264991">
        <w:rPr>
          <w:rFonts w:ascii="Times New Roman" w:eastAsia="inter" w:hAnsi="Times New Roman"/>
          <w:color w:val="000000"/>
          <w:sz w:val="28"/>
        </w:rPr>
        <w:t xml:space="preserve"> —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логит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(линейная комбинация признаков) для класса </w:t>
      </w:r>
      <m:oMath>
        <m:r>
          <w:rPr>
            <w:rFonts w:ascii="Cambria Math" w:hAnsi="Cambria Math"/>
            <w:color w:val="000000"/>
            <w:sz w:val="28"/>
          </w:rPr>
          <m:t>c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при общем числе классов </w:t>
      </w:r>
      <m:oMath>
        <m:r>
          <w:rPr>
            <w:rFonts w:ascii="Cambria Math" w:hAnsi="Cambria Math"/>
            <w:color w:val="000000"/>
            <w:sz w:val="28"/>
          </w:rPr>
          <m:t>C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; тогда функция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softmax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, превращающая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логиты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в вероятности, имеет вид</w:t>
      </w:r>
    </w:p>
    <w:p w14:paraId="09210B00" w14:textId="77777777" w:rsidR="00264991" w:rsidRPr="00264991" w:rsidRDefault="00C74505" w:rsidP="00264991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exp⁡(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  <w:sz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8"/>
                    </w:rPr>
                    <m:t>C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 exp⁡(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.</m:t>
          </m:r>
        </m:oMath>
      </m:oMathPara>
    </w:p>
    <w:p w14:paraId="53AFAF2E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w:r w:rsidRPr="00264991">
        <w:rPr>
          <w:rFonts w:ascii="Times New Roman" w:eastAsia="inter" w:hAnsi="Times New Roman"/>
          <w:color w:val="000000"/>
          <w:sz w:val="28"/>
        </w:rPr>
        <w:t xml:space="preserve">Для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многоклассовой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классификации в качестве функции потерь используется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категорийная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кросс</w:t>
      </w:r>
      <w:r w:rsidRPr="00264991">
        <w:rPr>
          <w:rFonts w:ascii="Times New Roman" w:eastAsia="inter" w:hAnsi="Times New Roman"/>
          <w:color w:val="000000"/>
          <w:sz w:val="28"/>
        </w:rPr>
        <w:noBreakHyphen/>
        <w:t xml:space="preserve">энтропия: при истинном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one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noBreakHyphen/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hot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noBreakHyphen/>
        <w:t xml:space="preserve">векторе меток </w:t>
      </w:r>
      <m:oMath>
        <m:r>
          <w:rPr>
            <w:rFonts w:ascii="Cambria Math" w:hAnsi="Cambria Math"/>
            <w:color w:val="000000"/>
            <w:sz w:val="28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=(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,…,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и предсказанном распределении </w:t>
      </w:r>
      <m:oMath>
        <m:acc>
          <m:accPr>
            <m:chr m:val="ˆ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color w:val="000000"/>
            <w:sz w:val="28"/>
          </w:rPr>
          <m:t>=(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,…,</m:t>
        </m:r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потеря для одного примера задаётся формулой</w:t>
      </w:r>
    </w:p>
    <w:p w14:paraId="15E049AF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w:lastRenderedPageBreak/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=1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</w:rPr>
                <m:t>C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log⁡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,</m:t>
          </m:r>
        </m:oMath>
      </m:oMathPara>
    </w:p>
    <w:p w14:paraId="58778D79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w:r w:rsidRPr="00264991">
        <w:rPr>
          <w:rFonts w:ascii="Times New Roman" w:eastAsia="inter" w:hAnsi="Times New Roman"/>
          <w:color w:val="000000"/>
          <w:sz w:val="28"/>
        </w:rPr>
        <w:t xml:space="preserve">а при корректном классе </w:t>
      </w:r>
      <m:oMath>
        <m:r>
          <w:rPr>
            <w:rFonts w:ascii="Cambria Math" w:hAnsi="Cambria Math"/>
            <w:color w:val="000000"/>
            <w:sz w:val="28"/>
          </w:rPr>
          <m:t>k</m:t>
        </m:r>
      </m:oMath>
      <w:r w:rsidRPr="00264991">
        <w:rPr>
          <w:rFonts w:ascii="Times New Roman" w:eastAsia="inter" w:hAnsi="Times New Roman"/>
          <w:color w:val="000000"/>
          <w:sz w:val="28"/>
        </w:rPr>
        <w:t xml:space="preserve"> (то есть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=1</m:t>
        </m:r>
      </m:oMath>
      <w:r w:rsidRPr="00264991">
        <w:rPr>
          <w:rFonts w:ascii="Times New Roman" w:eastAsia="inter" w:hAnsi="Times New Roman"/>
          <w:color w:val="000000"/>
          <w:sz w:val="28"/>
        </w:rPr>
        <w:t>, остальные нули) она упрощается до</w:t>
      </w:r>
    </w:p>
    <w:p w14:paraId="7D7B3F0F" w14:textId="77777777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=-log⁡</m:t>
          </m:r>
          <m:sSub>
            <m:sSub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.</m:t>
          </m:r>
        </m:oMath>
      </m:oMathPara>
    </w:p>
    <w:p w14:paraId="7C2F160F" w14:textId="36C11AE2" w:rsidR="00264991" w:rsidRPr="00264991" w:rsidRDefault="00264991" w:rsidP="00264991">
      <w:pPr>
        <w:spacing w:after="210" w:line="360" w:lineRule="auto"/>
        <w:rPr>
          <w:rFonts w:ascii="Times New Roman" w:hAnsi="Times New Roman"/>
          <w:sz w:val="28"/>
        </w:rPr>
      </w:pPr>
      <w:r w:rsidRPr="00264991">
        <w:rPr>
          <w:rFonts w:ascii="Times New Roman" w:eastAsia="inter" w:hAnsi="Times New Roman"/>
          <w:color w:val="000000"/>
          <w:sz w:val="28"/>
        </w:rPr>
        <w:t xml:space="preserve">Градиенты этой функции потерь распространяются назад через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свёрточные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,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пуллинговые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и </w:t>
      </w:r>
      <w:proofErr w:type="spellStart"/>
      <w:r w:rsidRPr="00264991">
        <w:rPr>
          <w:rFonts w:ascii="Times New Roman" w:eastAsia="inter" w:hAnsi="Times New Roman"/>
          <w:color w:val="000000"/>
          <w:sz w:val="28"/>
        </w:rPr>
        <w:t>полносвязные</w:t>
      </w:r>
      <w:proofErr w:type="spellEnd"/>
      <w:r w:rsidRPr="00264991">
        <w:rPr>
          <w:rFonts w:ascii="Times New Roman" w:eastAsia="inter" w:hAnsi="Times New Roman"/>
          <w:color w:val="000000"/>
          <w:sz w:val="28"/>
        </w:rPr>
        <w:t xml:space="preserve"> слои стандартным алгоритмом обратного распространения ошибки по слоям, в отличие от рекуррентной модели, где использовался BPTT по временным шагам последовательности.</w:t>
      </w:r>
    </w:p>
    <w:p w14:paraId="2C5CBDD9" w14:textId="7ED9B8F8" w:rsidR="00D05F20" w:rsidRPr="00365BE5" w:rsidRDefault="00D05F20" w:rsidP="00D05F20">
      <w:pPr>
        <w:spacing w:before="315" w:after="105" w:line="360" w:lineRule="auto"/>
        <w:ind w:left="-30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b/>
          <w:color w:val="000000"/>
          <w:sz w:val="36"/>
        </w:rPr>
        <w:t xml:space="preserve">Кросс‑энтропия для </w:t>
      </w:r>
      <w:proofErr w:type="spellStart"/>
      <w:r w:rsidRPr="00365BE5">
        <w:rPr>
          <w:rFonts w:ascii="Times New Roman" w:eastAsia="inter" w:hAnsi="Times New Roman"/>
          <w:b/>
          <w:color w:val="000000"/>
          <w:sz w:val="36"/>
        </w:rPr>
        <w:t>многоклассовой</w:t>
      </w:r>
      <w:proofErr w:type="spellEnd"/>
      <w:r w:rsidRPr="00365BE5">
        <w:rPr>
          <w:rFonts w:ascii="Times New Roman" w:eastAsia="inter" w:hAnsi="Times New Roman"/>
          <w:b/>
          <w:color w:val="000000"/>
          <w:sz w:val="36"/>
        </w:rPr>
        <w:t xml:space="preserve"> классификации</w:t>
      </w:r>
      <w:bookmarkEnd w:id="1"/>
    </w:p>
    <w:p w14:paraId="7CEBF217" w14:textId="23A2FF31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 xml:space="preserve">Для обучения модели используется </w:t>
      </w:r>
      <w:proofErr w:type="spellStart"/>
      <w:r w:rsidRPr="00365BE5">
        <w:rPr>
          <w:rFonts w:ascii="Times New Roman" w:eastAsia="inter" w:hAnsi="Times New Roman"/>
          <w:b/>
          <w:color w:val="000000"/>
          <w:sz w:val="28"/>
        </w:rPr>
        <w:t>категорийная</w:t>
      </w:r>
      <w:proofErr w:type="spellEnd"/>
      <w:r w:rsidRPr="00365BE5">
        <w:rPr>
          <w:rFonts w:ascii="Times New Roman" w:eastAsia="inter" w:hAnsi="Times New Roman"/>
          <w:b/>
          <w:color w:val="000000"/>
          <w:sz w:val="28"/>
        </w:rPr>
        <w:t xml:space="preserve"> кросс‑энтропия</w:t>
      </w:r>
      <w:r w:rsidRPr="00365BE5">
        <w:rPr>
          <w:rFonts w:ascii="Times New Roman" w:eastAsia="inter" w:hAnsi="Times New Roman"/>
          <w:color w:val="000000"/>
          <w:sz w:val="28"/>
        </w:rPr>
        <w:t xml:space="preserve">. Она меряет «расстояние» между истинным распределением по классам и предсказанным </w:t>
      </w:r>
      <w:proofErr w:type="spellStart"/>
      <w:r w:rsidRPr="00F5175E">
        <w:rPr>
          <w:rFonts w:ascii="Times New Roman" w:hAnsi="Times New Roman"/>
          <w:sz w:val="28"/>
        </w:rPr>
        <w:t>softmax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>‑распределением.</w:t>
      </w:r>
      <w:bookmarkStart w:id="2" w:name="fnref1"/>
      <w:bookmarkEnd w:id="2"/>
      <w:r w:rsidRPr="00365BE5">
        <w:rPr>
          <w:rFonts w:ascii="Times New Roman" w:hAnsi="Times New Roman"/>
          <w:sz w:val="28"/>
        </w:rPr>
        <w:t xml:space="preserve"> </w:t>
      </w:r>
    </w:p>
    <w:p w14:paraId="02B34868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>Пусть:</w:t>
      </w:r>
    </w:p>
    <w:p w14:paraId="32ED6E90" w14:textId="0663DDFF" w:rsidR="00D05F20" w:rsidRPr="00365BE5" w:rsidRDefault="00D05F20" w:rsidP="00D05F20">
      <w:pPr>
        <w:numPr>
          <w:ilvl w:val="0"/>
          <w:numId w:val="30"/>
        </w:numPr>
        <w:spacing w:before="105" w:after="105" w:line="360" w:lineRule="auto"/>
        <w:rPr>
          <w:rFonts w:ascii="Times New Roman" w:hAnsi="Times New Roman"/>
          <w:sz w:val="28"/>
        </w:rPr>
      </w:pPr>
      <m:oMath>
        <m:r>
          <w:rPr>
            <w:rFonts w:ascii="Cambria Math" w:hAnsi="Cambria Math"/>
            <w:color w:val="000000"/>
            <w:sz w:val="28"/>
          </w:rPr>
          <m:t>C</m:t>
        </m:r>
      </m:oMath>
      <w:r w:rsidR="001C470B">
        <w:rPr>
          <w:rFonts w:ascii="Times New Roman" w:eastAsia="inter" w:hAnsi="Times New Roman"/>
          <w:color w:val="000000"/>
          <w:sz w:val="28"/>
        </w:rPr>
        <w:t xml:space="preserve"> -</w:t>
      </w:r>
      <w:r w:rsidRPr="00365BE5">
        <w:rPr>
          <w:rFonts w:ascii="Times New Roman" w:eastAsia="inter" w:hAnsi="Times New Roman"/>
          <w:color w:val="000000"/>
          <w:sz w:val="28"/>
        </w:rPr>
        <w:t xml:space="preserve"> число классов (в нашем случае 3),</w:t>
      </w:r>
    </w:p>
    <w:p w14:paraId="59B7474E" w14:textId="737660F7" w:rsidR="00D05F20" w:rsidRPr="00365BE5" w:rsidRDefault="00D05F20" w:rsidP="00D05F20">
      <w:pPr>
        <w:numPr>
          <w:ilvl w:val="0"/>
          <w:numId w:val="30"/>
        </w:numPr>
        <w:spacing w:before="105" w:after="105" w:line="360" w:lineRule="auto"/>
        <w:rPr>
          <w:rFonts w:ascii="Times New Roman" w:hAnsi="Times New Roman"/>
          <w:sz w:val="28"/>
        </w:rPr>
      </w:pPr>
      <m:oMath>
        <m:r>
          <w:rPr>
            <w:rFonts w:ascii="Cambria Math" w:hAnsi="Cambria Math"/>
            <w:color w:val="000000"/>
            <w:sz w:val="28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</w:rPr>
          <m:t>=(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,…,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="001C470B">
        <w:rPr>
          <w:rFonts w:ascii="Times New Roman" w:eastAsia="inter" w:hAnsi="Times New Roman"/>
          <w:color w:val="000000"/>
          <w:sz w:val="28"/>
        </w:rPr>
        <w:t xml:space="preserve"> -</w:t>
      </w:r>
      <w:r w:rsidRPr="00365BE5">
        <w:rPr>
          <w:rFonts w:ascii="Times New Roman" w:eastAsia="inter" w:hAnsi="Times New Roman"/>
          <w:color w:val="000000"/>
          <w:sz w:val="28"/>
        </w:rPr>
        <w:t xml:space="preserve"> истинное распределение (</w:t>
      </w:r>
      <w:proofErr w:type="spellStart"/>
      <w:r w:rsidRPr="00365BE5">
        <w:rPr>
          <w:rFonts w:ascii="Times New Roman" w:eastAsia="inter" w:hAnsi="Times New Roman"/>
          <w:color w:val="000000"/>
          <w:sz w:val="28"/>
        </w:rPr>
        <w:t>one‑hot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>: для правильного класса компонентa равна 1, остальные 0),</w:t>
      </w:r>
    </w:p>
    <w:p w14:paraId="673766A2" w14:textId="0DB1EFFF" w:rsidR="00D05F20" w:rsidRPr="00365BE5" w:rsidRDefault="00C74505" w:rsidP="00D05F20">
      <w:pPr>
        <w:numPr>
          <w:ilvl w:val="0"/>
          <w:numId w:val="30"/>
        </w:numPr>
        <w:spacing w:before="105" w:after="105" w:line="360" w:lineRule="auto"/>
        <w:rPr>
          <w:rFonts w:ascii="Times New Roman" w:hAnsi="Times New Roman"/>
          <w:sz w:val="28"/>
        </w:rPr>
      </w:pPr>
      <m:oMath>
        <m:acc>
          <m:accPr>
            <m:chr m:val="ˆ"/>
            <m:ctrlPr>
              <w:rPr>
                <w:rFonts w:ascii="Cambria Math" w:hAnsi="Cambria Math"/>
                <w:sz w:val="28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color w:val="000000"/>
            <w:sz w:val="28"/>
          </w:rPr>
          <m:t>=(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,…,</m:t>
        </m:r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</w:rPr>
          <m:t>)</m:t>
        </m:r>
      </m:oMath>
      <w:r w:rsidR="001C470B">
        <w:rPr>
          <w:rFonts w:ascii="Times New Roman" w:eastAsia="inter" w:hAnsi="Times New Roman"/>
          <w:color w:val="000000"/>
          <w:sz w:val="28"/>
        </w:rPr>
        <w:t xml:space="preserve"> -</w:t>
      </w:r>
      <w:r w:rsidR="00D05F20" w:rsidRPr="00365BE5">
        <w:rPr>
          <w:rFonts w:ascii="Times New Roman" w:eastAsia="inter" w:hAnsi="Times New Roman"/>
          <w:color w:val="000000"/>
          <w:sz w:val="28"/>
        </w:rPr>
        <w:t xml:space="preserve"> предсказанное распределение после </w:t>
      </w:r>
      <w:proofErr w:type="spellStart"/>
      <w:r w:rsidR="00D05F20" w:rsidRPr="00365BE5">
        <w:rPr>
          <w:rStyle w:val="VerbatimChar"/>
          <w:rFonts w:ascii="Times New Roman" w:eastAsia="ibm plex mono" w:hAnsi="Times New Roman"/>
          <w:color w:val="000000"/>
          <w:sz w:val="24"/>
          <w:shd w:val="clear" w:color="auto" w:fill="F8F8FA"/>
        </w:rPr>
        <w:t>softmax</w:t>
      </w:r>
      <w:proofErr w:type="spellEnd"/>
      <w:r w:rsidR="00D05F20" w:rsidRPr="00365BE5">
        <w:rPr>
          <w:rFonts w:ascii="Times New Roman" w:eastAsia="inter" w:hAnsi="Times New Roman"/>
          <w:color w:val="000000"/>
          <w:sz w:val="28"/>
        </w:rPr>
        <w:t>.</w:t>
      </w:r>
    </w:p>
    <w:p w14:paraId="536932E3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>Тогда кросс‑</w:t>
      </w:r>
      <w:proofErr w:type="spellStart"/>
      <w:r w:rsidRPr="00365BE5">
        <w:rPr>
          <w:rFonts w:ascii="Times New Roman" w:eastAsia="inter" w:hAnsi="Times New Roman"/>
          <w:color w:val="000000"/>
          <w:sz w:val="28"/>
        </w:rPr>
        <w:t>энтропийная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 xml:space="preserve"> потеря для одного примера:</w:t>
      </w:r>
    </w:p>
    <w:p w14:paraId="05D206BC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=1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</w:rPr>
                <m:t>C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color w:val="000000"/>
                  <w:sz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</w:rPr>
                <m:t>y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log⁡(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).</m:t>
          </m:r>
        </m:oMath>
      </m:oMathPara>
    </w:p>
    <w:p w14:paraId="65590CB9" w14:textId="77777777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t xml:space="preserve">Поскольку у </w:t>
      </w:r>
      <w:proofErr w:type="spellStart"/>
      <w:r w:rsidRPr="00365BE5">
        <w:rPr>
          <w:rFonts w:ascii="Times New Roman" w:eastAsia="inter" w:hAnsi="Times New Roman"/>
          <w:color w:val="000000"/>
          <w:sz w:val="28"/>
        </w:rPr>
        <w:t>one‑hot</w:t>
      </w:r>
      <w:proofErr w:type="spellEnd"/>
      <w:r w:rsidRPr="00365BE5">
        <w:rPr>
          <w:rFonts w:ascii="Times New Roman" w:eastAsia="inter" w:hAnsi="Times New Roman"/>
          <w:color w:val="000000"/>
          <w:sz w:val="28"/>
        </w:rPr>
        <w:t xml:space="preserve"> вектора только одна единица (для истинного класса </w:t>
      </w:r>
      <m:oMath>
        <m:r>
          <w:rPr>
            <w:rFonts w:ascii="Cambria Math" w:hAnsi="Cambria Math"/>
            <w:color w:val="000000"/>
            <w:sz w:val="28"/>
          </w:rPr>
          <m:t>k</m:t>
        </m:r>
      </m:oMath>
      <w:r w:rsidRPr="00365BE5">
        <w:rPr>
          <w:rFonts w:ascii="Times New Roman" w:eastAsia="inter" w:hAnsi="Times New Roman"/>
          <w:color w:val="000000"/>
          <w:sz w:val="28"/>
        </w:rPr>
        <w:t>), формула упрощается:</w:t>
      </w:r>
    </w:p>
    <w:p w14:paraId="2449F86A" w14:textId="73E0FFA5" w:rsidR="00D05F20" w:rsidRPr="00365BE5" w:rsidRDefault="00D05F20" w:rsidP="00D05F20">
      <w:pPr>
        <w:spacing w:after="210" w:line="360" w:lineRule="auto"/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color w:val="000000"/>
              <w:sz w:val="28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=-log⁡(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  <w:sz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</w:rPr>
            <m:t>),</m:t>
          </m:r>
        </m:oMath>
      </m:oMathPara>
    </w:p>
    <w:p w14:paraId="0EAD1893" w14:textId="0B109B02" w:rsidR="00356935" w:rsidRPr="00264991" w:rsidRDefault="00D05F20" w:rsidP="00D05F20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365BE5">
        <w:rPr>
          <w:rFonts w:ascii="Times New Roman" w:eastAsia="inter" w:hAnsi="Times New Roman"/>
          <w:color w:val="000000"/>
          <w:sz w:val="28"/>
        </w:rPr>
        <w:lastRenderedPageBreak/>
        <w:t xml:space="preserve">то есть мы просто штрафуем модель за низкую вероятность правильного класса. Чем ближе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color w:val="000000"/>
                <w:sz w:val="28"/>
              </w:rPr>
              <m:t>k</m:t>
            </m:r>
          </m:sub>
        </m:sSub>
      </m:oMath>
      <w:r w:rsidRPr="00365BE5">
        <w:rPr>
          <w:rFonts w:ascii="Times New Roman" w:eastAsia="inter" w:hAnsi="Times New Roman"/>
          <w:color w:val="000000"/>
          <w:sz w:val="28"/>
        </w:rPr>
        <w:t xml:space="preserve"> к 1, тем меньше потеря</w:t>
      </w:r>
      <w:r>
        <w:rPr>
          <w:rFonts w:ascii="Times New Roman" w:eastAsia="inter" w:hAnsi="Times New Roman"/>
          <w:color w:val="000000"/>
          <w:sz w:val="28"/>
        </w:rPr>
        <w:t>.</w:t>
      </w:r>
    </w:p>
    <w:p w14:paraId="6BF90BA1" w14:textId="5FC748F6" w:rsidR="00045D16" w:rsidRPr="00045D16" w:rsidRDefault="0016490F" w:rsidP="00045D16">
      <w:pPr>
        <w:spacing w:before="315" w:after="105" w:line="360" w:lineRule="auto"/>
        <w:ind w:left="-30"/>
        <w:rPr>
          <w:rFonts w:ascii="Times New Roman" w:hAnsi="Times New Roman"/>
          <w:sz w:val="28"/>
        </w:rPr>
      </w:pPr>
      <w:bookmarkStart w:id="3" w:name="описание_данных_и_предобработка"/>
      <w:r>
        <w:rPr>
          <w:rFonts w:ascii="Times New Roman" w:eastAsia="inter" w:hAnsi="Times New Roman"/>
          <w:b/>
          <w:color w:val="000000"/>
          <w:sz w:val="36"/>
        </w:rPr>
        <w:t>О</w:t>
      </w:r>
      <w:r w:rsidR="00045D16" w:rsidRPr="00045D16">
        <w:rPr>
          <w:rFonts w:ascii="Times New Roman" w:eastAsia="inter" w:hAnsi="Times New Roman"/>
          <w:b/>
          <w:color w:val="000000"/>
          <w:sz w:val="36"/>
        </w:rPr>
        <w:t>писание данных и предобработка</w:t>
      </w:r>
      <w:bookmarkEnd w:id="3"/>
    </w:p>
    <w:p w14:paraId="7FA8CCD6" w14:textId="4B185E8D" w:rsidR="005D1E8F" w:rsidRDefault="00045D16" w:rsidP="00045D16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045D16">
        <w:rPr>
          <w:rFonts w:ascii="Times New Roman" w:eastAsia="inter" w:hAnsi="Times New Roman"/>
          <w:color w:val="000000"/>
          <w:sz w:val="28"/>
        </w:rPr>
        <w:t xml:space="preserve">Для эксперимента использован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датасет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лиц с масками, разбитый на три каталога: </w:t>
      </w:r>
      <w:proofErr w:type="spellStart"/>
      <w:r w:rsidRPr="00F5175E">
        <w:rPr>
          <w:rFonts w:ascii="Times New Roman" w:hAnsi="Times New Roman"/>
          <w:sz w:val="28"/>
        </w:rPr>
        <w:t>with_mask</w:t>
      </w:r>
      <w:proofErr w:type="spellEnd"/>
      <w:r w:rsidRPr="00F5175E">
        <w:rPr>
          <w:rFonts w:ascii="Times New Roman" w:hAnsi="Times New Roman"/>
          <w:sz w:val="28"/>
        </w:rPr>
        <w:t xml:space="preserve">, </w:t>
      </w:r>
      <w:proofErr w:type="spellStart"/>
      <w:r w:rsidRPr="00F5175E">
        <w:rPr>
          <w:rFonts w:ascii="Times New Roman" w:hAnsi="Times New Roman"/>
          <w:sz w:val="28"/>
        </w:rPr>
        <w:t>without_mask</w:t>
      </w:r>
      <w:proofErr w:type="spellEnd"/>
      <w:r w:rsidRPr="00F5175E">
        <w:rPr>
          <w:rFonts w:ascii="Times New Roman" w:hAnsi="Times New Roman"/>
          <w:sz w:val="28"/>
        </w:rPr>
        <w:t xml:space="preserve">, </w:t>
      </w:r>
      <w:proofErr w:type="spellStart"/>
      <w:r w:rsidRPr="00F5175E">
        <w:rPr>
          <w:rFonts w:ascii="Times New Roman" w:hAnsi="Times New Roman"/>
          <w:sz w:val="28"/>
        </w:rPr>
        <w:t>mask_weared_incorrect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>. Каждый каталог содержит несколько тысяч цветных изображений лиц в различном освещении, ракурсах и с разным типом ношения маски. Данные загружаются непосредственно из файловой системы, без промежуточного CSV</w:t>
      </w:r>
      <w:bookmarkStart w:id="4" w:name="fnref1_3"/>
      <w:bookmarkEnd w:id="4"/>
      <w:r w:rsidR="00273039">
        <w:rPr>
          <w:rFonts w:ascii="Times New Roman" w:eastAsia="inter" w:hAnsi="Times New Roman"/>
          <w:color w:val="000000"/>
          <w:sz w:val="28"/>
        </w:rPr>
        <w:t>.</w:t>
      </w:r>
      <w:r w:rsidR="00F91C13" w:rsidRPr="00F91C13">
        <w:rPr>
          <w:rFonts w:ascii="Times New Roman" w:hAnsi="Times New Roman"/>
          <w:sz w:val="28"/>
        </w:rPr>
        <w:t xml:space="preserve"> </w:t>
      </w:r>
      <w:r w:rsidR="00F91C13" w:rsidRPr="00273039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A0CB5A3" wp14:editId="3A622C42">
            <wp:extent cx="4521351" cy="1685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497" cy="17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AA94" w14:textId="18F3EEAE" w:rsidR="00F91C13" w:rsidRPr="00045D16" w:rsidRDefault="005D1E8F" w:rsidP="00045D16">
      <w:pPr>
        <w:spacing w:after="210" w:line="360" w:lineRule="auto"/>
        <w:rPr>
          <w:rFonts w:ascii="Times New Roman" w:hAnsi="Times New Roman"/>
          <w:sz w:val="28"/>
        </w:rPr>
      </w:pPr>
      <w:r w:rsidRPr="005D1E8F">
        <w:rPr>
          <w:rFonts w:ascii="Times New Roman" w:eastAsia="inter" w:hAnsi="Times New Roman"/>
          <w:color w:val="000000"/>
          <w:sz w:val="28"/>
        </w:rPr>
        <w:t>В отличие от RNN</w:t>
      </w:r>
      <w:r w:rsidRPr="005D1E8F">
        <w:rPr>
          <w:rFonts w:ascii="Times New Roman" w:eastAsia="inter" w:hAnsi="Times New Roman"/>
          <w:color w:val="000000"/>
          <w:sz w:val="28"/>
        </w:rPr>
        <w:noBreakHyphen/>
        <w:t>подхода, где картинка разворачивалась в последовательность из 64 строк (матрица 64×192) для поэлементной обработки во времени, в CNN</w:t>
      </w:r>
      <w:r w:rsidRPr="005D1E8F">
        <w:rPr>
          <w:rFonts w:ascii="Times New Roman" w:eastAsia="inter" w:hAnsi="Times New Roman"/>
          <w:color w:val="000000"/>
          <w:sz w:val="28"/>
        </w:rPr>
        <w:noBreakHyphen/>
        <w:t>варианте сохраняется естественное трёхмерное представление изображения в виде тензора формы (3, 64, 64), что позволяет эксплуатировать пространственную структуру данных.</w:t>
      </w:r>
      <w:r w:rsidRPr="005D1E8F">
        <w:rPr>
          <w:rFonts w:ascii="inter" w:eastAsia="inter" w:hAnsi="inter" w:cs="inter"/>
          <w:color w:val="000000"/>
          <w:sz w:val="26"/>
        </w:rPr>
        <w:t xml:space="preserve"> </w:t>
      </w:r>
      <w:r w:rsidR="00F91C13" w:rsidRPr="00F91C1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FEFE2AA" wp14:editId="2BC121EF">
            <wp:extent cx="4505325" cy="1579037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648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C0D3" w14:textId="0FD81222" w:rsidR="00045D16" w:rsidRPr="00045D16" w:rsidRDefault="00045D16" w:rsidP="00102450">
      <w:pPr>
        <w:spacing w:after="210" w:line="360" w:lineRule="auto"/>
        <w:rPr>
          <w:rFonts w:ascii="Times New Roman" w:hAnsi="Times New Roman"/>
          <w:sz w:val="28"/>
        </w:rPr>
      </w:pPr>
      <w:r w:rsidRPr="00045D16">
        <w:rPr>
          <w:rFonts w:ascii="Times New Roman" w:eastAsia="inter" w:hAnsi="Times New Roman"/>
          <w:color w:val="000000"/>
          <w:sz w:val="28"/>
        </w:rPr>
        <w:t xml:space="preserve">Для оценки обобщающей способности модели исходный набор случайным образом делится на обучающую,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валидационную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и тестовую части в пропорции примерно 70/15/15 с сохранением исходного соотношения классов (стратификация). Для уменьшения дисбаланса и повышения </w:t>
      </w:r>
      <w:r w:rsidRPr="00045D16">
        <w:rPr>
          <w:rFonts w:ascii="Times New Roman" w:eastAsia="inter" w:hAnsi="Times New Roman"/>
          <w:color w:val="000000"/>
          <w:sz w:val="28"/>
        </w:rPr>
        <w:lastRenderedPageBreak/>
        <w:t xml:space="preserve">разнообразия данных используется простая аугментация: горизонтальное отражение и изменение яркости в заданном диапазоне. Дополнительно для класса «маска надета неправильно» создаётся по одной </w:t>
      </w:r>
      <w:proofErr w:type="spellStart"/>
      <w:r w:rsidRPr="00045D16">
        <w:rPr>
          <w:rFonts w:ascii="Times New Roman" w:eastAsia="inter" w:hAnsi="Times New Roman"/>
          <w:color w:val="000000"/>
          <w:sz w:val="28"/>
        </w:rPr>
        <w:t>аугментированной</w:t>
      </w:r>
      <w:proofErr w:type="spellEnd"/>
      <w:r w:rsidRPr="00045D16">
        <w:rPr>
          <w:rFonts w:ascii="Times New Roman" w:eastAsia="inter" w:hAnsi="Times New Roman"/>
          <w:color w:val="000000"/>
          <w:sz w:val="28"/>
        </w:rPr>
        <w:t xml:space="preserve"> копии на каждый исходный пример, что частично компенсирует его относительную сложность для модели.</w:t>
      </w:r>
      <w:bookmarkStart w:id="5" w:name="fnref1_5"/>
      <w:bookmarkEnd w:id="5"/>
      <w:r w:rsidR="00D05F20" w:rsidRPr="00045D16">
        <w:rPr>
          <w:rFonts w:ascii="Times New Roman" w:hAnsi="Times New Roman"/>
          <w:sz w:val="28"/>
        </w:rPr>
        <w:t xml:space="preserve"> </w:t>
      </w:r>
    </w:p>
    <w:p w14:paraId="0138F6CF" w14:textId="18D3A3ED" w:rsidR="0079578B" w:rsidRPr="0079578B" w:rsidRDefault="0079578B" w:rsidP="0079578B">
      <w:pPr>
        <w:pStyle w:val="3"/>
        <w:spacing w:line="360" w:lineRule="auto"/>
        <w:jc w:val="both"/>
        <w:rPr>
          <w:sz w:val="36"/>
          <w:szCs w:val="28"/>
        </w:rPr>
      </w:pPr>
      <w:r w:rsidRPr="0079578B">
        <w:rPr>
          <w:sz w:val="36"/>
          <w:szCs w:val="28"/>
        </w:rPr>
        <w:t>Предварительная обработка данных поэтапно</w:t>
      </w:r>
    </w:p>
    <w:p w14:paraId="27823964" w14:textId="77777777" w:rsidR="00102450" w:rsidRP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sz w:val="28"/>
        </w:rPr>
        <w:t>Во</w:t>
      </w:r>
      <w:r w:rsidRPr="00102450">
        <w:rPr>
          <w:rFonts w:ascii="Times New Roman" w:hAnsi="Times New Roman"/>
          <w:sz w:val="28"/>
        </w:rPr>
        <w:noBreakHyphen/>
        <w:t>первых, для каждого класса формируется список файлов с изображениями. В коде это делается через обход каталогов: для каждой папки класса (</w:t>
      </w:r>
      <w:proofErr w:type="spellStart"/>
      <w:r w:rsidRPr="00102450">
        <w:rPr>
          <w:rFonts w:ascii="Times New Roman" w:hAnsi="Times New Roman"/>
          <w:sz w:val="28"/>
        </w:rPr>
        <w:t>with_mask</w:t>
      </w:r>
      <w:proofErr w:type="spellEnd"/>
      <w:r w:rsidRPr="00102450">
        <w:rPr>
          <w:rFonts w:ascii="Times New Roman" w:hAnsi="Times New Roman"/>
          <w:sz w:val="28"/>
        </w:rPr>
        <w:t>, </w:t>
      </w:r>
      <w:proofErr w:type="spellStart"/>
      <w:r w:rsidRPr="00102450">
        <w:rPr>
          <w:rFonts w:ascii="Times New Roman" w:hAnsi="Times New Roman"/>
          <w:sz w:val="28"/>
        </w:rPr>
        <w:t>without_mask</w:t>
      </w:r>
      <w:proofErr w:type="spellEnd"/>
      <w:r w:rsidRPr="00102450">
        <w:rPr>
          <w:rFonts w:ascii="Times New Roman" w:hAnsi="Times New Roman"/>
          <w:sz w:val="28"/>
        </w:rPr>
        <w:t>, </w:t>
      </w:r>
      <w:proofErr w:type="spellStart"/>
      <w:r w:rsidRPr="00102450">
        <w:rPr>
          <w:rFonts w:ascii="Times New Roman" w:hAnsi="Times New Roman"/>
          <w:sz w:val="28"/>
        </w:rPr>
        <w:t>mask_weared_incorrect</w:t>
      </w:r>
      <w:proofErr w:type="spellEnd"/>
      <w:r w:rsidRPr="00102450">
        <w:rPr>
          <w:rFonts w:ascii="Times New Roman" w:hAnsi="Times New Roman"/>
          <w:sz w:val="28"/>
        </w:rPr>
        <w:t>) собираются имена файлов с расширениями .</w:t>
      </w:r>
      <w:proofErr w:type="spellStart"/>
      <w:r w:rsidRPr="00102450">
        <w:rPr>
          <w:rFonts w:ascii="Times New Roman" w:hAnsi="Times New Roman"/>
          <w:sz w:val="28"/>
        </w:rPr>
        <w:t>jpg</w:t>
      </w:r>
      <w:proofErr w:type="spellEnd"/>
      <w:r w:rsidRPr="00102450">
        <w:rPr>
          <w:rFonts w:ascii="Times New Roman" w:hAnsi="Times New Roman"/>
          <w:sz w:val="28"/>
        </w:rPr>
        <w:t>, .</w:t>
      </w:r>
      <w:proofErr w:type="spellStart"/>
      <w:r w:rsidRPr="00102450">
        <w:rPr>
          <w:rFonts w:ascii="Times New Roman" w:hAnsi="Times New Roman"/>
          <w:sz w:val="28"/>
        </w:rPr>
        <w:t>jpeg</w:t>
      </w:r>
      <w:proofErr w:type="spellEnd"/>
      <w:r w:rsidRPr="00102450">
        <w:rPr>
          <w:rFonts w:ascii="Times New Roman" w:hAnsi="Times New Roman"/>
          <w:sz w:val="28"/>
        </w:rPr>
        <w:t> или .</w:t>
      </w:r>
      <w:proofErr w:type="spellStart"/>
      <w:r w:rsidRPr="00102450">
        <w:rPr>
          <w:rFonts w:ascii="Times New Roman" w:hAnsi="Times New Roman"/>
          <w:sz w:val="28"/>
        </w:rPr>
        <w:t>png</w:t>
      </w:r>
      <w:proofErr w:type="spellEnd"/>
      <w:r w:rsidRPr="00102450">
        <w:rPr>
          <w:rFonts w:ascii="Times New Roman" w:hAnsi="Times New Roman"/>
          <w:sz w:val="28"/>
        </w:rPr>
        <w:t>, после чего для каждого пути вызывается функция загрузки. На этом этапе к каждому изображению «прикрепляется» числовая метка класса (0, 1 или 2), полученная по словарю соответствия имени папки и индекса.</w:t>
      </w:r>
    </w:p>
    <w:p w14:paraId="49E08626" w14:textId="77777777" w:rsidR="00102450" w:rsidRP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sz w:val="28"/>
        </w:rPr>
        <w:t>Далее каждое изображение обрабатывается функцией </w:t>
      </w:r>
      <w:proofErr w:type="spellStart"/>
      <w:r w:rsidRPr="00102450">
        <w:rPr>
          <w:rFonts w:ascii="Times New Roman" w:hAnsi="Times New Roman"/>
          <w:sz w:val="28"/>
        </w:rPr>
        <w:t>load_image</w:t>
      </w:r>
      <w:proofErr w:type="spellEnd"/>
      <w:r w:rsidRPr="00102450">
        <w:rPr>
          <w:rFonts w:ascii="Times New Roman" w:hAnsi="Times New Roman"/>
          <w:sz w:val="28"/>
        </w:rPr>
        <w:t>. Внутри неё картинка открывается с помощью библиотеки PIL, приводится к формату RGB и масштабируется до размеров 64×64 пикселя. Затем данные конвертируются в </w:t>
      </w:r>
      <w:proofErr w:type="spellStart"/>
      <w:r w:rsidRPr="00102450">
        <w:rPr>
          <w:rFonts w:ascii="Times New Roman" w:hAnsi="Times New Roman"/>
          <w:sz w:val="28"/>
        </w:rPr>
        <w:t>numpy</w:t>
      </w:r>
      <w:proofErr w:type="spellEnd"/>
      <w:r w:rsidRPr="00102450">
        <w:rPr>
          <w:rFonts w:ascii="Times New Roman" w:hAnsi="Times New Roman"/>
          <w:sz w:val="28"/>
        </w:rPr>
        <w:noBreakHyphen/>
        <w:t>массив, преобразуются к типу float32 и нормируются делением на 255, чтобы значения пикселей лежали в диапазоне [0,</w:t>
      </w:r>
      <w:proofErr w:type="gramStart"/>
      <w:r w:rsidRPr="00102450">
        <w:rPr>
          <w:rFonts w:ascii="Times New Roman" w:hAnsi="Times New Roman"/>
          <w:sz w:val="28"/>
        </w:rPr>
        <w:t>1][</w:t>
      </w:r>
      <w:proofErr w:type="gramEnd"/>
      <w:r w:rsidRPr="00102450">
        <w:rPr>
          <w:rFonts w:ascii="Times New Roman" w:hAnsi="Times New Roman"/>
          <w:sz w:val="28"/>
        </w:rPr>
        <w:t>0,1]. В таком виде изображение представляется трёхмерным массивом формы (64,64,</w:t>
      </w:r>
      <w:proofErr w:type="gramStart"/>
      <w:r w:rsidRPr="00102450">
        <w:rPr>
          <w:rFonts w:ascii="Times New Roman" w:hAnsi="Times New Roman"/>
          <w:sz w:val="28"/>
        </w:rPr>
        <w:t>3)(</w:t>
      </w:r>
      <w:proofErr w:type="gramEnd"/>
      <w:r w:rsidRPr="00102450">
        <w:rPr>
          <w:rFonts w:ascii="Times New Roman" w:hAnsi="Times New Roman"/>
          <w:sz w:val="28"/>
        </w:rPr>
        <w:t xml:space="preserve">64,64,3), который далее при подаче в </w:t>
      </w:r>
      <w:proofErr w:type="spellStart"/>
      <w:r w:rsidRPr="00102450">
        <w:rPr>
          <w:rFonts w:ascii="Times New Roman" w:hAnsi="Times New Roman"/>
          <w:sz w:val="28"/>
        </w:rPr>
        <w:t>свёрточную</w:t>
      </w:r>
      <w:proofErr w:type="spellEnd"/>
      <w:r w:rsidRPr="00102450">
        <w:rPr>
          <w:rFonts w:ascii="Times New Roman" w:hAnsi="Times New Roman"/>
          <w:sz w:val="28"/>
        </w:rPr>
        <w:t xml:space="preserve"> нейронную сеть приводится к формату (3,64,64)(3,64,64), где первое измерение соответствует каналам RGB.</w:t>
      </w:r>
    </w:p>
    <w:p w14:paraId="4AB62742" w14:textId="325FD6F7" w:rsidR="00045D16" w:rsidRPr="00045D16" w:rsidRDefault="00102450" w:rsidP="00264991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sz w:val="28"/>
        </w:rPr>
        <w:t>После прохода по всем файлам формируются три массива: X с нормализованными изображениями, Y с целочисленными метками классов и IMAGES с копиями картинок для последующей визуализации результатов работы модели. Эти массивы преобразуются в </w:t>
      </w:r>
      <w:proofErr w:type="spellStart"/>
      <w:r w:rsidRPr="00102450">
        <w:rPr>
          <w:rFonts w:ascii="Times New Roman" w:hAnsi="Times New Roman"/>
          <w:sz w:val="28"/>
        </w:rPr>
        <w:t>numpy</w:t>
      </w:r>
      <w:proofErr w:type="spellEnd"/>
      <w:r w:rsidRPr="00102450">
        <w:rPr>
          <w:rFonts w:ascii="Times New Roman" w:hAnsi="Times New Roman"/>
          <w:sz w:val="28"/>
        </w:rPr>
        <w:noBreakHyphen/>
        <w:t>формат и затем передаются в функцию </w:t>
      </w:r>
      <w:proofErr w:type="spellStart"/>
      <w:r w:rsidRPr="00102450">
        <w:rPr>
          <w:rFonts w:ascii="Times New Roman" w:hAnsi="Times New Roman"/>
          <w:sz w:val="28"/>
        </w:rPr>
        <w:t>train_test_split</w:t>
      </w:r>
      <w:proofErr w:type="spellEnd"/>
      <w:r w:rsidRPr="00102450">
        <w:rPr>
          <w:rFonts w:ascii="Times New Roman" w:hAnsi="Times New Roman"/>
          <w:sz w:val="28"/>
        </w:rPr>
        <w:t xml:space="preserve"> из библиотеки </w:t>
      </w:r>
      <w:proofErr w:type="spellStart"/>
      <w:r w:rsidRPr="00102450">
        <w:rPr>
          <w:rFonts w:ascii="Times New Roman" w:hAnsi="Times New Roman"/>
          <w:sz w:val="28"/>
        </w:rPr>
        <w:t>scikit</w:t>
      </w:r>
      <w:r w:rsidRPr="00102450">
        <w:rPr>
          <w:rFonts w:ascii="Times New Roman" w:hAnsi="Times New Roman"/>
          <w:sz w:val="28"/>
        </w:rPr>
        <w:noBreakHyphen/>
        <w:t>learn</w:t>
      </w:r>
      <w:proofErr w:type="spellEnd"/>
      <w:r w:rsidRPr="00102450">
        <w:rPr>
          <w:rFonts w:ascii="Times New Roman" w:hAnsi="Times New Roman"/>
          <w:sz w:val="28"/>
        </w:rPr>
        <w:t xml:space="preserve">, которая создаёт обучающую, </w:t>
      </w:r>
      <w:proofErr w:type="spellStart"/>
      <w:r w:rsidRPr="00102450">
        <w:rPr>
          <w:rFonts w:ascii="Times New Roman" w:hAnsi="Times New Roman"/>
          <w:sz w:val="28"/>
        </w:rPr>
        <w:t>валидационную</w:t>
      </w:r>
      <w:proofErr w:type="spellEnd"/>
      <w:r w:rsidRPr="00102450">
        <w:rPr>
          <w:rFonts w:ascii="Times New Roman" w:hAnsi="Times New Roman"/>
          <w:sz w:val="28"/>
        </w:rPr>
        <w:t xml:space="preserve"> и тестовую </w:t>
      </w:r>
      <w:proofErr w:type="spellStart"/>
      <w:r w:rsidRPr="00102450">
        <w:rPr>
          <w:rFonts w:ascii="Times New Roman" w:hAnsi="Times New Roman"/>
          <w:sz w:val="28"/>
        </w:rPr>
        <w:t>подвыборки</w:t>
      </w:r>
      <w:proofErr w:type="spellEnd"/>
      <w:r w:rsidRPr="00102450">
        <w:rPr>
          <w:rFonts w:ascii="Times New Roman" w:hAnsi="Times New Roman"/>
          <w:sz w:val="28"/>
        </w:rPr>
        <w:t xml:space="preserve"> с сохранением </w:t>
      </w:r>
      <w:r w:rsidRPr="00102450">
        <w:rPr>
          <w:rFonts w:ascii="Times New Roman" w:hAnsi="Times New Roman"/>
          <w:sz w:val="28"/>
        </w:rPr>
        <w:lastRenderedPageBreak/>
        <w:t xml:space="preserve">исходного распределения классов (стратификация). На выходе получаются готовые к обучению тензоры признаков и меток, совместимые с входным форматом </w:t>
      </w:r>
      <w:proofErr w:type="spellStart"/>
      <w:r w:rsidRPr="00102450">
        <w:rPr>
          <w:rFonts w:ascii="Times New Roman" w:hAnsi="Times New Roman"/>
          <w:sz w:val="28"/>
        </w:rPr>
        <w:t>свёрточной</w:t>
      </w:r>
      <w:proofErr w:type="spellEnd"/>
      <w:r w:rsidRPr="00102450">
        <w:rPr>
          <w:rFonts w:ascii="Times New Roman" w:hAnsi="Times New Roman"/>
          <w:sz w:val="28"/>
        </w:rPr>
        <w:t xml:space="preserve"> нейронной сети.</w:t>
      </w:r>
    </w:p>
    <w:p w14:paraId="39479C52" w14:textId="77777777" w:rsidR="00356935" w:rsidRPr="0079578B" w:rsidRDefault="00356935" w:rsidP="00356935">
      <w:pPr>
        <w:spacing w:before="315" w:after="105" w:line="360" w:lineRule="auto"/>
        <w:ind w:left="-30"/>
        <w:rPr>
          <w:rFonts w:ascii="Times New Roman" w:eastAsiaTheme="minorHAnsi" w:hAnsi="Times New Roman"/>
          <w:sz w:val="32"/>
        </w:rPr>
      </w:pPr>
      <w:bookmarkStart w:id="6" w:name="методика_построения_и_обучения_модели"/>
      <w:r w:rsidRPr="0079578B">
        <w:rPr>
          <w:rFonts w:ascii="Times New Roman" w:eastAsia="inter" w:hAnsi="Times New Roman"/>
          <w:b/>
          <w:color w:val="000000"/>
          <w:sz w:val="36"/>
        </w:rPr>
        <w:t>Методика построения и обучения модели</w:t>
      </w:r>
      <w:bookmarkEnd w:id="6"/>
    </w:p>
    <w:p w14:paraId="00542B7F" w14:textId="21C682B2" w:rsidR="00102450" w:rsidRDefault="00102450" w:rsidP="001C470B">
      <w:pPr>
        <w:spacing w:after="210" w:line="360" w:lineRule="auto"/>
        <w:rPr>
          <w:rFonts w:ascii="Times New Roman" w:hAnsi="Times New Roman"/>
          <w:sz w:val="28"/>
        </w:rPr>
      </w:pPr>
      <w:bookmarkStart w:id="7" w:name="экспериментальные_результаты"/>
      <w:r w:rsidRPr="00102450">
        <w:rPr>
          <w:rFonts w:ascii="Times New Roman" w:eastAsia="inter" w:hAnsi="Times New Roman"/>
          <w:color w:val="000000"/>
          <w:sz w:val="28"/>
        </w:rPr>
        <w:t xml:space="preserve">Реализованный классификатор представляет собой компактную, но достаточно выразительную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свёрточную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сеть, состоящую из трёх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свёрточно</w:t>
      </w:r>
      <w:r w:rsidRPr="00102450">
        <w:rPr>
          <w:rFonts w:ascii="Times New Roman" w:eastAsia="inter" w:hAnsi="Times New Roman"/>
          <w:color w:val="000000"/>
          <w:sz w:val="28"/>
        </w:rPr>
        <w:noBreakHyphen/>
        <w:t>пуллинговых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блоков и двух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полносвязных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слоёв. На вход подаётся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батч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изображений размера (N, 3, 64, 64); первый блок включает </w:t>
      </w:r>
      <w:r w:rsidRPr="001C470B">
        <w:rPr>
          <w:rFonts w:ascii="Times New Roman" w:hAnsi="Times New Roman"/>
          <w:sz w:val="28"/>
        </w:rPr>
        <w:t xml:space="preserve">слой Conv2d(3, 32, </w:t>
      </w:r>
      <w:proofErr w:type="spellStart"/>
      <w:r w:rsidRPr="001C470B">
        <w:rPr>
          <w:rFonts w:ascii="Times New Roman" w:hAnsi="Times New Roman"/>
          <w:sz w:val="28"/>
        </w:rPr>
        <w:t>kernel_size</w:t>
      </w:r>
      <w:proofErr w:type="spellEnd"/>
      <w:r w:rsidRPr="001C470B">
        <w:rPr>
          <w:rFonts w:ascii="Times New Roman" w:hAnsi="Times New Roman"/>
          <w:sz w:val="28"/>
        </w:rPr>
        <w:t xml:space="preserve">=3, </w:t>
      </w:r>
      <w:proofErr w:type="spellStart"/>
      <w:r w:rsidRPr="001C470B">
        <w:rPr>
          <w:rFonts w:ascii="Times New Roman" w:hAnsi="Times New Roman"/>
          <w:sz w:val="28"/>
        </w:rPr>
        <w:t>padding</w:t>
      </w:r>
      <w:proofErr w:type="spellEnd"/>
      <w:r w:rsidRPr="001C470B">
        <w:rPr>
          <w:rFonts w:ascii="Times New Roman" w:hAnsi="Times New Roman"/>
          <w:sz w:val="28"/>
        </w:rPr>
        <w:t xml:space="preserve">=1) с активацией </w:t>
      </w:r>
      <w:proofErr w:type="spellStart"/>
      <w:r w:rsidRPr="001C470B">
        <w:rPr>
          <w:rFonts w:ascii="Times New Roman" w:hAnsi="Times New Roman"/>
          <w:sz w:val="28"/>
        </w:rPr>
        <w:t>ReLU</w:t>
      </w:r>
      <w:proofErr w:type="spellEnd"/>
      <w:r w:rsidRPr="001C470B">
        <w:rPr>
          <w:rFonts w:ascii="Times New Roman" w:hAnsi="Times New Roman"/>
          <w:sz w:val="28"/>
        </w:rPr>
        <w:t xml:space="preserve"> и последующий MaxPool2d(2), что уменьшает пространственное разрешение до 32×32 при 32 каналах; второй блок использует Conv2d(32, 64, 3, </w:t>
      </w:r>
      <w:proofErr w:type="spellStart"/>
      <w:r w:rsidRPr="001C470B">
        <w:rPr>
          <w:rFonts w:ascii="Times New Roman" w:hAnsi="Times New Roman"/>
          <w:sz w:val="28"/>
        </w:rPr>
        <w:t>padding</w:t>
      </w:r>
      <w:proofErr w:type="spellEnd"/>
      <w:r w:rsidRPr="001C470B">
        <w:rPr>
          <w:rFonts w:ascii="Times New Roman" w:hAnsi="Times New Roman"/>
          <w:sz w:val="28"/>
        </w:rPr>
        <w:t xml:space="preserve">=1) и ещё один </w:t>
      </w:r>
      <w:proofErr w:type="spellStart"/>
      <w:r w:rsidRPr="001C470B">
        <w:rPr>
          <w:rFonts w:ascii="Times New Roman" w:hAnsi="Times New Roman"/>
          <w:sz w:val="28"/>
        </w:rPr>
        <w:t>пуллинг</w:t>
      </w:r>
      <w:proofErr w:type="spellEnd"/>
      <w:r w:rsidRPr="001C470B">
        <w:rPr>
          <w:rFonts w:ascii="Times New Roman" w:hAnsi="Times New Roman"/>
          <w:sz w:val="28"/>
        </w:rPr>
        <w:t xml:space="preserve"> 2×2 (результат 64×16×16), третий — Conv2d(64, 128, 3, </w:t>
      </w:r>
      <w:proofErr w:type="spellStart"/>
      <w:r w:rsidRPr="001C470B">
        <w:rPr>
          <w:rFonts w:ascii="Times New Roman" w:hAnsi="Times New Roman"/>
          <w:sz w:val="28"/>
        </w:rPr>
        <w:t>padding</w:t>
      </w:r>
      <w:proofErr w:type="spellEnd"/>
      <w:r w:rsidRPr="001C470B">
        <w:rPr>
          <w:rFonts w:ascii="Times New Roman" w:hAnsi="Times New Roman"/>
          <w:sz w:val="28"/>
        </w:rPr>
        <w:t xml:space="preserve">=1) с </w:t>
      </w:r>
      <w:proofErr w:type="spellStart"/>
      <w:r w:rsidRPr="001C470B">
        <w:rPr>
          <w:rFonts w:ascii="Times New Roman" w:hAnsi="Times New Roman"/>
          <w:sz w:val="28"/>
        </w:rPr>
        <w:t>пуллингом</w:t>
      </w:r>
      <w:proofErr w:type="spellEnd"/>
      <w:r w:rsidRPr="001C470B">
        <w:rPr>
          <w:rFonts w:ascii="Times New Roman" w:hAnsi="Times New Roman"/>
          <w:sz w:val="28"/>
        </w:rPr>
        <w:t xml:space="preserve"> до 128×8×8. Получившийся тензор разворачивается в вектор длины 8192 и подаётся в </w:t>
      </w:r>
      <w:proofErr w:type="spellStart"/>
      <w:r w:rsidRPr="001C470B">
        <w:rPr>
          <w:rFonts w:ascii="Times New Roman" w:hAnsi="Times New Roman"/>
          <w:sz w:val="28"/>
        </w:rPr>
        <w:t>полносвязный</w:t>
      </w:r>
      <w:proofErr w:type="spellEnd"/>
      <w:r w:rsidRPr="001C470B">
        <w:rPr>
          <w:rFonts w:ascii="Times New Roman" w:hAnsi="Times New Roman"/>
          <w:sz w:val="28"/>
        </w:rPr>
        <w:t xml:space="preserve"> слой </w:t>
      </w:r>
      <w:proofErr w:type="spellStart"/>
      <w:r w:rsidRPr="001C470B">
        <w:rPr>
          <w:rFonts w:ascii="Times New Roman" w:hAnsi="Times New Roman"/>
          <w:sz w:val="28"/>
        </w:rPr>
        <w:t>Linear</w:t>
      </w:r>
      <w:proofErr w:type="spellEnd"/>
      <w:r w:rsidRPr="001C470B">
        <w:rPr>
          <w:rFonts w:ascii="Times New Roman" w:hAnsi="Times New Roman"/>
          <w:sz w:val="28"/>
        </w:rPr>
        <w:t xml:space="preserve">(8192, 256) с </w:t>
      </w:r>
      <w:proofErr w:type="spellStart"/>
      <w:r w:rsidRPr="001C470B">
        <w:rPr>
          <w:rFonts w:ascii="Times New Roman" w:hAnsi="Times New Roman"/>
          <w:sz w:val="28"/>
        </w:rPr>
        <w:t>ReLU</w:t>
      </w:r>
      <w:proofErr w:type="spellEnd"/>
      <w:r w:rsidRPr="001C470B">
        <w:rPr>
          <w:rFonts w:ascii="Times New Roman" w:hAnsi="Times New Roman"/>
          <w:sz w:val="28"/>
        </w:rPr>
        <w:t xml:space="preserve"> и </w:t>
      </w:r>
      <w:proofErr w:type="spellStart"/>
      <w:r w:rsidRPr="001C470B">
        <w:rPr>
          <w:rFonts w:ascii="Times New Roman" w:hAnsi="Times New Roman"/>
          <w:sz w:val="28"/>
        </w:rPr>
        <w:t>Dropout</w:t>
      </w:r>
      <w:proofErr w:type="spellEnd"/>
      <w:r w:rsidRPr="001C470B">
        <w:rPr>
          <w:rFonts w:ascii="Times New Roman" w:hAnsi="Times New Roman"/>
          <w:sz w:val="28"/>
        </w:rPr>
        <w:t xml:space="preserve"> (для регуляризации), а затем в финальный слой </w:t>
      </w:r>
      <w:proofErr w:type="spellStart"/>
      <w:r w:rsidRPr="001C470B">
        <w:rPr>
          <w:rFonts w:ascii="Times New Roman" w:hAnsi="Times New Roman"/>
          <w:sz w:val="28"/>
        </w:rPr>
        <w:t>Linear</w:t>
      </w:r>
      <w:proofErr w:type="spellEnd"/>
      <w:r w:rsidRPr="001C470B">
        <w:rPr>
          <w:rFonts w:ascii="Times New Roman" w:hAnsi="Times New Roman"/>
          <w:sz w:val="28"/>
        </w:rPr>
        <w:t xml:space="preserve">(256, 3), возвращающий </w:t>
      </w:r>
      <w:proofErr w:type="spellStart"/>
      <w:r w:rsidRPr="001C470B">
        <w:rPr>
          <w:rFonts w:ascii="Times New Roman" w:hAnsi="Times New Roman"/>
          <w:sz w:val="28"/>
        </w:rPr>
        <w:t>логиты</w:t>
      </w:r>
      <w:proofErr w:type="spellEnd"/>
      <w:r w:rsidRPr="001C470B">
        <w:rPr>
          <w:rFonts w:ascii="Times New Roman" w:hAnsi="Times New Roman"/>
          <w:sz w:val="28"/>
        </w:rPr>
        <w:t xml:space="preserve"> трёх классов; на этапе обучения над </w:t>
      </w:r>
      <w:proofErr w:type="spellStart"/>
      <w:r w:rsidRPr="001C470B">
        <w:rPr>
          <w:rFonts w:ascii="Times New Roman" w:hAnsi="Times New Roman"/>
          <w:sz w:val="28"/>
        </w:rPr>
        <w:t>логитами</w:t>
      </w:r>
      <w:proofErr w:type="spellEnd"/>
      <w:r w:rsidRPr="001C470B">
        <w:rPr>
          <w:rFonts w:ascii="Times New Roman" w:hAnsi="Times New Roman"/>
          <w:sz w:val="28"/>
        </w:rPr>
        <w:t xml:space="preserve"> рассчитывается кросс</w:t>
      </w:r>
      <w:r w:rsidRPr="001C470B">
        <w:rPr>
          <w:rFonts w:ascii="Times New Roman" w:hAnsi="Times New Roman"/>
          <w:sz w:val="28"/>
        </w:rPr>
        <w:noBreakHyphen/>
      </w:r>
      <w:proofErr w:type="spellStart"/>
      <w:r w:rsidRPr="001C470B">
        <w:rPr>
          <w:rFonts w:ascii="Times New Roman" w:hAnsi="Times New Roman"/>
          <w:sz w:val="28"/>
        </w:rPr>
        <w:t>энтропийная</w:t>
      </w:r>
      <w:proofErr w:type="spellEnd"/>
      <w:r w:rsidRPr="001C470B">
        <w:rPr>
          <w:rFonts w:ascii="Times New Roman" w:hAnsi="Times New Roman"/>
          <w:sz w:val="28"/>
        </w:rPr>
        <w:t xml:space="preserve"> функция потерь, а на этапе </w:t>
      </w:r>
      <w:proofErr w:type="spellStart"/>
      <w:r w:rsidRPr="001C470B">
        <w:rPr>
          <w:rFonts w:ascii="Times New Roman" w:hAnsi="Times New Roman"/>
          <w:sz w:val="28"/>
        </w:rPr>
        <w:t>инференса</w:t>
      </w:r>
      <w:proofErr w:type="spellEnd"/>
      <w:r w:rsidRPr="001C470B">
        <w:rPr>
          <w:rFonts w:ascii="Times New Roman" w:hAnsi="Times New Roman"/>
          <w:sz w:val="28"/>
        </w:rPr>
        <w:t xml:space="preserve"> используется </w:t>
      </w:r>
      <w:proofErr w:type="spellStart"/>
      <w:r w:rsidRPr="001C470B">
        <w:rPr>
          <w:rFonts w:ascii="Times New Roman" w:hAnsi="Times New Roman"/>
          <w:sz w:val="28"/>
        </w:rPr>
        <w:t>softmax</w:t>
      </w:r>
      <w:proofErr w:type="spellEnd"/>
      <w:r w:rsidRPr="001C470B">
        <w:rPr>
          <w:rFonts w:ascii="Times New Roman" w:hAnsi="Times New Roman"/>
          <w:sz w:val="28"/>
        </w:rPr>
        <w:t xml:space="preserve"> для получения вероятностей по классам</w:t>
      </w:r>
      <w:bookmarkStart w:id="8" w:name="fnref1_6"/>
      <w:bookmarkEnd w:id="8"/>
      <w:r w:rsidRPr="001C470B">
        <w:rPr>
          <w:rFonts w:ascii="Times New Roman" w:hAnsi="Times New Roman"/>
          <w:sz w:val="28"/>
        </w:rPr>
        <w:t>.</w:t>
      </w:r>
    </w:p>
    <w:p w14:paraId="5790ACA5" w14:textId="62AB6EF6" w:rsidR="00264991" w:rsidRPr="00F955D5" w:rsidRDefault="00F955D5" w:rsidP="00F955D5">
      <w:pPr>
        <w:spacing w:after="210" w:line="360" w:lineRule="auto"/>
        <w:jc w:val="center"/>
        <w:rPr>
          <w:rFonts w:ascii="Times New Roman" w:eastAsiaTheme="minorHAnsi" w:hAnsi="Times New Roman"/>
          <w:sz w:val="28"/>
        </w:rPr>
      </w:pPr>
      <w:r w:rsidRPr="00F955D5">
        <w:rPr>
          <w:rFonts w:ascii="Times New Roman" w:eastAsiaTheme="minorHAnsi" w:hAnsi="Times New Roman"/>
          <w:sz w:val="28"/>
        </w:rPr>
        <w:lastRenderedPageBreak/>
        <w:drawing>
          <wp:inline distT="0" distB="0" distL="0" distR="0" wp14:anchorId="65CCCA20" wp14:editId="7C732A01">
            <wp:extent cx="4563112" cy="474411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6554" w14:textId="28C29687" w:rsidR="00102450" w:rsidRDefault="00102450" w:rsidP="00102450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r w:rsidRPr="00102450">
        <w:rPr>
          <w:rFonts w:ascii="Times New Roman" w:eastAsia="inter" w:hAnsi="Times New Roman"/>
          <w:color w:val="000000"/>
          <w:sz w:val="28"/>
        </w:rPr>
        <w:t xml:space="preserve">Обучение проводится с использованием стандартного цикла по эпохам, реализованного на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PyTorch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: для каждого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батча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изображений оптимизатор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Adam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с начальной скоростью обучения порядка 1e</w:t>
      </w:r>
      <w:r w:rsidRPr="00102450">
        <w:rPr>
          <w:rFonts w:ascii="Times New Roman" w:eastAsia="inter" w:hAnsi="Times New Roman"/>
          <w:color w:val="000000"/>
          <w:sz w:val="28"/>
        </w:rPr>
        <w:noBreakHyphen/>
        <w:t xml:space="preserve">3 выполняет шаг стохастического градиентного спуска по параметрам всех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свёрточных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и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полносвязных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слоёв на основе градиентов функции потерь </w:t>
      </w:r>
      <w:proofErr w:type="spellStart"/>
      <w:r w:rsidRPr="00102450">
        <w:rPr>
          <w:rStyle w:val="VerbatimChar"/>
          <w:rFonts w:ascii="Times New Roman" w:eastAsia="ibm plex mono" w:hAnsi="Times New Roman"/>
          <w:color w:val="000000"/>
          <w:shd w:val="clear" w:color="auto" w:fill="F8F8FA"/>
        </w:rPr>
        <w:t>CrossEntropyLoss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. После каждой эпохи фиксируются среднее значение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лосса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и точности на обучающей и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валидационной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выборках, что позволяет отслеживать динамику сходимости и выбирать момент остановки, когда качество на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валидации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перестаёт заметно расти; разбиение на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батчи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(например, по 64 изображения) и использование оптимизированных тензорных операций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PyTorch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существенно сокращают время обучения по сравнению с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самописной</w:t>
      </w:r>
      <w:proofErr w:type="spellEnd"/>
      <w:r w:rsidRPr="00102450">
        <w:rPr>
          <w:rFonts w:ascii="Times New Roman" w:eastAsia="inter" w:hAnsi="Times New Roman"/>
          <w:color w:val="000000"/>
          <w:sz w:val="28"/>
        </w:rPr>
        <w:t xml:space="preserve"> реализацией RNN на чистом </w:t>
      </w:r>
      <w:proofErr w:type="spellStart"/>
      <w:r w:rsidRPr="00102450">
        <w:rPr>
          <w:rFonts w:ascii="Times New Roman" w:eastAsia="inter" w:hAnsi="Times New Roman"/>
          <w:color w:val="000000"/>
          <w:sz w:val="28"/>
        </w:rPr>
        <w:t>NumPy</w:t>
      </w:r>
      <w:bookmarkStart w:id="9" w:name="fnref1_7"/>
      <w:bookmarkEnd w:id="9"/>
      <w:proofErr w:type="spellEnd"/>
      <w:r w:rsidRPr="00102450">
        <w:rPr>
          <w:rFonts w:ascii="Times New Roman" w:eastAsia="inter" w:hAnsi="Times New Roman"/>
          <w:color w:val="000000"/>
          <w:sz w:val="28"/>
        </w:rPr>
        <w:t>.</w:t>
      </w:r>
    </w:p>
    <w:p w14:paraId="4C15724A" w14:textId="76C32A66" w:rsidR="00264991" w:rsidRPr="00102450" w:rsidRDefault="00264991" w:rsidP="00102450">
      <w:pPr>
        <w:spacing w:after="210" w:line="360" w:lineRule="auto"/>
        <w:rPr>
          <w:rFonts w:ascii="Times New Roman" w:hAnsi="Times New Roman"/>
          <w:sz w:val="28"/>
        </w:rPr>
      </w:pPr>
      <w:bookmarkStart w:id="10" w:name="_GoBack"/>
      <w:r w:rsidRPr="00264991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383E9599" wp14:editId="2FEBB812">
            <wp:extent cx="4330700" cy="42177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718" cy="42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31AD2223" w14:textId="77777777" w:rsidR="00273039" w:rsidRPr="00273039" w:rsidRDefault="00273039" w:rsidP="00273039">
      <w:pPr>
        <w:spacing w:before="315" w:after="105" w:line="360" w:lineRule="auto"/>
        <w:ind w:left="-30"/>
        <w:rPr>
          <w:rFonts w:ascii="Times New Roman" w:hAnsi="Times New Roman"/>
          <w:sz w:val="28"/>
        </w:rPr>
      </w:pPr>
      <w:r w:rsidRPr="00273039">
        <w:rPr>
          <w:rFonts w:ascii="Times New Roman" w:eastAsia="inter" w:hAnsi="Times New Roman"/>
          <w:b/>
          <w:color w:val="000000"/>
          <w:sz w:val="36"/>
        </w:rPr>
        <w:t>Экспериментальные результаты</w:t>
      </w:r>
      <w:bookmarkEnd w:id="7"/>
    </w:p>
    <w:p w14:paraId="7D04AA03" w14:textId="05D6EE02" w:rsid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sz w:val="28"/>
        </w:rPr>
        <w:t xml:space="preserve">Экспериментальные кривые обучения для </w:t>
      </w:r>
      <w:proofErr w:type="spellStart"/>
      <w:r w:rsidRPr="00102450">
        <w:rPr>
          <w:rFonts w:ascii="Times New Roman" w:hAnsi="Times New Roman"/>
          <w:sz w:val="28"/>
        </w:rPr>
        <w:t>свёрточной</w:t>
      </w:r>
      <w:proofErr w:type="spellEnd"/>
      <w:r w:rsidRPr="00102450">
        <w:rPr>
          <w:rFonts w:ascii="Times New Roman" w:hAnsi="Times New Roman"/>
          <w:sz w:val="28"/>
        </w:rPr>
        <w:t xml:space="preserve"> сети показывают устойчивое снижение функции потерь и рост точности на обучающей и </w:t>
      </w:r>
      <w:proofErr w:type="spellStart"/>
      <w:r w:rsidRPr="00102450">
        <w:rPr>
          <w:rFonts w:ascii="Times New Roman" w:hAnsi="Times New Roman"/>
          <w:sz w:val="28"/>
        </w:rPr>
        <w:t>валидационной</w:t>
      </w:r>
      <w:proofErr w:type="spellEnd"/>
      <w:r w:rsidRPr="00102450">
        <w:rPr>
          <w:rFonts w:ascii="Times New Roman" w:hAnsi="Times New Roman"/>
          <w:sz w:val="28"/>
        </w:rPr>
        <w:t xml:space="preserve"> выборках в течение первых эпох, после чего значения выходят на плато. Разрыв между </w:t>
      </w:r>
      <w:proofErr w:type="spellStart"/>
      <w:r w:rsidRPr="00102450">
        <w:rPr>
          <w:rFonts w:ascii="Times New Roman" w:hAnsi="Times New Roman"/>
          <w:sz w:val="28"/>
        </w:rPr>
        <w:t>train</w:t>
      </w:r>
      <w:proofErr w:type="spellEnd"/>
      <w:r w:rsidRPr="00102450">
        <w:rPr>
          <w:rFonts w:ascii="Times New Roman" w:hAnsi="Times New Roman"/>
          <w:sz w:val="28"/>
        </w:rPr>
        <w:t xml:space="preserve"> </w:t>
      </w:r>
      <w:proofErr w:type="spellStart"/>
      <w:r w:rsidRPr="00102450">
        <w:rPr>
          <w:rFonts w:ascii="Times New Roman" w:hAnsi="Times New Roman"/>
          <w:sz w:val="28"/>
        </w:rPr>
        <w:t>accuracy</w:t>
      </w:r>
      <w:proofErr w:type="spellEnd"/>
      <w:r w:rsidRPr="00102450">
        <w:rPr>
          <w:rFonts w:ascii="Times New Roman" w:hAnsi="Times New Roman"/>
          <w:sz w:val="28"/>
        </w:rPr>
        <w:t xml:space="preserve"> и </w:t>
      </w:r>
      <w:proofErr w:type="spellStart"/>
      <w:r w:rsidRPr="00102450">
        <w:rPr>
          <w:rFonts w:ascii="Times New Roman" w:hAnsi="Times New Roman"/>
          <w:sz w:val="28"/>
        </w:rPr>
        <w:t>val</w:t>
      </w:r>
      <w:proofErr w:type="spellEnd"/>
      <w:r w:rsidRPr="00102450">
        <w:rPr>
          <w:rFonts w:ascii="Times New Roman" w:hAnsi="Times New Roman"/>
          <w:sz w:val="28"/>
        </w:rPr>
        <w:t xml:space="preserve"> </w:t>
      </w:r>
      <w:proofErr w:type="spellStart"/>
      <w:r w:rsidRPr="00102450">
        <w:rPr>
          <w:rFonts w:ascii="Times New Roman" w:hAnsi="Times New Roman"/>
          <w:sz w:val="28"/>
        </w:rPr>
        <w:t>accuracy</w:t>
      </w:r>
      <w:proofErr w:type="spellEnd"/>
      <w:r w:rsidRPr="00102450">
        <w:rPr>
          <w:rFonts w:ascii="Times New Roman" w:hAnsi="Times New Roman"/>
          <w:sz w:val="28"/>
        </w:rPr>
        <w:t xml:space="preserve"> остаётся умеренным, что указывает на отсутствие выраженного переобучения и на то, что модель хорошо обобщает на данных, не участвовавших в обучении. Итоговое значение точности на тестовой выборке оказывается заметно выше, чем у ранее реализованной RNN</w:t>
      </w:r>
      <w:r w:rsidRPr="00102450">
        <w:rPr>
          <w:rFonts w:ascii="Times New Roman" w:hAnsi="Times New Roman"/>
          <w:sz w:val="28"/>
        </w:rPr>
        <w:noBreakHyphen/>
        <w:t xml:space="preserve">модели (порядка 85–90 % против ≈65 %), причём достигнутый уровень качества близок к </w:t>
      </w:r>
      <w:proofErr w:type="spellStart"/>
      <w:r w:rsidRPr="00102450">
        <w:rPr>
          <w:rFonts w:ascii="Times New Roman" w:hAnsi="Times New Roman"/>
          <w:sz w:val="28"/>
        </w:rPr>
        <w:t>валидационным</w:t>
      </w:r>
      <w:proofErr w:type="spellEnd"/>
      <w:r w:rsidRPr="00102450">
        <w:rPr>
          <w:rFonts w:ascii="Times New Roman" w:hAnsi="Times New Roman"/>
          <w:sz w:val="28"/>
        </w:rPr>
        <w:t xml:space="preserve"> значениям и может рассматриваться как честная оценка обобщающей способности CNN</w:t>
      </w:r>
      <w:r w:rsidRPr="00102450">
        <w:rPr>
          <w:rFonts w:ascii="Times New Roman" w:hAnsi="Times New Roman"/>
          <w:sz w:val="28"/>
        </w:rPr>
        <w:noBreakHyphen/>
      </w:r>
      <w:r w:rsidR="001C470B" w:rsidRPr="00102450">
        <w:rPr>
          <w:rFonts w:ascii="Times New Roman" w:hAnsi="Times New Roman"/>
          <w:sz w:val="28"/>
        </w:rPr>
        <w:t>классификатора. ​</w:t>
      </w:r>
    </w:p>
    <w:p w14:paraId="569BF97D" w14:textId="38BF060E" w:rsidR="00102450" w:rsidRP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eastAsiaTheme="minorHAnsi" w:hAnsi="Times New Roman"/>
          <w:noProof/>
          <w:sz w:val="28"/>
          <w:lang w:eastAsia="ru-RU"/>
        </w:rPr>
        <w:lastRenderedPageBreak/>
        <w:drawing>
          <wp:inline distT="0" distB="0" distL="0" distR="0" wp14:anchorId="1358122B" wp14:editId="12E0CF92">
            <wp:extent cx="5940425" cy="1921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3C69" w14:textId="7090B7F2" w:rsid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sz w:val="28"/>
        </w:rPr>
        <w:t xml:space="preserve">Для трёх классов масок дополнительно рассчитаны показатели </w:t>
      </w:r>
      <w:proofErr w:type="spellStart"/>
      <w:r w:rsidRPr="00102450">
        <w:rPr>
          <w:rFonts w:ascii="Times New Roman" w:hAnsi="Times New Roman"/>
          <w:sz w:val="28"/>
        </w:rPr>
        <w:t>precision</w:t>
      </w:r>
      <w:proofErr w:type="spellEnd"/>
      <w:r w:rsidRPr="00102450">
        <w:rPr>
          <w:rFonts w:ascii="Times New Roman" w:hAnsi="Times New Roman"/>
          <w:sz w:val="28"/>
        </w:rPr>
        <w:t xml:space="preserve">, </w:t>
      </w:r>
      <w:proofErr w:type="spellStart"/>
      <w:r w:rsidRPr="00102450">
        <w:rPr>
          <w:rFonts w:ascii="Times New Roman" w:hAnsi="Times New Roman"/>
          <w:sz w:val="28"/>
        </w:rPr>
        <w:t>recall</w:t>
      </w:r>
      <w:proofErr w:type="spellEnd"/>
      <w:r w:rsidRPr="00102450">
        <w:rPr>
          <w:rFonts w:ascii="Times New Roman" w:hAnsi="Times New Roman"/>
          <w:sz w:val="28"/>
        </w:rPr>
        <w:t xml:space="preserve"> и F1</w:t>
      </w:r>
      <w:r w:rsidRPr="00102450">
        <w:rPr>
          <w:rFonts w:ascii="Times New Roman" w:hAnsi="Times New Roman"/>
          <w:sz w:val="28"/>
        </w:rPr>
        <w:noBreakHyphen/>
        <w:t>score, что позволяет более детально проанализировать поведение модели по каждому типу ношения маски. Наилучшие значения достигаются для классов «маска надета правильно» и «без маски», однако по сравнению с RNN</w:t>
      </w:r>
      <w:r w:rsidRPr="00102450">
        <w:rPr>
          <w:rFonts w:ascii="Times New Roman" w:hAnsi="Times New Roman"/>
          <w:sz w:val="28"/>
        </w:rPr>
        <w:noBreakHyphen/>
        <w:t xml:space="preserve">вариантом существенно улучшаются и метрики для класса «маска надета некорректно»: </w:t>
      </w:r>
      <w:proofErr w:type="spellStart"/>
      <w:r w:rsidRPr="00102450">
        <w:rPr>
          <w:rFonts w:ascii="Times New Roman" w:hAnsi="Times New Roman"/>
          <w:sz w:val="28"/>
        </w:rPr>
        <w:t>свёрточная</w:t>
      </w:r>
      <w:proofErr w:type="spellEnd"/>
      <w:r w:rsidRPr="00102450">
        <w:rPr>
          <w:rFonts w:ascii="Times New Roman" w:hAnsi="Times New Roman"/>
          <w:sz w:val="28"/>
        </w:rPr>
        <w:t xml:space="preserve"> сеть реже путает его с соседними по смыслу классами, так как учитывает локальные визуальные признаки положения маски относительно носа и рта. Это наглядно отражается в матрице ошибок: на диагонали сосредоточено большинство примеров, тогда как количество неверных предсказаний между похожими классами заметно сокращается. ​</w:t>
      </w:r>
    </w:p>
    <w:p w14:paraId="7AEDBB5E" w14:textId="7AF71945" w:rsidR="00102450" w:rsidRP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4917841" wp14:editId="25C4C901">
            <wp:extent cx="3921125" cy="350952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725" cy="35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3C8" w14:textId="589E5ADA" w:rsid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sz w:val="28"/>
        </w:rPr>
        <w:lastRenderedPageBreak/>
        <w:t>Дополнительно проанализирована ошибка в числовом кодировании классов через среднеквадратическую ошибку (MSE) и её корень (RMSE), что даёт компактную скалярную оценку качества модели. Полученные значения MSE и RMSE согласуются с высокой тестовой точностью и подтверждают, что CNN</w:t>
      </w:r>
      <w:r w:rsidRPr="00102450">
        <w:rPr>
          <w:rFonts w:ascii="Times New Roman" w:hAnsi="Times New Roman"/>
          <w:sz w:val="28"/>
        </w:rPr>
        <w:noBreakHyphen/>
        <w:t>классификатор надёжно отделяет типичные случаи корректного и некорректного ношения маски, а возникающие ошибки в основном сосредоточены на граничных и неоднозначных изображениях с частично закрытым лицом, сложным освещением или нетипичной позой. Для иллюстрации работы модели приведены примеры тестовых изображений с подписями предсказанного и истинного класса и значением вероятности, по которым видно, что сеть уверенно классифицирует большинство реальных ситуаций, а промахи связаны в первую очередь с визуальной неоднозначностью исходных данных.</w:t>
      </w:r>
    </w:p>
    <w:p w14:paraId="4E104233" w14:textId="0A2622DB" w:rsidR="00102450" w:rsidRPr="00102450" w:rsidRDefault="00102450" w:rsidP="00102450">
      <w:pPr>
        <w:spacing w:line="360" w:lineRule="auto"/>
        <w:rPr>
          <w:rFonts w:ascii="Times New Roman" w:hAnsi="Times New Roman"/>
          <w:sz w:val="28"/>
        </w:rPr>
      </w:pPr>
      <w:r w:rsidRPr="001024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413DF1B" wp14:editId="511035C5">
            <wp:extent cx="5083175" cy="348785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240" cy="349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0AA7" w14:textId="45EBFDF7" w:rsidR="00DE2BAA" w:rsidRDefault="00DE2BAA" w:rsidP="002374B7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764E76">
        <w:rPr>
          <w:rFonts w:ascii="Times New Roman" w:hAnsi="Times New Roman"/>
          <w:b/>
          <w:bCs/>
          <w:sz w:val="32"/>
          <w:szCs w:val="32"/>
        </w:rPr>
        <w:t>Анализ результатов</w:t>
      </w:r>
    </w:p>
    <w:p w14:paraId="45A7E409" w14:textId="69051F89" w:rsidR="001C470B" w:rsidRPr="001C470B" w:rsidRDefault="001C470B" w:rsidP="001C470B">
      <w:pPr>
        <w:spacing w:line="360" w:lineRule="auto"/>
        <w:rPr>
          <w:rFonts w:ascii="Times New Roman" w:hAnsi="Times New Roman"/>
          <w:sz w:val="28"/>
        </w:rPr>
      </w:pPr>
      <w:r w:rsidRPr="001C470B">
        <w:rPr>
          <w:rFonts w:ascii="Times New Roman" w:hAnsi="Times New Roman"/>
          <w:sz w:val="28"/>
        </w:rPr>
        <w:t xml:space="preserve">Полученная точность порядка 85–90 % на тестовой выборке соответствует ожиданиям для компактной </w:t>
      </w:r>
      <w:proofErr w:type="spellStart"/>
      <w:r w:rsidRPr="001C470B">
        <w:rPr>
          <w:rFonts w:ascii="Times New Roman" w:hAnsi="Times New Roman"/>
          <w:sz w:val="28"/>
        </w:rPr>
        <w:t>свёрточной</w:t>
      </w:r>
      <w:proofErr w:type="spellEnd"/>
      <w:r w:rsidRPr="001C470B">
        <w:rPr>
          <w:rFonts w:ascii="Times New Roman" w:hAnsi="Times New Roman"/>
          <w:sz w:val="28"/>
        </w:rPr>
        <w:t xml:space="preserve"> сети и заметно превосходит результаты ранее реализованной рекуррентной модели на тех же данных. </w:t>
      </w:r>
      <w:r w:rsidRPr="001C470B">
        <w:rPr>
          <w:rFonts w:ascii="Times New Roman" w:hAnsi="Times New Roman"/>
          <w:sz w:val="28"/>
        </w:rPr>
        <w:lastRenderedPageBreak/>
        <w:t xml:space="preserve">Такой уровень качества напрямую связан с тем, что CNN изначально ориентирована на двумерные структуры: </w:t>
      </w:r>
      <w:proofErr w:type="spellStart"/>
      <w:r w:rsidRPr="001C470B">
        <w:rPr>
          <w:rFonts w:ascii="Times New Roman" w:hAnsi="Times New Roman"/>
          <w:sz w:val="28"/>
        </w:rPr>
        <w:t>свёрточные</w:t>
      </w:r>
      <w:proofErr w:type="spellEnd"/>
      <w:r w:rsidRPr="001C470B">
        <w:rPr>
          <w:rFonts w:ascii="Times New Roman" w:hAnsi="Times New Roman"/>
          <w:sz w:val="28"/>
        </w:rPr>
        <w:t xml:space="preserve"> слои обрабатывают изображение как набор локальных фрагментов, выделяя края, текстуры и характерные элементы маски в разных масштабах, а не сводя картинку к последовательности строк. ​</w:t>
      </w:r>
    </w:p>
    <w:p w14:paraId="54E41292" w14:textId="181AE632" w:rsidR="001C470B" w:rsidRPr="001C470B" w:rsidRDefault="001C470B" w:rsidP="001C470B">
      <w:pPr>
        <w:spacing w:line="360" w:lineRule="auto"/>
        <w:rPr>
          <w:rFonts w:ascii="Times New Roman" w:hAnsi="Times New Roman"/>
          <w:sz w:val="28"/>
        </w:rPr>
      </w:pPr>
      <w:r w:rsidRPr="001C470B">
        <w:rPr>
          <w:rFonts w:ascii="Times New Roman" w:hAnsi="Times New Roman"/>
          <w:sz w:val="28"/>
        </w:rPr>
        <w:t xml:space="preserve">В задачах классификации изображений </w:t>
      </w:r>
      <w:proofErr w:type="spellStart"/>
      <w:r w:rsidRPr="001C470B">
        <w:rPr>
          <w:rFonts w:ascii="Times New Roman" w:hAnsi="Times New Roman"/>
          <w:sz w:val="28"/>
        </w:rPr>
        <w:t>свёрточные</w:t>
      </w:r>
      <w:proofErr w:type="spellEnd"/>
      <w:r w:rsidRPr="001C470B">
        <w:rPr>
          <w:rFonts w:ascii="Times New Roman" w:hAnsi="Times New Roman"/>
          <w:sz w:val="28"/>
        </w:rPr>
        <w:t xml:space="preserve"> нейронные сети являются стандартом де</w:t>
      </w:r>
      <w:r w:rsidRPr="001C470B">
        <w:rPr>
          <w:rFonts w:ascii="Times New Roman" w:hAnsi="Times New Roman"/>
          <w:sz w:val="28"/>
        </w:rPr>
        <w:noBreakHyphen/>
        <w:t>факто именно благодаря способности строить иерархию пространственных признаков: сначала фильтры реагируют на простые геометрические структуры, затем на более сложные комбинации, такие как контуры маски и её положение относительно носа и рта. Это даёт заметное преимущество по сравнению с рекуррентным подходом, который видел изображение только как одномерную последовательность чисел и пытался кодировать всю форму маски в одном скрытом состоянии фиксированного размера, что особенно затрудняло различение похожих классов «маска надета правильно» и «маска надета некорректно». ​</w:t>
      </w:r>
    </w:p>
    <w:p w14:paraId="4CA95B0E" w14:textId="7AFBE59B" w:rsidR="001C470B" w:rsidRPr="001C470B" w:rsidRDefault="001C470B" w:rsidP="001C470B">
      <w:pPr>
        <w:spacing w:line="360" w:lineRule="auto"/>
        <w:rPr>
          <w:rFonts w:ascii="Times New Roman" w:hAnsi="Times New Roman"/>
          <w:sz w:val="28"/>
        </w:rPr>
      </w:pPr>
      <w:r w:rsidRPr="001C470B">
        <w:rPr>
          <w:rFonts w:ascii="Times New Roman" w:hAnsi="Times New Roman"/>
          <w:sz w:val="28"/>
        </w:rPr>
        <w:t xml:space="preserve">Распределение ошибок в матрице ошибок подтверждает архитектурные выводы: модель уверенно распознаёт не только крайние случаи (полное отсутствие маски и явно корректное ношение), но и большую часть промежуточных вариантов, где маска слегка съехала или частично закрывает лицо. Число </w:t>
      </w:r>
      <w:proofErr w:type="spellStart"/>
      <w:r w:rsidRPr="001C470B">
        <w:rPr>
          <w:rFonts w:ascii="Times New Roman" w:hAnsi="Times New Roman"/>
          <w:sz w:val="28"/>
        </w:rPr>
        <w:t>переклассификаций</w:t>
      </w:r>
      <w:proofErr w:type="spellEnd"/>
      <w:r w:rsidRPr="001C470B">
        <w:rPr>
          <w:rFonts w:ascii="Times New Roman" w:hAnsi="Times New Roman"/>
          <w:sz w:val="28"/>
        </w:rPr>
        <w:t xml:space="preserve"> между соседними по смыслу классами заметно меньше, чем у RNN</w:t>
      </w:r>
      <w:r w:rsidRPr="001C470B">
        <w:rPr>
          <w:rFonts w:ascii="Times New Roman" w:hAnsi="Times New Roman"/>
          <w:sz w:val="28"/>
        </w:rPr>
        <w:noBreakHyphen/>
        <w:t>варианта, а ошибки концентрируются в основном на визуально неоднозначных примерах с сильными тенями, нетипичными ракурсами и частично перекрытым лицом, что отражается в умеренных значениях MSE и RMSE при числовом кодировании классов. ​</w:t>
      </w:r>
    </w:p>
    <w:p w14:paraId="4A0C8BD5" w14:textId="48EA2ACD" w:rsidR="00DE2BAA" w:rsidRPr="00DE2BAA" w:rsidRDefault="00DE2BAA" w:rsidP="002374B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64E76">
        <w:rPr>
          <w:rFonts w:ascii="Times New Roman" w:hAnsi="Times New Roman"/>
          <w:b/>
          <w:bCs/>
          <w:sz w:val="32"/>
          <w:szCs w:val="32"/>
        </w:rPr>
        <w:t>Вывод</w:t>
      </w:r>
    </w:p>
    <w:p w14:paraId="1294F2FC" w14:textId="04F534C4" w:rsidR="001C470B" w:rsidRPr="001C470B" w:rsidRDefault="001C470B" w:rsidP="001C470B">
      <w:pPr>
        <w:spacing w:line="360" w:lineRule="auto"/>
        <w:rPr>
          <w:rFonts w:ascii="Times New Roman" w:hAnsi="Times New Roman"/>
          <w:sz w:val="28"/>
        </w:rPr>
      </w:pPr>
      <w:r w:rsidRPr="001C470B">
        <w:rPr>
          <w:rFonts w:ascii="Times New Roman" w:hAnsi="Times New Roman"/>
          <w:sz w:val="28"/>
        </w:rPr>
        <w:t xml:space="preserve">В ходе лабораторной работы была реализована и исследована </w:t>
      </w:r>
      <w:proofErr w:type="spellStart"/>
      <w:r w:rsidRPr="001C470B">
        <w:rPr>
          <w:rFonts w:ascii="Times New Roman" w:hAnsi="Times New Roman"/>
          <w:sz w:val="28"/>
        </w:rPr>
        <w:t>свёрточная</w:t>
      </w:r>
      <w:proofErr w:type="spellEnd"/>
      <w:r w:rsidRPr="001C470B">
        <w:rPr>
          <w:rFonts w:ascii="Times New Roman" w:hAnsi="Times New Roman"/>
          <w:sz w:val="28"/>
        </w:rPr>
        <w:t xml:space="preserve"> нейронная сеть для задачи </w:t>
      </w:r>
      <w:proofErr w:type="spellStart"/>
      <w:r w:rsidRPr="001C470B">
        <w:rPr>
          <w:rFonts w:ascii="Times New Roman" w:hAnsi="Times New Roman"/>
          <w:sz w:val="28"/>
        </w:rPr>
        <w:t>трёхклассовой</w:t>
      </w:r>
      <w:proofErr w:type="spellEnd"/>
      <w:r w:rsidRPr="001C470B">
        <w:rPr>
          <w:rFonts w:ascii="Times New Roman" w:hAnsi="Times New Roman"/>
          <w:sz w:val="28"/>
        </w:rPr>
        <w:t xml:space="preserve"> классификации изображений лиц с масками, использующая последовательность слоёв «свёртка – нелинейность </w:t>
      </w:r>
      <w:r w:rsidRPr="001C470B">
        <w:rPr>
          <w:rFonts w:ascii="Times New Roman" w:hAnsi="Times New Roman"/>
          <w:sz w:val="28"/>
        </w:rPr>
        <w:lastRenderedPageBreak/>
        <w:t xml:space="preserve">– </w:t>
      </w:r>
      <w:proofErr w:type="spellStart"/>
      <w:r w:rsidRPr="001C470B">
        <w:rPr>
          <w:rFonts w:ascii="Times New Roman" w:hAnsi="Times New Roman"/>
          <w:sz w:val="28"/>
        </w:rPr>
        <w:t>подвыборка</w:t>
      </w:r>
      <w:proofErr w:type="spellEnd"/>
      <w:r w:rsidRPr="001C470B">
        <w:rPr>
          <w:rFonts w:ascii="Times New Roman" w:hAnsi="Times New Roman"/>
          <w:sz w:val="28"/>
        </w:rPr>
        <w:t xml:space="preserve">» и завершающий </w:t>
      </w:r>
      <w:proofErr w:type="spellStart"/>
      <w:r w:rsidRPr="001C470B">
        <w:rPr>
          <w:rFonts w:ascii="Times New Roman" w:hAnsi="Times New Roman"/>
          <w:sz w:val="28"/>
        </w:rPr>
        <w:t>полносвязный</w:t>
      </w:r>
      <w:proofErr w:type="spellEnd"/>
      <w:r w:rsidRPr="001C470B">
        <w:rPr>
          <w:rFonts w:ascii="Times New Roman" w:hAnsi="Times New Roman"/>
          <w:sz w:val="28"/>
        </w:rPr>
        <w:t xml:space="preserve"> классификатор с </w:t>
      </w:r>
      <w:proofErr w:type="spellStart"/>
      <w:r w:rsidRPr="001C470B">
        <w:rPr>
          <w:rFonts w:ascii="Times New Roman" w:hAnsi="Times New Roman"/>
          <w:sz w:val="28"/>
        </w:rPr>
        <w:t>softmax</w:t>
      </w:r>
      <w:proofErr w:type="spellEnd"/>
      <w:r w:rsidRPr="001C470B">
        <w:rPr>
          <w:rFonts w:ascii="Times New Roman" w:hAnsi="Times New Roman"/>
          <w:sz w:val="28"/>
        </w:rPr>
        <w:t xml:space="preserve">. Модель обучалась на заранее подготовленном и </w:t>
      </w:r>
      <w:proofErr w:type="spellStart"/>
      <w:r w:rsidRPr="001C470B">
        <w:rPr>
          <w:rFonts w:ascii="Times New Roman" w:hAnsi="Times New Roman"/>
          <w:sz w:val="28"/>
        </w:rPr>
        <w:t>аугментированном</w:t>
      </w:r>
      <w:proofErr w:type="spellEnd"/>
      <w:r w:rsidRPr="001C470B">
        <w:rPr>
          <w:rFonts w:ascii="Times New Roman" w:hAnsi="Times New Roman"/>
          <w:sz w:val="28"/>
        </w:rPr>
        <w:t xml:space="preserve"> </w:t>
      </w:r>
      <w:proofErr w:type="spellStart"/>
      <w:r w:rsidRPr="001C470B">
        <w:rPr>
          <w:rFonts w:ascii="Times New Roman" w:hAnsi="Times New Roman"/>
          <w:sz w:val="28"/>
        </w:rPr>
        <w:t>датасете</w:t>
      </w:r>
      <w:proofErr w:type="spellEnd"/>
      <w:r w:rsidRPr="001C470B">
        <w:rPr>
          <w:rFonts w:ascii="Times New Roman" w:hAnsi="Times New Roman"/>
          <w:sz w:val="28"/>
        </w:rPr>
        <w:t xml:space="preserve">, разбитом на обучающую, </w:t>
      </w:r>
      <w:proofErr w:type="spellStart"/>
      <w:r w:rsidRPr="001C470B">
        <w:rPr>
          <w:rFonts w:ascii="Times New Roman" w:hAnsi="Times New Roman"/>
          <w:sz w:val="28"/>
        </w:rPr>
        <w:t>валидационную</w:t>
      </w:r>
      <w:proofErr w:type="spellEnd"/>
      <w:r w:rsidRPr="001C470B">
        <w:rPr>
          <w:rFonts w:ascii="Times New Roman" w:hAnsi="Times New Roman"/>
          <w:sz w:val="28"/>
        </w:rPr>
        <w:t xml:space="preserve"> и тестовую выборки, причём кривые обучения продемонстрировали устойчивое снижение функции потерь и рост точности без выраженного переобучения: значения </w:t>
      </w:r>
      <w:proofErr w:type="spellStart"/>
      <w:r w:rsidRPr="001C470B">
        <w:rPr>
          <w:rFonts w:ascii="Times New Roman" w:hAnsi="Times New Roman"/>
          <w:sz w:val="28"/>
        </w:rPr>
        <w:t>accuracy</w:t>
      </w:r>
      <w:proofErr w:type="spellEnd"/>
      <w:r w:rsidRPr="001C470B">
        <w:rPr>
          <w:rFonts w:ascii="Times New Roman" w:hAnsi="Times New Roman"/>
          <w:sz w:val="28"/>
        </w:rPr>
        <w:t xml:space="preserve"> на обучающей, </w:t>
      </w:r>
      <w:proofErr w:type="spellStart"/>
      <w:r w:rsidRPr="001C470B">
        <w:rPr>
          <w:rFonts w:ascii="Times New Roman" w:hAnsi="Times New Roman"/>
          <w:sz w:val="28"/>
        </w:rPr>
        <w:t>валидационной</w:t>
      </w:r>
      <w:proofErr w:type="spellEnd"/>
      <w:r w:rsidRPr="001C470B">
        <w:rPr>
          <w:rFonts w:ascii="Times New Roman" w:hAnsi="Times New Roman"/>
          <w:sz w:val="28"/>
        </w:rPr>
        <w:t xml:space="preserve"> и тестовой выборках остаются сопоставимыми. ​</w:t>
      </w:r>
    </w:p>
    <w:p w14:paraId="773A58B4" w14:textId="77777777" w:rsidR="001C470B" w:rsidRPr="001C470B" w:rsidRDefault="001C470B" w:rsidP="001C470B">
      <w:pPr>
        <w:spacing w:line="360" w:lineRule="auto"/>
        <w:rPr>
          <w:rFonts w:ascii="Times New Roman" w:hAnsi="Times New Roman"/>
          <w:sz w:val="28"/>
        </w:rPr>
      </w:pPr>
      <w:r w:rsidRPr="001C470B">
        <w:rPr>
          <w:rFonts w:ascii="Times New Roman" w:hAnsi="Times New Roman"/>
          <w:sz w:val="28"/>
        </w:rPr>
        <w:t xml:space="preserve">По сравнению с исходной рекуррентной архитектурой, которая давала порядка 65 % точности на тесте, </w:t>
      </w:r>
      <w:proofErr w:type="spellStart"/>
      <w:r w:rsidRPr="001C470B">
        <w:rPr>
          <w:rFonts w:ascii="Times New Roman" w:hAnsi="Times New Roman"/>
          <w:sz w:val="28"/>
        </w:rPr>
        <w:t>свёрточная</w:t>
      </w:r>
      <w:proofErr w:type="spellEnd"/>
      <w:r w:rsidRPr="001C470B">
        <w:rPr>
          <w:rFonts w:ascii="Times New Roman" w:hAnsi="Times New Roman"/>
          <w:sz w:val="28"/>
        </w:rPr>
        <w:t xml:space="preserve"> сеть обеспечивает существенно более высокие значения </w:t>
      </w:r>
      <w:proofErr w:type="spellStart"/>
      <w:r w:rsidRPr="001C470B">
        <w:rPr>
          <w:rFonts w:ascii="Times New Roman" w:hAnsi="Times New Roman"/>
          <w:sz w:val="28"/>
        </w:rPr>
        <w:t>accuracy</w:t>
      </w:r>
      <w:proofErr w:type="spellEnd"/>
      <w:r w:rsidRPr="001C470B">
        <w:rPr>
          <w:rFonts w:ascii="Times New Roman" w:hAnsi="Times New Roman"/>
          <w:sz w:val="28"/>
        </w:rPr>
        <w:t xml:space="preserve"> и F1</w:t>
      </w:r>
      <w:r w:rsidRPr="001C470B">
        <w:rPr>
          <w:rFonts w:ascii="Times New Roman" w:hAnsi="Times New Roman"/>
          <w:sz w:val="28"/>
        </w:rPr>
        <w:noBreakHyphen/>
        <w:t>меры по всем трём классам, особенно для случая «маска надета некорректно», где локальные визуальные признаки играют решающую роль. Это позволяет сделать вывод, что для задач компьютерного зрения, связанных с анализом двухмерных изображений, использование специализированных CNN</w:t>
      </w:r>
      <w:r w:rsidRPr="001C470B">
        <w:rPr>
          <w:rFonts w:ascii="Times New Roman" w:hAnsi="Times New Roman"/>
          <w:sz w:val="28"/>
        </w:rPr>
        <w:noBreakHyphen/>
        <w:t xml:space="preserve">архитектур не только повышает качество классификации, но и делает модель более интерпретируемой и устойчивой к вариациям данных; полученные результаты можно рассматривать как корректный пример применения </w:t>
      </w:r>
      <w:proofErr w:type="spellStart"/>
      <w:r w:rsidRPr="001C470B">
        <w:rPr>
          <w:rFonts w:ascii="Times New Roman" w:hAnsi="Times New Roman"/>
          <w:sz w:val="28"/>
        </w:rPr>
        <w:t>свёрточных</w:t>
      </w:r>
      <w:proofErr w:type="spellEnd"/>
      <w:r w:rsidRPr="001C470B">
        <w:rPr>
          <w:rFonts w:ascii="Times New Roman" w:hAnsi="Times New Roman"/>
          <w:sz w:val="28"/>
        </w:rPr>
        <w:t xml:space="preserve"> нейронных сетей к задаче контроля ношения масок и как основу для последующих экспериментов с более глубокими CNN и методами </w:t>
      </w:r>
      <w:proofErr w:type="spellStart"/>
      <w:r w:rsidRPr="001C470B">
        <w:rPr>
          <w:rFonts w:ascii="Times New Roman" w:hAnsi="Times New Roman"/>
          <w:sz w:val="28"/>
        </w:rPr>
        <w:t>transfer</w:t>
      </w:r>
      <w:proofErr w:type="spellEnd"/>
      <w:r w:rsidRPr="001C470B">
        <w:rPr>
          <w:rFonts w:ascii="Times New Roman" w:hAnsi="Times New Roman"/>
          <w:sz w:val="28"/>
        </w:rPr>
        <w:t xml:space="preserve"> </w:t>
      </w:r>
      <w:proofErr w:type="spellStart"/>
      <w:r w:rsidRPr="001C470B">
        <w:rPr>
          <w:rFonts w:ascii="Times New Roman" w:hAnsi="Times New Roman"/>
          <w:sz w:val="28"/>
        </w:rPr>
        <w:t>learning</w:t>
      </w:r>
      <w:proofErr w:type="spellEnd"/>
      <w:r w:rsidRPr="001C470B">
        <w:rPr>
          <w:rFonts w:ascii="Times New Roman" w:hAnsi="Times New Roman"/>
          <w:sz w:val="28"/>
        </w:rPr>
        <w:t>.</w:t>
      </w:r>
    </w:p>
    <w:p w14:paraId="517A5E1F" w14:textId="64ADF141" w:rsidR="00DE2BAA" w:rsidRPr="00F5175E" w:rsidRDefault="00DE2BAA" w:rsidP="002374B7">
      <w:pPr>
        <w:pStyle w:val="2"/>
        <w:spacing w:line="360" w:lineRule="auto"/>
        <w:jc w:val="both"/>
        <w:rPr>
          <w:sz w:val="32"/>
          <w:szCs w:val="32"/>
        </w:rPr>
      </w:pPr>
      <w:r w:rsidRPr="00764E76">
        <w:rPr>
          <w:sz w:val="32"/>
          <w:szCs w:val="32"/>
        </w:rPr>
        <w:t>Используемые инструменты и библиотеки</w:t>
      </w:r>
      <w:r w:rsidRPr="00F5175E">
        <w:rPr>
          <w:sz w:val="32"/>
          <w:szCs w:val="32"/>
        </w:rPr>
        <w:t>:</w:t>
      </w:r>
    </w:p>
    <w:p w14:paraId="25E7F712" w14:textId="07D000F4" w:rsidR="00F5175E" w:rsidRPr="00F5175E" w:rsidRDefault="00F5175E" w:rsidP="00F5175E">
      <w:pPr>
        <w:spacing w:after="210" w:line="360" w:lineRule="auto"/>
        <w:rPr>
          <w:rFonts w:ascii="Times New Roman" w:eastAsiaTheme="minorHAnsi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NumPy</w:t>
      </w:r>
      <w:proofErr w:type="spellEnd"/>
      <w:r w:rsidRPr="00F5175E">
        <w:rPr>
          <w:rFonts w:ascii="Times New Roman" w:eastAsiaTheme="minorHAnsi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Представление данных в виде многомерных массивов </w:t>
      </w:r>
      <w:r w:rsidRPr="00F5175E">
        <w:rPr>
          <w:rFonts w:ascii="Times New Roman" w:hAnsi="Times New Roman"/>
          <w:sz w:val="28"/>
        </w:rPr>
        <w:t>(</w:t>
      </w:r>
      <w:proofErr w:type="spellStart"/>
      <w:r w:rsidRPr="00F5175E">
        <w:rPr>
          <w:rFonts w:ascii="Times New Roman" w:hAnsi="Times New Roman"/>
          <w:sz w:val="28"/>
        </w:rPr>
        <w:t>ndarray</w:t>
      </w:r>
      <w:proofErr w:type="spellEnd"/>
      <w:r w:rsidRPr="00F5175E">
        <w:rPr>
          <w:rFonts w:ascii="Times New Roman" w:hAnsi="Times New Roman"/>
          <w:sz w:val="28"/>
        </w:rPr>
        <w:t>)</w:t>
      </w:r>
      <w:r w:rsidRPr="00F5175E">
        <w:rPr>
          <w:rFonts w:ascii="Times New Roman" w:eastAsia="inter" w:hAnsi="Times New Roman"/>
          <w:color w:val="000000"/>
          <w:sz w:val="28"/>
        </w:rPr>
        <w:t>, реализация всех линейных операций в модели: умножения матриц и векторов, суммирование, транспонирование.</w:t>
      </w:r>
    </w:p>
    <w:p w14:paraId="75AC5E14" w14:textId="5F91E3B9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Pillow</w:t>
      </w:r>
      <w:proofErr w:type="spellEnd"/>
      <w:r w:rsidRPr="00F5175E">
        <w:rPr>
          <w:rFonts w:ascii="Times New Roman" w:eastAsia="inter" w:hAnsi="Times New Roman"/>
          <w:b/>
          <w:color w:val="000000"/>
          <w:sz w:val="28"/>
        </w:rPr>
        <w:t xml:space="preserve"> (PIL)</w:t>
      </w:r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>Открытие и чтение файлов изображений из каталогов, преобразование картинок к формату RGB.</w:t>
      </w:r>
    </w:p>
    <w:p w14:paraId="321E9505" w14:textId="406AF233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scikit</w:t>
      </w:r>
      <w:r w:rsidRPr="00F5175E">
        <w:rPr>
          <w:rFonts w:ascii="Times New Roman" w:eastAsia="inter" w:hAnsi="Times New Roman"/>
          <w:b/>
          <w:color w:val="000000"/>
          <w:sz w:val="28"/>
        </w:rPr>
        <w:noBreakHyphen/>
        <w:t>learn</w:t>
      </w:r>
      <w:proofErr w:type="spellEnd"/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Функция </w:t>
      </w:r>
      <w:proofErr w:type="spellStart"/>
      <w:r w:rsidRPr="00F5175E">
        <w:rPr>
          <w:rFonts w:ascii="Times New Roman" w:hAnsi="Times New Roman"/>
          <w:sz w:val="28"/>
        </w:rPr>
        <w:t>train_test_split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 xml:space="preserve"> для разбиения готового массива изображений на обучающую,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валидационную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 xml:space="preserve"> и тестовую выборки с сохранением баланса классов,</w:t>
      </w:r>
      <w:r w:rsidRPr="00F5175E">
        <w:rPr>
          <w:rFonts w:ascii="Times New Roman" w:hAnsi="Times New Roman"/>
          <w:sz w:val="28"/>
        </w:rPr>
        <w:t xml:space="preserve"> м</w:t>
      </w:r>
      <w:r w:rsidRPr="00F5175E">
        <w:rPr>
          <w:rFonts w:ascii="Times New Roman" w:eastAsia="inter" w:hAnsi="Times New Roman"/>
          <w:color w:val="000000"/>
          <w:sz w:val="28"/>
        </w:rPr>
        <w:t xml:space="preserve">етрики качества: </w:t>
      </w:r>
      <w:r w:rsidRPr="00F5175E">
        <w:rPr>
          <w:rFonts w:ascii="Times New Roman" w:hAnsi="Times New Roman"/>
          <w:sz w:val="32"/>
          <w:lang w:val="en-US"/>
        </w:rPr>
        <w:t>accuracy</w:t>
      </w:r>
      <w:r w:rsidRPr="00F5175E">
        <w:rPr>
          <w:rFonts w:ascii="Times New Roman" w:hAnsi="Times New Roman"/>
          <w:sz w:val="32"/>
        </w:rPr>
        <w:t>_</w:t>
      </w:r>
      <w:r w:rsidRPr="00F5175E">
        <w:rPr>
          <w:rFonts w:ascii="Times New Roman" w:hAnsi="Times New Roman"/>
          <w:sz w:val="32"/>
          <w:lang w:val="en-US"/>
        </w:rPr>
        <w:t>score</w:t>
      </w:r>
      <w:r w:rsidRPr="00F5175E">
        <w:rPr>
          <w:rFonts w:ascii="Times New Roman" w:hAnsi="Times New Roman"/>
          <w:sz w:val="32"/>
        </w:rPr>
        <w:t xml:space="preserve">, </w:t>
      </w:r>
      <w:r w:rsidRPr="001F1D30">
        <w:rPr>
          <w:rFonts w:ascii="Times New Roman" w:hAnsi="Times New Roman"/>
          <w:sz w:val="28"/>
          <w:szCs w:val="28"/>
          <w:lang w:val="en-US"/>
        </w:rPr>
        <w:lastRenderedPageBreak/>
        <w:t>precision</w:t>
      </w:r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recall</w:t>
      </w:r>
      <w:r w:rsidRPr="001F1D30">
        <w:rPr>
          <w:rFonts w:ascii="Times New Roman" w:hAnsi="Times New Roman"/>
          <w:sz w:val="28"/>
          <w:szCs w:val="28"/>
        </w:rPr>
        <w:t>_</w:t>
      </w:r>
      <w:proofErr w:type="spellStart"/>
      <w:r w:rsidRPr="001F1D30">
        <w:rPr>
          <w:rFonts w:ascii="Times New Roman" w:hAnsi="Times New Roman"/>
          <w:sz w:val="28"/>
          <w:szCs w:val="28"/>
          <w:lang w:val="en-US"/>
        </w:rPr>
        <w:t>fscore</w:t>
      </w:r>
      <w:proofErr w:type="spellEnd"/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support</w:t>
      </w:r>
      <w:r w:rsidRPr="001F1D30">
        <w:rPr>
          <w:rFonts w:ascii="Times New Roman" w:hAnsi="Times New Roman"/>
          <w:sz w:val="28"/>
          <w:szCs w:val="28"/>
        </w:rPr>
        <w:t xml:space="preserve">, </w:t>
      </w:r>
      <w:r w:rsidRPr="001F1D30">
        <w:rPr>
          <w:rFonts w:ascii="Times New Roman" w:hAnsi="Times New Roman"/>
          <w:sz w:val="28"/>
          <w:szCs w:val="28"/>
          <w:lang w:val="en-US"/>
        </w:rPr>
        <w:t>mean</w:t>
      </w:r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squared</w:t>
      </w:r>
      <w:r w:rsidRPr="001F1D30">
        <w:rPr>
          <w:rFonts w:ascii="Times New Roman" w:hAnsi="Times New Roman"/>
          <w:sz w:val="28"/>
          <w:szCs w:val="28"/>
        </w:rPr>
        <w:t>_</w:t>
      </w:r>
      <w:r w:rsidRPr="001F1D30">
        <w:rPr>
          <w:rFonts w:ascii="Times New Roman" w:hAnsi="Times New Roman"/>
          <w:sz w:val="28"/>
          <w:szCs w:val="28"/>
          <w:lang w:val="en-US"/>
        </w:rPr>
        <w:t>error</w:t>
      </w:r>
      <w:r w:rsidRPr="001F1D30">
        <w:rPr>
          <w:rFonts w:ascii="Times New Roman" w:eastAsia="inter" w:hAnsi="Times New Roman"/>
          <w:color w:val="000000"/>
          <w:sz w:val="28"/>
          <w:szCs w:val="28"/>
        </w:rPr>
        <w:t>, построение</w:t>
      </w:r>
      <w:r w:rsidRPr="00F5175E">
        <w:rPr>
          <w:rFonts w:ascii="Times New Roman" w:eastAsia="inter" w:hAnsi="Times New Roman"/>
          <w:color w:val="000000"/>
          <w:sz w:val="28"/>
        </w:rPr>
        <w:t xml:space="preserve"> матрицы ошибок.</w:t>
      </w:r>
    </w:p>
    <w:p w14:paraId="200C7DFD" w14:textId="1BF08C28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Matplotlib</w:t>
      </w:r>
      <w:proofErr w:type="spellEnd"/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>Построение графиков обучения: зависимости функции потерь (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Loss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>) и точности (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Accuracy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>) от номера эпохи,</w:t>
      </w:r>
      <w:r w:rsidRPr="00F5175E">
        <w:rPr>
          <w:rFonts w:ascii="Times New Roman" w:hAnsi="Times New Roman"/>
          <w:sz w:val="28"/>
        </w:rPr>
        <w:t xml:space="preserve"> с</w:t>
      </w:r>
      <w:r w:rsidRPr="00F5175E">
        <w:rPr>
          <w:rFonts w:ascii="Times New Roman" w:eastAsia="inter" w:hAnsi="Times New Roman"/>
          <w:color w:val="000000"/>
          <w:sz w:val="28"/>
        </w:rPr>
        <w:t>охранение графиков в виде изображений (PNG) для последующей вставки в отчёт.</w:t>
      </w:r>
    </w:p>
    <w:p w14:paraId="080DC97E" w14:textId="2F7F8A9D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Seaborn</w:t>
      </w:r>
      <w:proofErr w:type="spellEnd"/>
      <w:r w:rsidRPr="00F5175E">
        <w:rPr>
          <w:rFonts w:ascii="Times New Roman" w:eastAsia="inter" w:hAnsi="Times New Roman"/>
          <w:b/>
          <w:color w:val="000000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Визуализация матрицы ошибок в виде наглядной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heatmap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 xml:space="preserve"> с подписями классов по осям,</w:t>
      </w:r>
      <w:r w:rsidRPr="00F5175E">
        <w:rPr>
          <w:rFonts w:ascii="Times New Roman" w:hAnsi="Times New Roman"/>
          <w:sz w:val="28"/>
        </w:rPr>
        <w:t xml:space="preserve"> б</w:t>
      </w:r>
      <w:r w:rsidRPr="00F5175E">
        <w:rPr>
          <w:rFonts w:ascii="Times New Roman" w:eastAsia="inter" w:hAnsi="Times New Roman"/>
          <w:color w:val="000000"/>
          <w:sz w:val="28"/>
        </w:rPr>
        <w:t>олее наглядное оформление графиков за счёт готовых стилей и цветовых схем.</w:t>
      </w:r>
    </w:p>
    <w:p w14:paraId="1CB19D41" w14:textId="3B7BD1FA" w:rsidR="00F5175E" w:rsidRPr="00F5175E" w:rsidRDefault="00F5175E" w:rsidP="00F5175E">
      <w:pPr>
        <w:spacing w:after="210" w:line="360" w:lineRule="auto"/>
        <w:rPr>
          <w:rFonts w:ascii="Times New Roman" w:hAnsi="Times New Roman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Os</w:t>
      </w:r>
      <w:proofErr w:type="spellEnd"/>
      <w:r w:rsidRPr="00F5175E">
        <w:rPr>
          <w:rFonts w:ascii="Times New Roman" w:hAnsi="Times New Roman"/>
          <w:sz w:val="28"/>
        </w:rPr>
        <w:t xml:space="preserve"> - </w:t>
      </w:r>
      <w:r w:rsidRPr="00F5175E">
        <w:rPr>
          <w:rFonts w:ascii="Times New Roman" w:eastAsia="inter" w:hAnsi="Times New Roman"/>
          <w:color w:val="000000"/>
          <w:sz w:val="28"/>
        </w:rPr>
        <w:t xml:space="preserve">Работа с файловой системой: построение путей к каталогам </w:t>
      </w:r>
      <w:proofErr w:type="spellStart"/>
      <w:r w:rsidRPr="00F5175E">
        <w:rPr>
          <w:rFonts w:ascii="Times New Roman" w:eastAsia="inter" w:hAnsi="Times New Roman"/>
          <w:color w:val="000000"/>
          <w:sz w:val="28"/>
        </w:rPr>
        <w:t>датасета</w:t>
      </w:r>
      <w:proofErr w:type="spellEnd"/>
      <w:r w:rsidRPr="00F5175E">
        <w:rPr>
          <w:rFonts w:ascii="Times New Roman" w:eastAsia="inter" w:hAnsi="Times New Roman"/>
          <w:color w:val="000000"/>
          <w:sz w:val="28"/>
        </w:rPr>
        <w:t>, перебор файлов по папкам классов, создание папки для сохранения метрик и рисунков.</w:t>
      </w:r>
    </w:p>
    <w:p w14:paraId="07A53938" w14:textId="7069A846" w:rsidR="00DE2BAA" w:rsidRDefault="00F5175E" w:rsidP="00F5175E">
      <w:pPr>
        <w:spacing w:after="210" w:line="360" w:lineRule="auto"/>
        <w:rPr>
          <w:rFonts w:ascii="Times New Roman" w:eastAsia="inter" w:hAnsi="Times New Roman"/>
          <w:color w:val="000000"/>
          <w:sz w:val="28"/>
        </w:rPr>
      </w:pPr>
      <w:proofErr w:type="spellStart"/>
      <w:r w:rsidRPr="00F5175E">
        <w:rPr>
          <w:rFonts w:ascii="Times New Roman" w:eastAsia="inter" w:hAnsi="Times New Roman"/>
          <w:b/>
          <w:color w:val="000000"/>
          <w:sz w:val="28"/>
        </w:rPr>
        <w:t>Warnings</w:t>
      </w:r>
      <w:proofErr w:type="spellEnd"/>
      <w:r w:rsidRPr="00F5175E">
        <w:rPr>
          <w:rFonts w:ascii="Times New Roman" w:eastAsia="inter" w:hAnsi="Times New Roman"/>
          <w:b/>
          <w:color w:val="000000"/>
          <w:sz w:val="28"/>
        </w:rPr>
        <w:t xml:space="preserve"> </w:t>
      </w:r>
      <w:r w:rsidRPr="00F5175E">
        <w:rPr>
          <w:rFonts w:ascii="Times New Roman" w:hAnsi="Times New Roman"/>
          <w:sz w:val="28"/>
        </w:rPr>
        <w:t xml:space="preserve">- </w:t>
      </w:r>
      <w:r w:rsidRPr="00F5175E">
        <w:rPr>
          <w:rFonts w:ascii="Times New Roman" w:eastAsia="inter" w:hAnsi="Times New Roman"/>
          <w:color w:val="000000"/>
          <w:sz w:val="28"/>
        </w:rPr>
        <w:t>Отключение и подавление несущественных предупреждений, чтобы не засорять вывод при обучении модели и расчёте метрик.</w:t>
      </w:r>
    </w:p>
    <w:p w14:paraId="20698868" w14:textId="78888D31" w:rsidR="00264991" w:rsidRPr="00264991" w:rsidRDefault="00264991" w:rsidP="00264991">
      <w:pPr>
        <w:rPr>
          <w:rFonts w:ascii="Times New Roman" w:hAnsi="Times New Roman"/>
          <w:sz w:val="28"/>
        </w:rPr>
      </w:pPr>
      <w:proofErr w:type="spellStart"/>
      <w:r w:rsidRPr="00264991">
        <w:rPr>
          <w:rFonts w:ascii="Times New Roman" w:hAnsi="Times New Roman"/>
          <w:b/>
          <w:sz w:val="28"/>
        </w:rPr>
        <w:t>PyTorch</w:t>
      </w:r>
      <w:proofErr w:type="spellEnd"/>
      <w:r w:rsidRPr="00264991">
        <w:rPr>
          <w:rFonts w:ascii="Times New Roman" w:hAnsi="Times New Roman"/>
          <w:sz w:val="28"/>
        </w:rPr>
        <w:t xml:space="preserve"> – Реализация архитектуры </w:t>
      </w:r>
      <w:proofErr w:type="spellStart"/>
      <w:r w:rsidRPr="00264991">
        <w:rPr>
          <w:rFonts w:ascii="Times New Roman" w:hAnsi="Times New Roman"/>
          <w:sz w:val="28"/>
        </w:rPr>
        <w:t>свёрточной</w:t>
      </w:r>
      <w:proofErr w:type="spellEnd"/>
      <w:r w:rsidRPr="00264991">
        <w:rPr>
          <w:rFonts w:ascii="Times New Roman" w:hAnsi="Times New Roman"/>
          <w:sz w:val="28"/>
        </w:rPr>
        <w:t xml:space="preserve"> нейронной сети, автоматическое вычисление градиентов и выполнение обучения (прямой и обратный проход, обновление параметров модели).</w:t>
      </w:r>
    </w:p>
    <w:sectPr w:rsidR="00264991" w:rsidRPr="00264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MV Bol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bm plex mono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54E94"/>
    <w:multiLevelType w:val="hybridMultilevel"/>
    <w:tmpl w:val="9F8E8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83E9A"/>
    <w:multiLevelType w:val="hybridMultilevel"/>
    <w:tmpl w:val="980A6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7599"/>
    <w:multiLevelType w:val="multilevel"/>
    <w:tmpl w:val="59D4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66B0A"/>
    <w:multiLevelType w:val="multilevel"/>
    <w:tmpl w:val="462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57732"/>
    <w:multiLevelType w:val="multilevel"/>
    <w:tmpl w:val="D43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A4789"/>
    <w:multiLevelType w:val="hybridMultilevel"/>
    <w:tmpl w:val="46F216F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DF30C11"/>
    <w:multiLevelType w:val="multilevel"/>
    <w:tmpl w:val="25B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96F4D"/>
    <w:multiLevelType w:val="multilevel"/>
    <w:tmpl w:val="3A6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0101"/>
    <w:multiLevelType w:val="hybridMultilevel"/>
    <w:tmpl w:val="52C00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B3656"/>
    <w:multiLevelType w:val="hybridMultilevel"/>
    <w:tmpl w:val="99CA6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87422"/>
    <w:multiLevelType w:val="hybridMultilevel"/>
    <w:tmpl w:val="0136B5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DC3C25"/>
    <w:multiLevelType w:val="hybridMultilevel"/>
    <w:tmpl w:val="05E0A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876014"/>
    <w:multiLevelType w:val="multilevel"/>
    <w:tmpl w:val="5AB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A4A32"/>
    <w:multiLevelType w:val="multilevel"/>
    <w:tmpl w:val="47F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EB4BAF"/>
    <w:multiLevelType w:val="multilevel"/>
    <w:tmpl w:val="4F5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26374"/>
    <w:multiLevelType w:val="multilevel"/>
    <w:tmpl w:val="498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50EAC"/>
    <w:multiLevelType w:val="hybridMultilevel"/>
    <w:tmpl w:val="42ECDA5C"/>
    <w:lvl w:ilvl="0" w:tplc="B0C2B5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AE9F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1E4F5DE">
      <w:numFmt w:val="decimal"/>
      <w:lvlText w:val=""/>
      <w:lvlJc w:val="left"/>
      <w:pPr>
        <w:ind w:left="0" w:firstLine="0"/>
      </w:pPr>
    </w:lvl>
    <w:lvl w:ilvl="3" w:tplc="0644B138">
      <w:numFmt w:val="decimal"/>
      <w:lvlText w:val=""/>
      <w:lvlJc w:val="left"/>
      <w:pPr>
        <w:ind w:left="0" w:firstLine="0"/>
      </w:pPr>
    </w:lvl>
    <w:lvl w:ilvl="4" w:tplc="20BC1F7C">
      <w:numFmt w:val="decimal"/>
      <w:lvlText w:val=""/>
      <w:lvlJc w:val="left"/>
      <w:pPr>
        <w:ind w:left="0" w:firstLine="0"/>
      </w:pPr>
    </w:lvl>
    <w:lvl w:ilvl="5" w:tplc="30A6C62A">
      <w:numFmt w:val="decimal"/>
      <w:lvlText w:val=""/>
      <w:lvlJc w:val="left"/>
      <w:pPr>
        <w:ind w:left="0" w:firstLine="0"/>
      </w:pPr>
    </w:lvl>
    <w:lvl w:ilvl="6" w:tplc="CA20CB26">
      <w:numFmt w:val="decimal"/>
      <w:lvlText w:val=""/>
      <w:lvlJc w:val="left"/>
      <w:pPr>
        <w:ind w:left="0" w:firstLine="0"/>
      </w:pPr>
    </w:lvl>
    <w:lvl w:ilvl="7" w:tplc="140C8458">
      <w:numFmt w:val="decimal"/>
      <w:lvlText w:val=""/>
      <w:lvlJc w:val="left"/>
      <w:pPr>
        <w:ind w:left="0" w:firstLine="0"/>
      </w:pPr>
    </w:lvl>
    <w:lvl w:ilvl="8" w:tplc="85800DFA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49FC143A"/>
    <w:multiLevelType w:val="hybridMultilevel"/>
    <w:tmpl w:val="6D76DACA"/>
    <w:lvl w:ilvl="0" w:tplc="2CFE51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72545E">
      <w:numFmt w:val="decimal"/>
      <w:lvlText w:val=""/>
      <w:lvlJc w:val="left"/>
      <w:pPr>
        <w:ind w:left="0" w:firstLine="0"/>
      </w:pPr>
    </w:lvl>
    <w:lvl w:ilvl="2" w:tplc="21844ACA">
      <w:numFmt w:val="decimal"/>
      <w:lvlText w:val=""/>
      <w:lvlJc w:val="left"/>
      <w:pPr>
        <w:ind w:left="0" w:firstLine="0"/>
      </w:pPr>
    </w:lvl>
    <w:lvl w:ilvl="3" w:tplc="A1D2A3A0">
      <w:numFmt w:val="decimal"/>
      <w:lvlText w:val=""/>
      <w:lvlJc w:val="left"/>
      <w:pPr>
        <w:ind w:left="0" w:firstLine="0"/>
      </w:pPr>
    </w:lvl>
    <w:lvl w:ilvl="4" w:tplc="C746558C">
      <w:numFmt w:val="decimal"/>
      <w:lvlText w:val=""/>
      <w:lvlJc w:val="left"/>
      <w:pPr>
        <w:ind w:left="0" w:firstLine="0"/>
      </w:pPr>
    </w:lvl>
    <w:lvl w:ilvl="5" w:tplc="435C98F0">
      <w:numFmt w:val="decimal"/>
      <w:lvlText w:val=""/>
      <w:lvlJc w:val="left"/>
      <w:pPr>
        <w:ind w:left="0" w:firstLine="0"/>
      </w:pPr>
    </w:lvl>
    <w:lvl w:ilvl="6" w:tplc="A0C6425C">
      <w:numFmt w:val="decimal"/>
      <w:lvlText w:val=""/>
      <w:lvlJc w:val="left"/>
      <w:pPr>
        <w:ind w:left="0" w:firstLine="0"/>
      </w:pPr>
    </w:lvl>
    <w:lvl w:ilvl="7" w:tplc="117E5662">
      <w:numFmt w:val="decimal"/>
      <w:lvlText w:val=""/>
      <w:lvlJc w:val="left"/>
      <w:pPr>
        <w:ind w:left="0" w:firstLine="0"/>
      </w:pPr>
    </w:lvl>
    <w:lvl w:ilvl="8" w:tplc="49522FF0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4A211367"/>
    <w:multiLevelType w:val="multilevel"/>
    <w:tmpl w:val="0DB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965A1"/>
    <w:multiLevelType w:val="multilevel"/>
    <w:tmpl w:val="579A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2E4BF2"/>
    <w:multiLevelType w:val="multilevel"/>
    <w:tmpl w:val="7FB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27A80"/>
    <w:multiLevelType w:val="hybridMultilevel"/>
    <w:tmpl w:val="FFD40702"/>
    <w:lvl w:ilvl="0" w:tplc="9EA6CF6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342AE"/>
    <w:multiLevelType w:val="multilevel"/>
    <w:tmpl w:val="834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82AF8"/>
    <w:multiLevelType w:val="multilevel"/>
    <w:tmpl w:val="18CE14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254E2"/>
    <w:multiLevelType w:val="hybridMultilevel"/>
    <w:tmpl w:val="7E086B3E"/>
    <w:lvl w:ilvl="0" w:tplc="97E0CFFE">
      <w:start w:val="1"/>
      <w:numFmt w:val="decimal"/>
      <w:lvlText w:val="%1."/>
      <w:lvlJc w:val="left"/>
      <w:pPr>
        <w:ind w:left="32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12AB1E">
      <w:start w:val="1"/>
      <w:numFmt w:val="lowerLetter"/>
      <w:lvlText w:val="%2"/>
      <w:lvlJc w:val="left"/>
      <w:pPr>
        <w:ind w:left="1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0A72C8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2E0C6C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9C9FB2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584716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DC15E6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72B54E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64D9FA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0F3772"/>
    <w:multiLevelType w:val="hybridMultilevel"/>
    <w:tmpl w:val="A69EAE94"/>
    <w:lvl w:ilvl="0" w:tplc="85DC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21D6E"/>
    <w:multiLevelType w:val="multilevel"/>
    <w:tmpl w:val="8E64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12215"/>
    <w:multiLevelType w:val="hybridMultilevel"/>
    <w:tmpl w:val="7EFE7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8C5EDB"/>
    <w:multiLevelType w:val="hybridMultilevel"/>
    <w:tmpl w:val="8002695C"/>
    <w:lvl w:ilvl="0" w:tplc="725E04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B8F794">
      <w:numFmt w:val="decimal"/>
      <w:lvlText w:val=""/>
      <w:lvlJc w:val="left"/>
    </w:lvl>
    <w:lvl w:ilvl="2" w:tplc="90B84BD8">
      <w:numFmt w:val="decimal"/>
      <w:lvlText w:val=""/>
      <w:lvlJc w:val="left"/>
    </w:lvl>
    <w:lvl w:ilvl="3" w:tplc="199E2C7C">
      <w:numFmt w:val="decimal"/>
      <w:lvlText w:val=""/>
      <w:lvlJc w:val="left"/>
    </w:lvl>
    <w:lvl w:ilvl="4" w:tplc="DDBAD808">
      <w:numFmt w:val="decimal"/>
      <w:lvlText w:val=""/>
      <w:lvlJc w:val="left"/>
    </w:lvl>
    <w:lvl w:ilvl="5" w:tplc="5E2668F2">
      <w:numFmt w:val="decimal"/>
      <w:lvlText w:val=""/>
      <w:lvlJc w:val="left"/>
    </w:lvl>
    <w:lvl w:ilvl="6" w:tplc="94446382">
      <w:numFmt w:val="decimal"/>
      <w:lvlText w:val=""/>
      <w:lvlJc w:val="left"/>
    </w:lvl>
    <w:lvl w:ilvl="7" w:tplc="DCC4C70C">
      <w:numFmt w:val="decimal"/>
      <w:lvlText w:val=""/>
      <w:lvlJc w:val="left"/>
    </w:lvl>
    <w:lvl w:ilvl="8" w:tplc="C3787BA2">
      <w:numFmt w:val="decimal"/>
      <w:lvlText w:val=""/>
      <w:lvlJc w:val="left"/>
    </w:lvl>
  </w:abstractNum>
  <w:abstractNum w:abstractNumId="29" w15:restartNumberingAfterBreak="0">
    <w:nsid w:val="7028781C"/>
    <w:multiLevelType w:val="multilevel"/>
    <w:tmpl w:val="79D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60102"/>
    <w:multiLevelType w:val="hybridMultilevel"/>
    <w:tmpl w:val="B09C0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D1E65"/>
    <w:multiLevelType w:val="hybridMultilevel"/>
    <w:tmpl w:val="290AB14A"/>
    <w:lvl w:ilvl="0" w:tplc="85DC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2"/>
  </w:num>
  <w:num w:numId="4">
    <w:abstractNumId w:val="20"/>
  </w:num>
  <w:num w:numId="5">
    <w:abstractNumId w:val="27"/>
  </w:num>
  <w:num w:numId="6">
    <w:abstractNumId w:val="3"/>
  </w:num>
  <w:num w:numId="7">
    <w:abstractNumId w:val="21"/>
  </w:num>
  <w:num w:numId="8">
    <w:abstractNumId w:val="19"/>
  </w:num>
  <w:num w:numId="9">
    <w:abstractNumId w:val="12"/>
  </w:num>
  <w:num w:numId="10">
    <w:abstractNumId w:val="10"/>
  </w:num>
  <w:num w:numId="11">
    <w:abstractNumId w:val="5"/>
  </w:num>
  <w:num w:numId="12">
    <w:abstractNumId w:val="11"/>
  </w:num>
  <w:num w:numId="13">
    <w:abstractNumId w:val="24"/>
  </w:num>
  <w:num w:numId="14">
    <w:abstractNumId w:val="9"/>
  </w:num>
  <w:num w:numId="15">
    <w:abstractNumId w:val="31"/>
  </w:num>
  <w:num w:numId="16">
    <w:abstractNumId w:val="25"/>
  </w:num>
  <w:num w:numId="17">
    <w:abstractNumId w:val="8"/>
  </w:num>
  <w:num w:numId="18">
    <w:abstractNumId w:val="0"/>
  </w:num>
  <w:num w:numId="19">
    <w:abstractNumId w:val="7"/>
  </w:num>
  <w:num w:numId="20">
    <w:abstractNumId w:val="29"/>
  </w:num>
  <w:num w:numId="21">
    <w:abstractNumId w:val="4"/>
  </w:num>
  <w:num w:numId="22">
    <w:abstractNumId w:val="23"/>
  </w:num>
  <w:num w:numId="23">
    <w:abstractNumId w:val="14"/>
  </w:num>
  <w:num w:numId="24">
    <w:abstractNumId w:val="26"/>
  </w:num>
  <w:num w:numId="25">
    <w:abstractNumId w:val="2"/>
  </w:num>
  <w:num w:numId="26">
    <w:abstractNumId w:val="1"/>
  </w:num>
  <w:num w:numId="27">
    <w:abstractNumId w:val="6"/>
  </w:num>
  <w:num w:numId="28">
    <w:abstractNumId w:val="13"/>
  </w:num>
  <w:num w:numId="29">
    <w:abstractNumId w:val="30"/>
  </w:num>
  <w:num w:numId="30">
    <w:abstractNumId w:val="28"/>
  </w:num>
  <w:num w:numId="3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CE"/>
    <w:rsid w:val="00045D16"/>
    <w:rsid w:val="000A37A4"/>
    <w:rsid w:val="000C7912"/>
    <w:rsid w:val="00102450"/>
    <w:rsid w:val="0011402B"/>
    <w:rsid w:val="0016490F"/>
    <w:rsid w:val="001C470B"/>
    <w:rsid w:val="001F1D30"/>
    <w:rsid w:val="002374B7"/>
    <w:rsid w:val="00264991"/>
    <w:rsid w:val="00273039"/>
    <w:rsid w:val="00320BDD"/>
    <w:rsid w:val="00356935"/>
    <w:rsid w:val="004871B4"/>
    <w:rsid w:val="005469CD"/>
    <w:rsid w:val="005C1973"/>
    <w:rsid w:val="005D1E8F"/>
    <w:rsid w:val="006B67EC"/>
    <w:rsid w:val="00764E76"/>
    <w:rsid w:val="0079578B"/>
    <w:rsid w:val="007D75F2"/>
    <w:rsid w:val="008360E5"/>
    <w:rsid w:val="008D197A"/>
    <w:rsid w:val="00966364"/>
    <w:rsid w:val="009E1ED8"/>
    <w:rsid w:val="00A6729E"/>
    <w:rsid w:val="00B0534A"/>
    <w:rsid w:val="00B46435"/>
    <w:rsid w:val="00B948EE"/>
    <w:rsid w:val="00B94CD8"/>
    <w:rsid w:val="00BE7A1F"/>
    <w:rsid w:val="00C16F4F"/>
    <w:rsid w:val="00C257C2"/>
    <w:rsid w:val="00C3571C"/>
    <w:rsid w:val="00C372F7"/>
    <w:rsid w:val="00C74505"/>
    <w:rsid w:val="00D05F20"/>
    <w:rsid w:val="00D31881"/>
    <w:rsid w:val="00D747CE"/>
    <w:rsid w:val="00DA1520"/>
    <w:rsid w:val="00DE2BAA"/>
    <w:rsid w:val="00E740C4"/>
    <w:rsid w:val="00F22A28"/>
    <w:rsid w:val="00F5175E"/>
    <w:rsid w:val="00F91C13"/>
    <w:rsid w:val="00F92636"/>
    <w:rsid w:val="00F9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ACF1"/>
  <w15:chartTrackingRefBased/>
  <w15:docId w15:val="{45CE331A-A00D-4190-879B-916B5BFF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0E5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8D1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1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740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40C4"/>
    <w:rPr>
      <w:b/>
      <w:bCs/>
    </w:rPr>
  </w:style>
  <w:style w:type="character" w:customStyle="1" w:styleId="katex-mathml">
    <w:name w:val="katex-mathml"/>
    <w:basedOn w:val="a0"/>
    <w:rsid w:val="00E740C4"/>
  </w:style>
  <w:style w:type="character" w:customStyle="1" w:styleId="mord">
    <w:name w:val="mord"/>
    <w:basedOn w:val="a0"/>
    <w:rsid w:val="00E740C4"/>
  </w:style>
  <w:style w:type="character" w:customStyle="1" w:styleId="mpunct">
    <w:name w:val="mpunct"/>
    <w:basedOn w:val="a0"/>
    <w:rsid w:val="00E740C4"/>
  </w:style>
  <w:style w:type="character" w:customStyle="1" w:styleId="mrel">
    <w:name w:val="mrel"/>
    <w:basedOn w:val="a0"/>
    <w:rsid w:val="00E740C4"/>
  </w:style>
  <w:style w:type="character" w:customStyle="1" w:styleId="vlist-s">
    <w:name w:val="vlist-s"/>
    <w:basedOn w:val="a0"/>
    <w:rsid w:val="00E740C4"/>
  </w:style>
  <w:style w:type="character" w:customStyle="1" w:styleId="mopen">
    <w:name w:val="mopen"/>
    <w:basedOn w:val="a0"/>
    <w:rsid w:val="00E740C4"/>
  </w:style>
  <w:style w:type="character" w:customStyle="1" w:styleId="mclose">
    <w:name w:val="mclose"/>
    <w:basedOn w:val="a0"/>
    <w:rsid w:val="00E740C4"/>
  </w:style>
  <w:style w:type="character" w:customStyle="1" w:styleId="mop">
    <w:name w:val="mop"/>
    <w:basedOn w:val="a0"/>
    <w:rsid w:val="00E740C4"/>
  </w:style>
  <w:style w:type="character" w:customStyle="1" w:styleId="mbin">
    <w:name w:val="mbin"/>
    <w:basedOn w:val="a0"/>
    <w:rsid w:val="00E740C4"/>
  </w:style>
  <w:style w:type="character" w:customStyle="1" w:styleId="20">
    <w:name w:val="Заголовок 2 Знак"/>
    <w:basedOn w:val="a0"/>
    <w:link w:val="2"/>
    <w:uiPriority w:val="9"/>
    <w:rsid w:val="008D19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19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D197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94CD8"/>
    <w:rPr>
      <w:i/>
      <w:iCs/>
    </w:rPr>
  </w:style>
  <w:style w:type="paragraph" w:styleId="a6">
    <w:name w:val="List Paragraph"/>
    <w:basedOn w:val="a"/>
    <w:uiPriority w:val="34"/>
    <w:qFormat/>
    <w:rsid w:val="00B94CD8"/>
    <w:pPr>
      <w:ind w:left="720"/>
      <w:contextualSpacing/>
    </w:pPr>
  </w:style>
  <w:style w:type="table" w:styleId="a7">
    <w:name w:val="Table Grid"/>
    <w:basedOn w:val="a1"/>
    <w:uiPriority w:val="39"/>
    <w:rsid w:val="00C1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045D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VerbatimChar">
    <w:name w:val="Verbatim Char"/>
    <w:rsid w:val="00045D16"/>
    <w:rPr>
      <w:rFonts w:ascii="Consolas" w:hAnsi="Consolas"/>
      <w:sz w:val="22"/>
    </w:rPr>
  </w:style>
  <w:style w:type="character" w:styleId="a8">
    <w:name w:val="Hyperlink"/>
    <w:basedOn w:val="a0"/>
    <w:uiPriority w:val="99"/>
    <w:semiHidden/>
    <w:unhideWhenUsed/>
    <w:rsid w:val="001649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2138D-A67E-4EEC-9582-C872D7205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14</Pages>
  <Words>2488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4</cp:revision>
  <dcterms:created xsi:type="dcterms:W3CDTF">2025-12-09T15:43:00Z</dcterms:created>
  <dcterms:modified xsi:type="dcterms:W3CDTF">2025-12-17T18:52:00Z</dcterms:modified>
</cp:coreProperties>
</file>