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249" w:rsidRDefault="002027D7" w:rsidP="00CA3545">
      <w:pPr>
        <w:jc w:val="both"/>
      </w:pPr>
      <w:r>
        <w:t>INFORMACION DEL CODIGO DE COMUNICACIÓN EMISOR Y RECPTOR LORA.</w:t>
      </w:r>
    </w:p>
    <w:p w:rsidR="002027D7" w:rsidRDefault="002027D7" w:rsidP="00CA3545">
      <w:pPr>
        <w:jc w:val="both"/>
      </w:pPr>
    </w:p>
    <w:p w:rsidR="002027D7" w:rsidRDefault="002027D7" w:rsidP="00CA3545">
      <w:pPr>
        <w:pStyle w:val="Prrafodelista"/>
        <w:numPr>
          <w:ilvl w:val="0"/>
          <w:numId w:val="1"/>
        </w:numPr>
        <w:jc w:val="both"/>
      </w:pPr>
      <w:r>
        <w:t>Para iniciar el código de la comunicación con módulos LORA, se inició descargando la librería de LORA e incluirla al código junto con la de SPI que se encuentra en la plataforma de Arduino.</w:t>
      </w:r>
    </w:p>
    <w:p w:rsidR="002027D7" w:rsidRDefault="002027D7" w:rsidP="00CA3545">
      <w:pPr>
        <w:pStyle w:val="Prrafodelista"/>
        <w:jc w:val="both"/>
      </w:pPr>
      <w:r>
        <w:rPr>
          <w:noProof/>
        </w:rPr>
        <w:drawing>
          <wp:inline distT="0" distB="0" distL="0" distR="0" wp14:anchorId="70FE1D15" wp14:editId="75407D00">
            <wp:extent cx="1943100" cy="409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100" cy="409575"/>
                    </a:xfrm>
                    <a:prstGeom prst="rect">
                      <a:avLst/>
                    </a:prstGeom>
                  </pic:spPr>
                </pic:pic>
              </a:graphicData>
            </a:graphic>
          </wp:inline>
        </w:drawing>
      </w:r>
    </w:p>
    <w:p w:rsidR="002027D7" w:rsidRDefault="002027D7" w:rsidP="00CA3545">
      <w:pPr>
        <w:pStyle w:val="Prrafodelista"/>
        <w:numPr>
          <w:ilvl w:val="0"/>
          <w:numId w:val="1"/>
        </w:numPr>
        <w:jc w:val="both"/>
      </w:pPr>
      <w:r>
        <w:t>Para iniciar la conexión con el módulo LORA se tiene que realizar el siguiente código:</w:t>
      </w:r>
    </w:p>
    <w:p w:rsidR="002027D7" w:rsidRDefault="002027D7" w:rsidP="00CA3545">
      <w:pPr>
        <w:pStyle w:val="Prrafodelista"/>
        <w:jc w:val="both"/>
      </w:pPr>
      <w:r>
        <w:rPr>
          <w:noProof/>
        </w:rPr>
        <w:drawing>
          <wp:inline distT="0" distB="0" distL="0" distR="0" wp14:anchorId="73FD8A5B" wp14:editId="1C208D29">
            <wp:extent cx="3200400" cy="2171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2171700"/>
                    </a:xfrm>
                    <a:prstGeom prst="rect">
                      <a:avLst/>
                    </a:prstGeom>
                  </pic:spPr>
                </pic:pic>
              </a:graphicData>
            </a:graphic>
          </wp:inline>
        </w:drawing>
      </w:r>
    </w:p>
    <w:p w:rsidR="002027D7" w:rsidRDefault="002027D7" w:rsidP="00CA3545">
      <w:pPr>
        <w:pStyle w:val="Prrafodelista"/>
        <w:jc w:val="both"/>
      </w:pPr>
      <w:r>
        <w:t xml:space="preserve">En este se inicializa la velocidad a 9600, se imprime el modulo que se esta ejecutando, en este caso es lora </w:t>
      </w:r>
      <w:proofErr w:type="spellStart"/>
      <w:r>
        <w:t>sender</w:t>
      </w:r>
      <w:proofErr w:type="spellEnd"/>
      <w:r>
        <w:t xml:space="preserve">, lo contrario seria para el receptor, seria lora receiver, seguidamente se crea un condicional en el que se coloca la frecuencia de operación, que en el código anterior es 433E6, en el que si es diferente a esa frecuencia se imprimirá lora </w:t>
      </w:r>
      <w:proofErr w:type="spellStart"/>
      <w:r>
        <w:t>failed</w:t>
      </w:r>
      <w:proofErr w:type="spellEnd"/>
      <w:r>
        <w:t>, ya que no esta trabajando a la frecuencia seleccionada.</w:t>
      </w:r>
    </w:p>
    <w:p w:rsidR="002027D7" w:rsidRDefault="002027D7" w:rsidP="00CA3545">
      <w:pPr>
        <w:pStyle w:val="Prrafodelista"/>
        <w:numPr>
          <w:ilvl w:val="0"/>
          <w:numId w:val="1"/>
        </w:numPr>
        <w:jc w:val="both"/>
      </w:pPr>
      <w:r>
        <w:t>En el caso del emisor, se crea un contador para contar los paquetes que se envían al receptor.</w:t>
      </w:r>
    </w:p>
    <w:p w:rsidR="002027D7" w:rsidRDefault="002027D7" w:rsidP="00CA3545">
      <w:pPr>
        <w:pStyle w:val="Prrafodelista"/>
        <w:jc w:val="both"/>
      </w:pPr>
      <w:r>
        <w:rPr>
          <w:noProof/>
        </w:rPr>
        <w:drawing>
          <wp:inline distT="0" distB="0" distL="0" distR="0" wp14:anchorId="4F9C998E" wp14:editId="5A0E3942">
            <wp:extent cx="1343025" cy="361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3025" cy="361950"/>
                    </a:xfrm>
                    <a:prstGeom prst="rect">
                      <a:avLst/>
                    </a:prstGeom>
                  </pic:spPr>
                </pic:pic>
              </a:graphicData>
            </a:graphic>
          </wp:inline>
        </w:drawing>
      </w:r>
    </w:p>
    <w:p w:rsidR="002027D7" w:rsidRDefault="002027D7" w:rsidP="00CA3545">
      <w:pPr>
        <w:pStyle w:val="Prrafodelista"/>
        <w:numPr>
          <w:ilvl w:val="0"/>
          <w:numId w:val="1"/>
        </w:numPr>
        <w:jc w:val="both"/>
      </w:pPr>
      <w:r>
        <w:t>y para finalizar el código de la función principal del emisor, es el siguiente:</w:t>
      </w:r>
    </w:p>
    <w:p w:rsidR="002027D7" w:rsidRDefault="002027D7" w:rsidP="00CA3545">
      <w:pPr>
        <w:pStyle w:val="Prrafodelista"/>
        <w:jc w:val="both"/>
      </w:pPr>
      <w:r>
        <w:rPr>
          <w:noProof/>
        </w:rPr>
        <w:drawing>
          <wp:inline distT="0" distB="0" distL="0" distR="0" wp14:anchorId="10655FCF" wp14:editId="117A51D9">
            <wp:extent cx="2066925" cy="22378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2562" cy="2243977"/>
                    </a:xfrm>
                    <a:prstGeom prst="rect">
                      <a:avLst/>
                    </a:prstGeom>
                  </pic:spPr>
                </pic:pic>
              </a:graphicData>
            </a:graphic>
          </wp:inline>
        </w:drawing>
      </w:r>
    </w:p>
    <w:p w:rsidR="00CA3545" w:rsidRDefault="00CA3545" w:rsidP="00CA3545">
      <w:pPr>
        <w:pStyle w:val="Prrafodelista"/>
        <w:jc w:val="both"/>
      </w:pPr>
      <w:r>
        <w:lastRenderedPageBreak/>
        <w:t xml:space="preserve">Este nos indica que mostrara en pantalla enviando paquete y </w:t>
      </w:r>
      <w:proofErr w:type="gramStart"/>
      <w:r>
        <w:t>mostrara</w:t>
      </w:r>
      <w:proofErr w:type="gramEnd"/>
      <w:r>
        <w:t xml:space="preserve"> el numero del contador, en el que estará aumentando cada vez que </w:t>
      </w:r>
      <w:proofErr w:type="spellStart"/>
      <w:r>
        <w:t>envie</w:t>
      </w:r>
      <w:proofErr w:type="spellEnd"/>
      <w:r>
        <w:t xml:space="preserve"> un paquete:</w:t>
      </w:r>
    </w:p>
    <w:p w:rsidR="00CA3545" w:rsidRDefault="00CA3545" w:rsidP="00CA3545">
      <w:pPr>
        <w:pStyle w:val="Prrafodelista"/>
        <w:jc w:val="both"/>
      </w:pPr>
    </w:p>
    <w:p w:rsidR="00CA3545" w:rsidRDefault="00CA3545" w:rsidP="00CA3545">
      <w:pPr>
        <w:pStyle w:val="Prrafodelista"/>
        <w:numPr>
          <w:ilvl w:val="0"/>
          <w:numId w:val="2"/>
        </w:numPr>
        <w:jc w:val="both"/>
      </w:pPr>
      <w:proofErr w:type="spellStart"/>
      <w:r>
        <w:t>Sending</w:t>
      </w:r>
      <w:proofErr w:type="spellEnd"/>
      <w:r>
        <w:t xml:space="preserve"> </w:t>
      </w:r>
      <w:proofErr w:type="spellStart"/>
      <w:r>
        <w:t>packet</w:t>
      </w:r>
      <w:proofErr w:type="spellEnd"/>
      <w:r>
        <w:t xml:space="preserve"> 1</w:t>
      </w:r>
    </w:p>
    <w:p w:rsidR="00CA3545" w:rsidRDefault="00CA3545" w:rsidP="00CA3545">
      <w:pPr>
        <w:pStyle w:val="Prrafodelista"/>
        <w:numPr>
          <w:ilvl w:val="0"/>
          <w:numId w:val="2"/>
        </w:numPr>
        <w:jc w:val="both"/>
      </w:pPr>
      <w:proofErr w:type="spellStart"/>
      <w:r>
        <w:t>Sending</w:t>
      </w:r>
      <w:proofErr w:type="spellEnd"/>
      <w:r>
        <w:t xml:space="preserve"> </w:t>
      </w:r>
      <w:proofErr w:type="spellStart"/>
      <w:r>
        <w:t>packet</w:t>
      </w:r>
      <w:proofErr w:type="spellEnd"/>
      <w:r>
        <w:t xml:space="preserve"> </w:t>
      </w:r>
      <w:r>
        <w:t>2</w:t>
      </w:r>
    </w:p>
    <w:p w:rsidR="00CA3545" w:rsidRDefault="00CA3545" w:rsidP="00CA3545">
      <w:pPr>
        <w:pStyle w:val="Prrafodelista"/>
        <w:numPr>
          <w:ilvl w:val="0"/>
          <w:numId w:val="2"/>
        </w:numPr>
        <w:jc w:val="both"/>
      </w:pPr>
      <w:proofErr w:type="spellStart"/>
      <w:r>
        <w:t>Sending</w:t>
      </w:r>
      <w:proofErr w:type="spellEnd"/>
      <w:r>
        <w:t xml:space="preserve"> </w:t>
      </w:r>
      <w:proofErr w:type="spellStart"/>
      <w:r>
        <w:t>packet</w:t>
      </w:r>
      <w:proofErr w:type="spellEnd"/>
      <w:r>
        <w:t xml:space="preserve"> </w:t>
      </w:r>
      <w:r>
        <w:t>3 …</w:t>
      </w:r>
    </w:p>
    <w:p w:rsidR="00CA3545" w:rsidRDefault="00CA3545" w:rsidP="00CA3545">
      <w:pPr>
        <w:pStyle w:val="Prrafodelista"/>
        <w:ind w:left="1080"/>
        <w:jc w:val="both"/>
      </w:pPr>
      <w:r>
        <w:t>Así sucesivamente hasta que se cierre el envió de datos.</w:t>
      </w:r>
    </w:p>
    <w:p w:rsidR="00CA3545" w:rsidRDefault="00CA3545" w:rsidP="00CA3545">
      <w:pPr>
        <w:ind w:left="705"/>
        <w:jc w:val="both"/>
      </w:pPr>
      <w:r>
        <w:t xml:space="preserve">Y lo que le envía realmente al emisor esta en la parte inferior en la que se abre el paquete a enviar y se cierra al final, en este se envía la palabra </w:t>
      </w:r>
      <w:proofErr w:type="spellStart"/>
      <w:r>
        <w:t>hello</w:t>
      </w:r>
      <w:proofErr w:type="spellEnd"/>
      <w:r>
        <w:t>, y se envía el numero del paquete que se envió</w:t>
      </w:r>
      <w:bookmarkStart w:id="0" w:name="_GoBack"/>
      <w:bookmarkEnd w:id="0"/>
      <w:r>
        <w:t>.</w:t>
      </w:r>
    </w:p>
    <w:p w:rsidR="00CA3545" w:rsidRDefault="00CA3545" w:rsidP="00CA3545">
      <w:pPr>
        <w:pStyle w:val="Prrafodelista"/>
        <w:numPr>
          <w:ilvl w:val="0"/>
          <w:numId w:val="1"/>
        </w:numPr>
        <w:jc w:val="both"/>
      </w:pPr>
      <w:r>
        <w:t>Para el caso del receptor, en la función principal se tiene lo siguiente:</w:t>
      </w:r>
    </w:p>
    <w:p w:rsidR="00CA3545" w:rsidRDefault="00CA3545" w:rsidP="00CA3545">
      <w:pPr>
        <w:pStyle w:val="Prrafodelista"/>
        <w:jc w:val="both"/>
      </w:pPr>
      <w:r>
        <w:rPr>
          <w:noProof/>
        </w:rPr>
        <w:drawing>
          <wp:inline distT="0" distB="0" distL="0" distR="0" wp14:anchorId="5092778C" wp14:editId="1DCE930C">
            <wp:extent cx="2981325" cy="3267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3267075"/>
                    </a:xfrm>
                    <a:prstGeom prst="rect">
                      <a:avLst/>
                    </a:prstGeom>
                  </pic:spPr>
                </pic:pic>
              </a:graphicData>
            </a:graphic>
          </wp:inline>
        </w:drawing>
      </w:r>
    </w:p>
    <w:p w:rsidR="00CA3545" w:rsidRDefault="00CA3545" w:rsidP="00CA3545">
      <w:pPr>
        <w:pStyle w:val="Prrafodelista"/>
        <w:jc w:val="both"/>
      </w:pPr>
      <w:r>
        <w:t xml:space="preserve">En esta parte del código se crea una variable entera </w:t>
      </w:r>
      <w:proofErr w:type="spellStart"/>
      <w:r>
        <w:t>packetsize</w:t>
      </w:r>
      <w:proofErr w:type="spellEnd"/>
      <w:r>
        <w:t xml:space="preserve"> en la que se iguala a una función de la librería, esta nos indica en la condición “</w:t>
      </w:r>
      <w:proofErr w:type="spellStart"/>
      <w:r>
        <w:t>if</w:t>
      </w:r>
      <w:proofErr w:type="spellEnd"/>
      <w:r>
        <w:t xml:space="preserve">” inferior que se esa afirmación es correcta, el paquete fue recibido. Y para finalizar mediante el </w:t>
      </w:r>
      <w:proofErr w:type="spellStart"/>
      <w:r>
        <w:t>while</w:t>
      </w:r>
      <w:proofErr w:type="spellEnd"/>
      <w:r>
        <w:t xml:space="preserve"> siguiente se imprime en el puerto serial una variable tipo </w:t>
      </w:r>
      <w:proofErr w:type="spellStart"/>
      <w:r>
        <w:t>char</w:t>
      </w:r>
      <w:proofErr w:type="spellEnd"/>
      <w:r>
        <w:t xml:space="preserve">, la cual fue </w:t>
      </w:r>
      <w:proofErr w:type="spellStart"/>
      <w:r>
        <w:t>leida</w:t>
      </w:r>
      <w:proofErr w:type="spellEnd"/>
      <w:r>
        <w:t xml:space="preserve"> por el modulo </w:t>
      </w:r>
      <w:proofErr w:type="spellStart"/>
      <w:r>
        <w:t>recptor</w:t>
      </w:r>
      <w:proofErr w:type="spellEnd"/>
      <w:r>
        <w:t xml:space="preserve"> junto a la función </w:t>
      </w:r>
      <w:proofErr w:type="spellStart"/>
      <w:proofErr w:type="gramStart"/>
      <w:r>
        <w:t>read</w:t>
      </w:r>
      <w:proofErr w:type="spellEnd"/>
      <w:r>
        <w:t>(</w:t>
      </w:r>
      <w:proofErr w:type="gramEnd"/>
      <w:r>
        <w:t>);</w:t>
      </w:r>
    </w:p>
    <w:sectPr w:rsidR="00CA35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D526D"/>
    <w:multiLevelType w:val="hybridMultilevel"/>
    <w:tmpl w:val="03F4035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5D95FEF"/>
    <w:multiLevelType w:val="hybridMultilevel"/>
    <w:tmpl w:val="EC7A8CA6"/>
    <w:lvl w:ilvl="0" w:tplc="34E0C324">
      <w:start w:val="4"/>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D7"/>
    <w:rsid w:val="002027D7"/>
    <w:rsid w:val="00306249"/>
    <w:rsid w:val="00CA35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D203"/>
  <w15:chartTrackingRefBased/>
  <w15:docId w15:val="{D98EB6D4-8500-47DF-8129-49A6C014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27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27D7"/>
    <w:rPr>
      <w:rFonts w:ascii="Segoe UI" w:hAnsi="Segoe UI" w:cs="Segoe UI"/>
      <w:sz w:val="18"/>
      <w:szCs w:val="18"/>
    </w:rPr>
  </w:style>
  <w:style w:type="paragraph" w:styleId="Prrafodelista">
    <w:name w:val="List Paragraph"/>
    <w:basedOn w:val="Normal"/>
    <w:uiPriority w:val="34"/>
    <w:qFormat/>
    <w:rsid w:val="00202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gracia</dc:creator>
  <cp:keywords/>
  <dc:description/>
  <cp:lastModifiedBy>leonardo gracia</cp:lastModifiedBy>
  <cp:revision>1</cp:revision>
  <dcterms:created xsi:type="dcterms:W3CDTF">2019-11-29T00:50:00Z</dcterms:created>
  <dcterms:modified xsi:type="dcterms:W3CDTF">2019-11-29T01:09:00Z</dcterms:modified>
</cp:coreProperties>
</file>