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89"/>
        <w:ind w:left="738" w:right="485" w:firstLine="0"/>
        <w:jc w:val="center"/>
      </w:pPr>
      <w:r>
        <w:rPr/>
        <w:t>A Survey of the Recent Architectures of Deep Convolutional Neural Networks</w:t>
      </w:r>
    </w:p>
    <w:p>
      <w:pPr>
        <w:pStyle w:val="BodyText"/>
        <w:spacing w:before="3"/>
        <w:rPr>
          <w:b/>
          <w:sz w:val="38"/>
        </w:rPr>
      </w:pPr>
    </w:p>
    <w:p>
      <w:pPr>
        <w:pStyle w:val="BodyText"/>
        <w:ind w:left="738" w:right="477"/>
        <w:jc w:val="center"/>
      </w:pPr>
      <w:r>
        <w:rPr/>
        <w:pict>
          <v:shape style="position:absolute;margin-left:287.929993pt;margin-top:4.998562pt;width:2.050pt;height:8.950pt;mso-position-horizontal-relative:page;mso-position-vertical-relative:paragraph;z-index:-17583616" type="#_x0000_t202" filled="false" stroked="false">
            <v:textbox inset="0,0,0,0">
              <w:txbxContent>
                <w:p>
                  <w:pPr>
                    <w:spacing w:line="178" w:lineRule="exact" w:before="0"/>
                    <w:ind w:left="0" w:right="0" w:firstLine="0"/>
                    <w:jc w:val="left"/>
                    <w:rPr>
                      <w:sz w:val="16"/>
                    </w:rPr>
                  </w:pPr>
                  <w:r>
                    <w:rPr>
                      <w:w w:val="100"/>
                      <w:sz w:val="16"/>
                    </w:rPr>
                    <w:t>,</w:t>
                  </w:r>
                </w:p>
              </w:txbxContent>
            </v:textbox>
            <w10:wrap type="none"/>
          </v:shape>
        </w:pict>
      </w:r>
      <w:r>
        <w:rPr/>
        <w:t>Asifullah Khan</w:t>
      </w:r>
      <w:r>
        <w:rPr>
          <w:vertAlign w:val="superscript"/>
        </w:rPr>
        <w:t>1,</w:t>
      </w:r>
      <w:r>
        <w:rPr>
          <w:vertAlign w:val="baseline"/>
        </w:rPr>
        <w:t> </w:t>
      </w:r>
      <w:r>
        <w:rPr>
          <w:vertAlign w:val="superscript"/>
        </w:rPr>
        <w:t>2*</w:t>
      </w:r>
      <w:r>
        <w:rPr>
          <w:vertAlign w:val="baseline"/>
        </w:rPr>
        <w:t>, Anabia Sohail</w:t>
      </w:r>
      <w:r>
        <w:rPr>
          <w:vertAlign w:val="superscript"/>
        </w:rPr>
        <w:t>1,</w:t>
      </w:r>
      <w:r>
        <w:rPr>
          <w:vertAlign w:val="baseline"/>
        </w:rPr>
        <w:t> </w:t>
      </w:r>
      <w:r>
        <w:rPr>
          <w:vertAlign w:val="superscript"/>
        </w:rPr>
        <w:t>2</w:t>
      </w:r>
      <w:r>
        <w:rPr>
          <w:vertAlign w:val="baseline"/>
        </w:rPr>
        <w:t> Umme Zahoora</w:t>
      </w:r>
      <w:r>
        <w:rPr>
          <w:vertAlign w:val="superscript"/>
        </w:rPr>
        <w:t>1</w:t>
      </w:r>
      <w:r>
        <w:rPr>
          <w:vertAlign w:val="baseline"/>
        </w:rPr>
        <w:t>, and Aqsa Saeed Qureshi</w:t>
      </w:r>
      <w:r>
        <w:rPr>
          <w:vertAlign w:val="superscript"/>
        </w:rPr>
        <w:t>1</w:t>
      </w:r>
    </w:p>
    <w:p>
      <w:pPr>
        <w:pStyle w:val="BodyText"/>
        <w:spacing w:before="10"/>
        <w:rPr>
          <w:sz w:val="36"/>
        </w:rPr>
      </w:pPr>
    </w:p>
    <w:p>
      <w:pPr>
        <w:spacing w:before="0"/>
        <w:ind w:left="737" w:right="485" w:firstLine="0"/>
        <w:jc w:val="center"/>
        <w:rPr>
          <w:sz w:val="20"/>
        </w:rPr>
      </w:pPr>
      <w:r>
        <w:rPr>
          <w:sz w:val="20"/>
          <w:vertAlign w:val="superscript"/>
        </w:rPr>
        <w:t>1</w:t>
      </w:r>
      <w:r>
        <w:rPr>
          <w:sz w:val="20"/>
          <w:vertAlign w:val="baseline"/>
        </w:rPr>
        <w:t> Pattern Recognition Lab, DCIS, PIEAS, Nilore, Islamabad 45650, Pakistan</w:t>
      </w:r>
    </w:p>
    <w:p>
      <w:pPr>
        <w:spacing w:line="249" w:lineRule="auto" w:before="10"/>
        <w:ind w:left="738" w:right="482" w:firstLine="0"/>
        <w:jc w:val="center"/>
        <w:rPr>
          <w:sz w:val="20"/>
        </w:rPr>
      </w:pPr>
      <w:r>
        <w:rPr>
          <w:sz w:val="20"/>
          <w:vertAlign w:val="superscript"/>
        </w:rPr>
        <w:t>2</w:t>
      </w:r>
      <w:r>
        <w:rPr>
          <w:sz w:val="20"/>
          <w:vertAlign w:val="baseline"/>
        </w:rPr>
        <w:t> Deep Learning Lab, Center for Mathematical Sciences, PIEAS, Nilore, Islamabad 45650, Pakistan </w:t>
      </w:r>
      <w:hyperlink r:id="rId7">
        <w:r>
          <w:rPr>
            <w:color w:val="0000FF"/>
            <w:sz w:val="20"/>
            <w:u w:val="single" w:color="0000FF"/>
            <w:vertAlign w:val="baseline"/>
          </w:rPr>
          <w:t>asif@pieas.edu.pk</w:t>
        </w:r>
      </w:hyperlink>
    </w:p>
    <w:p>
      <w:pPr>
        <w:pStyle w:val="BodyText"/>
        <w:rPr>
          <w:sz w:val="20"/>
        </w:rPr>
      </w:pPr>
    </w:p>
    <w:p>
      <w:pPr>
        <w:pStyle w:val="Heading1"/>
        <w:spacing w:before="228"/>
        <w:ind w:left="738" w:right="475" w:firstLine="0"/>
        <w:jc w:val="center"/>
      </w:pPr>
      <w:r>
        <w:rPr/>
        <w:t>Abstract</w:t>
      </w:r>
    </w:p>
    <w:p>
      <w:pPr>
        <w:pStyle w:val="BodyText"/>
        <w:spacing w:before="3"/>
        <w:rPr>
          <w:b/>
          <w:sz w:val="38"/>
        </w:rPr>
      </w:pPr>
    </w:p>
    <w:p>
      <w:pPr>
        <w:pStyle w:val="BodyText"/>
        <w:spacing w:line="360" w:lineRule="auto"/>
        <w:ind w:left="740" w:right="474"/>
        <w:jc w:val="both"/>
      </w:pPr>
      <w:r>
        <w:rPr/>
        <w:t>Deep Convolutional Neural Network (CNN) is a special type of Neural Networks, which has shown exemplary performance on several competitions related to Computer Vision and Image Processing. Some of the exciting application areas of CNN include Image Classification and Segmentation, Object Detection, Video Processing, Natural Language Processing, and Speech Recognition. The powerful learning ability of deep CNN is primarily due to the use of multiple feature extraction stages that can automatically learn representations from the data. The availability of a large amount of data and improvement in the hardware technology has accelerated the research in CNNs, and recently interesting deep CNN architectures have been reported. Several inspiring ideas to bring advancements in CNNs have been explored, such as the use of different activation and loss functions, parameter optimization, regularization, and architectural innovations. However, the significant improvement in the representational capacity of the deep CNN is achieved through architectural innovations. Notably, the ideas of exploiting spatial and channel information, depth and width of architecture, and multi-path information processing have gained substantial attention. Similarly, the idea of using a block of layers as a structural unit is also gaining popularity. This survey thus focuses on the intrinsic taxonomy present in the recently reported deep CNN architectures and, consequently, classifies the recent innovations in CNN architectures into seven different categories. These seven categories are based on spatial exploitation, depth, multi-path, width, feature-map exploitation, channel boosting, and attention. Additionally, the elementary understanding of CNN components, current challenges, and applications of CNN are also provided.</w:t>
      </w:r>
    </w:p>
    <w:p>
      <w:pPr>
        <w:pStyle w:val="BodyText"/>
        <w:spacing w:before="4"/>
      </w:pPr>
    </w:p>
    <w:p>
      <w:pPr>
        <w:pStyle w:val="BodyText"/>
        <w:spacing w:line="360" w:lineRule="auto" w:before="1"/>
        <w:ind w:left="740" w:right="476"/>
        <w:jc w:val="both"/>
      </w:pPr>
      <w:r>
        <w:rPr>
          <w:b/>
        </w:rPr>
        <w:t>Keywords: </w:t>
      </w:r>
      <w:r>
        <w:rPr/>
        <w:t>Deep Learning, Convolutional Neural Networks, Taxonomy, Representational Capacity, Residual Learning, and Channel Boosted CNN.</w:t>
      </w:r>
    </w:p>
    <w:p>
      <w:pPr>
        <w:spacing w:after="0" w:line="360" w:lineRule="auto"/>
        <w:jc w:val="both"/>
        <w:sectPr>
          <w:headerReference w:type="default" r:id="rId5"/>
          <w:footerReference w:type="default" r:id="rId6"/>
          <w:type w:val="continuous"/>
          <w:pgSz w:w="12240" w:h="15840"/>
          <w:pgMar w:header="706" w:footer="1181" w:top="980" w:bottom="1380" w:left="700" w:right="960"/>
          <w:pgNumType w:start="1"/>
        </w:sectPr>
      </w:pPr>
    </w:p>
    <w:p>
      <w:pPr>
        <w:pStyle w:val="Heading1"/>
        <w:numPr>
          <w:ilvl w:val="0"/>
          <w:numId w:val="1"/>
        </w:numPr>
        <w:tabs>
          <w:tab w:pos="1100" w:val="left" w:leader="none"/>
          <w:tab w:pos="1101" w:val="left" w:leader="none"/>
        </w:tabs>
        <w:spacing w:line="240" w:lineRule="auto" w:before="89" w:after="0"/>
        <w:ind w:left="1100" w:right="0" w:hanging="361"/>
        <w:jc w:val="left"/>
      </w:pPr>
      <w:r>
        <w:rPr/>
        <w:t>Introduction</w:t>
      </w:r>
    </w:p>
    <w:p>
      <w:pPr>
        <w:pStyle w:val="BodyText"/>
        <w:spacing w:before="3"/>
        <w:rPr>
          <w:b/>
          <w:sz w:val="38"/>
        </w:rPr>
      </w:pPr>
    </w:p>
    <w:p>
      <w:pPr>
        <w:pStyle w:val="BodyText"/>
        <w:spacing w:line="360" w:lineRule="auto"/>
        <w:ind w:left="740" w:right="473"/>
        <w:jc w:val="both"/>
      </w:pPr>
      <w:r>
        <w:rPr/>
        <w:t>Machine Learning (ML) algorithms are known to learn the underlying relationship in data and thus make decisions without requiring explicit instructions. In literature, various exciting works have been reported to understand and/or emulate the human sensory responses such as speech and vision (Hubel and Wiesel 1962, 1968; Ojala et al. 1996; Chapelle 1998; Lowe 1999; Dalal and Triggs 2004; Bay et al. 2008; Heikkilä et al. 2009). In 1989, a new class of Neural Networks (NN), called Convolutional Neural Network (CNN) (LeCun et al. 1989) was reported, which has shown enormous potential in Machine Vision (MV) related</w:t>
      </w:r>
      <w:r>
        <w:rPr>
          <w:spacing w:val="-3"/>
        </w:rPr>
        <w:t> </w:t>
      </w:r>
      <w:r>
        <w:rPr/>
        <w:t>tasks.</w:t>
      </w:r>
    </w:p>
    <w:p>
      <w:pPr>
        <w:pStyle w:val="BodyText"/>
        <w:spacing w:line="360" w:lineRule="auto" w:before="2"/>
        <w:ind w:left="740" w:right="475" w:firstLine="719"/>
        <w:jc w:val="both"/>
      </w:pPr>
      <w:r>
        <w:rPr/>
        <w:t>CNNs are one of the best learning algorithms for understanding image content and have shown exemplary performance in image segmentation, classification, detection, and retrieval related tasks (Ciresan et al. 2012; Liu et al. 2019). The success of CNNs has captured attention beyond academia. In industry, companies such as Google, Microsoft, AT&amp;T, NEC, and Facebook have developed active research groups for exploring new architectures of CNN (Deng et al. 2013). At present, most of the frontrunners of image processing and computer vision (CV) competitions are employing deep CNN based</w:t>
      </w:r>
      <w:r>
        <w:rPr>
          <w:spacing w:val="-3"/>
        </w:rPr>
        <w:t> </w:t>
      </w:r>
      <w:r>
        <w:rPr/>
        <w:t>models.</w:t>
      </w:r>
    </w:p>
    <w:p>
      <w:pPr>
        <w:pStyle w:val="BodyText"/>
        <w:spacing w:line="360" w:lineRule="auto"/>
        <w:ind w:left="740" w:right="475" w:firstLine="719"/>
        <w:jc w:val="both"/>
      </w:pPr>
      <w:r>
        <w:rPr/>
        <w:t>The attractive feature of CNN is its ability to exploit spatial or temporal correlation in data. The topology of CNN is divided into multiple learning stages composed of a combination of the convolutional layers, non-linear processing units, and subsampling layers (Jarrett et al. 2009). CNN is a feedforward multilayered hierarchical network, where each layer, using a bank of convolutional kernels, performs multiple transformations (LeCun et al. 2010). Convolution operation helps in the extraction of useful features from locally correlated data points. The output of the convolutional kernels is then assigned to the non-linear processing unit (activation function), which not only helps in learning abstractions but also embeds non-linearity in the feature space. This non-linearity generates different patterns of activations for different responses and thus facilitates in learning of semantic differences in images. The output of the non-linear activation function is usually followed by subsampling, which helps in summarizing the results and also makes the input invariant to geometrical distortions (Scherer et al. 2010; LeCun et al. 2010). CNN, with the automatic feature extraction ability, reduces the need for a separate feature extractor (Najafabadi et al. 2015). Thus, CNN without exhaustive processing can learn good internal representation from raw pixels. Notable attributes of CNN are</w:t>
      </w:r>
      <w:r>
        <w:rPr>
          <w:spacing w:val="24"/>
        </w:rPr>
        <w:t> </w:t>
      </w:r>
      <w:r>
        <w:rPr/>
        <w:t>hierarchical learning,</w:t>
      </w:r>
    </w:p>
    <w:p>
      <w:pPr>
        <w:spacing w:after="0" w:line="360" w:lineRule="auto"/>
        <w:jc w:val="both"/>
        <w:sectPr>
          <w:pgSz w:w="12240" w:h="15840"/>
          <w:pgMar w:header="706" w:footer="1181" w:top="980" w:bottom="1440" w:left="700" w:right="960"/>
        </w:sectPr>
      </w:pPr>
    </w:p>
    <w:p>
      <w:pPr>
        <w:pStyle w:val="BodyText"/>
        <w:spacing w:line="362" w:lineRule="auto" w:before="88"/>
        <w:ind w:left="740" w:right="479"/>
        <w:jc w:val="both"/>
      </w:pPr>
      <w:r>
        <w:rPr/>
        <w:t>automatic feature extraction, multi-tasking, and weight sharing (Guo et al. 2016; Liu et al. 2017; Abbas et al. 2019).</w:t>
      </w:r>
    </w:p>
    <w:p>
      <w:pPr>
        <w:pStyle w:val="BodyText"/>
        <w:spacing w:line="360" w:lineRule="auto"/>
        <w:ind w:left="740" w:right="475" w:firstLine="719"/>
        <w:jc w:val="both"/>
      </w:pPr>
      <w:r>
        <w:rPr/>
        <w:t>CNN first came to limelight through the work of LeCuN in 1989 for processing of grid- like topological data (images and time series data) (LeCun et al. 1989; Ian Goodfellow et al. 2017). The architectural design of CNN was inspired by Hubel and Wiesel’s work and thus mostly follows the basic structure of primate’s visual cortex (Hubel and Wiesel 1962, 1968). Different stages of the learning process in CNN show quite a resemblance to the primate’s ventral pathway of the visual cortex (V1-V2-V3-V4-IT/VTC) (Laskar et al. 2018). The visual cortex of primates first receives input from the retinotopic area. Whereby, the lateral geniculate nucleus performs multi-scale highpass filtering and contrast normalization. After this, detection is performed by different regions of the visual cortex categorized as V1, V2, V3, and V4. In fact, V1 and V2 regions of the visual cortex are similar to convolutional and subsampling layers. In contrast, the inferior temporal region resembles the higher layers of CNN, which makes an inference about the image (Grill-Spector et al.</w:t>
      </w:r>
      <w:r>
        <w:rPr>
          <w:spacing w:val="-2"/>
        </w:rPr>
        <w:t> </w:t>
      </w:r>
      <w:r>
        <w:rPr/>
        <w:t>2018).</w:t>
      </w:r>
    </w:p>
    <w:p>
      <w:pPr>
        <w:pStyle w:val="BodyText"/>
        <w:spacing w:line="360" w:lineRule="auto"/>
        <w:ind w:left="740" w:right="477" w:firstLine="719"/>
        <w:jc w:val="both"/>
      </w:pPr>
      <w:r>
        <w:rPr/>
        <w:t>During training, CNN learns through backpropagation algorithm, by regulating the change in weights according to the target. Optimization of an objective function using a backpropagation algorithm is similar to the response based learning of the human brain. The multilayered, hierarchical structure of deep CNN, gives it the ability to extract low, mid, and high-level features. High-level features (more abstract features) are a combination of lower and mid-level features. The hierarchical feature extraction ability of CNN emulates the deep and layered learning process of the Neocortex in the human brain, which dynamically learns features from the raw data (Bengio 2009). The popularity of CNN is primarily due to its hierarchical feature extraction</w:t>
      </w:r>
      <w:r>
        <w:rPr>
          <w:spacing w:val="-2"/>
        </w:rPr>
        <w:t> </w:t>
      </w:r>
      <w:r>
        <w:rPr/>
        <w:t>ability.</w:t>
      </w:r>
    </w:p>
    <w:p>
      <w:pPr>
        <w:pStyle w:val="BodyText"/>
        <w:spacing w:line="360" w:lineRule="auto"/>
        <w:ind w:left="740" w:right="475" w:firstLine="719"/>
        <w:jc w:val="both"/>
      </w:pPr>
      <w:r>
        <w:rPr/>
        <w:t>Deep architectures often have an advantage over shallow architectures when dealing with complex learning problems. The stacking of multiple linear and non-linear processing units in a layer-wise fashion provides the ability to learn complex representations at different levels of abstraction. Consequently, in recognition tasks consisting of hundreds of image categories, deep CNNs have shown substantial performance improvement over conventional vision-based models (Ojala et al. 2002; Dalal and Triggs 2004; Lowe 2004). The observation that the deep architectures can improve the representational capacity of a CNN heightened the use of CNN in image classification and segmentation tasks (Krizhevsky et al. 2012). The availability of big data and advancements in hardware are also the main reasons for the recent success of deep CNNs.</w:t>
      </w:r>
    </w:p>
    <w:p>
      <w:pPr>
        <w:spacing w:after="0" w:line="360" w:lineRule="auto"/>
        <w:jc w:val="both"/>
        <w:sectPr>
          <w:pgSz w:w="12240" w:h="15840"/>
          <w:pgMar w:header="706" w:footer="1181" w:top="980" w:bottom="1440" w:left="700" w:right="960"/>
        </w:sectPr>
      </w:pPr>
    </w:p>
    <w:p>
      <w:pPr>
        <w:pStyle w:val="BodyText"/>
        <w:spacing w:line="360" w:lineRule="auto" w:before="88"/>
        <w:ind w:left="740" w:right="476"/>
        <w:jc w:val="both"/>
      </w:pPr>
      <w:r>
        <w:rPr/>
        <w:t>Empirical studies showed that if given enough training data, deep CNNs can learn the invariant representations and may achieve human-level performance. In addition to its use as a supervised learning mechanism, the potential of deep CNNs can also be exploited to extract useful representations from a large scale of unlabeled data. Recently, it is shown that different levels of features, including both low and high-level, can be transferred to a generic recognition task by exploiting the concept of Transfer Learning (TL) (Qiang Yang et al. 2008; Qureshi et al. 2017; Qureshi and Khan 2018).</w:t>
      </w:r>
    </w:p>
    <w:p>
      <w:pPr>
        <w:pStyle w:val="BodyText"/>
        <w:spacing w:line="360" w:lineRule="auto" w:before="2"/>
        <w:ind w:left="740" w:right="474" w:firstLine="719"/>
        <w:jc w:val="both"/>
      </w:pPr>
      <w:r>
        <w:rPr/>
        <w:t>From the late 1990s up to 2000, various improvements in CNN learning methodology and architecture were performed to make CNN scalable to large, heterogeneous, complex, and multiclass problems. Innovations in CNNs include different aspects such as modification of processing units, parameter and hyper-parameter optimization strategies, design patterns and connectivity of layers, etc. CNN based applications became prevalent after the exemplary performance of AlexNet on the ImageNet dataset in 2012 (Krizhevsky et al. 2012). Significant innovations in CNN have been proposed since then and are largely attributed to the restructuring of processing units and designing of new blocks. Zeiler and Fergus (Zeiler and Fergus 2013) gave the concept of layer-wise visualization of CNN to improve the understanding of feature extraction stages, which shifted the trend towards extraction of features at low spatial resolution in deep architecture as performed in VGG (Simonyan and Zisserman 2015). Nowadays, most of the new architectures are built upon the principle of simple and homogenous topology, as introduced in VGG. Google deep learning group introduced an innovative idea of a split, transform and merge, with the corresponding block known as inception block. The inception block for the very first time gave the concept of branching within a layer, which allows abstraction of features at different spatial scales (Szegedy et al. 2015). In 2015, the concept of skip connections introduced by ResNet (He et al. 2015a) for the training of deep CNNs gained popularity. Afterward, this concept was used by most of the succeeding networks, such as Inception-ResNet, Wide ResNet, ResNeXt, etc., (Szegedy et al. 2016a; Zagoruyko and Komodakis 2016; Xie et al.</w:t>
      </w:r>
      <w:r>
        <w:rPr>
          <w:spacing w:val="-1"/>
        </w:rPr>
        <w:t> </w:t>
      </w:r>
      <w:r>
        <w:rPr/>
        <w:t>2017).</w:t>
      </w:r>
    </w:p>
    <w:p>
      <w:pPr>
        <w:pStyle w:val="BodyText"/>
        <w:spacing w:line="360" w:lineRule="auto"/>
        <w:ind w:left="740" w:right="478" w:firstLine="719"/>
        <w:jc w:val="both"/>
      </w:pPr>
      <w:r>
        <w:rPr/>
        <w:t>Different architectural designs such as Wide ResNet, ResNeXt, Pyramidal Net, Xception, PolyNet, and many others explore the effect of multilevel transformations on CNNs learning capacity by introducing cardinality or increasing the width (Zagoruyko and Komodakis 2016; Han et al. 2017; Xie et al. 2017; Zhang et al. 2017). Therefore, the focus of research shifted from parameter optimization and connections readjustment towards the improved architectural design</w:t>
      </w:r>
    </w:p>
    <w:p>
      <w:pPr>
        <w:spacing w:after="0" w:line="360" w:lineRule="auto"/>
        <w:jc w:val="both"/>
        <w:sectPr>
          <w:pgSz w:w="12240" w:h="15840"/>
          <w:pgMar w:header="706" w:footer="1181" w:top="980" w:bottom="1440" w:left="700" w:right="960"/>
        </w:sectPr>
      </w:pPr>
    </w:p>
    <w:p>
      <w:pPr>
        <w:pStyle w:val="BodyText"/>
        <w:spacing w:line="360" w:lineRule="auto" w:before="88"/>
        <w:ind w:left="740" w:right="476"/>
        <w:jc w:val="both"/>
      </w:pPr>
      <w:r>
        <w:rPr/>
        <w:t>of the network. This shift resulted in many new architectural ideas such as channel boosting, spatial and feature-map wise exploitation and attention-based information processing etc., (Wang et al. 2017a; Khan et al. 2018a; Woo et al. 2018).</w:t>
      </w:r>
    </w:p>
    <w:p>
      <w:pPr>
        <w:pStyle w:val="BodyText"/>
        <w:spacing w:line="360" w:lineRule="auto" w:before="1"/>
        <w:ind w:left="740" w:right="475" w:firstLine="719"/>
        <w:jc w:val="both"/>
      </w:pPr>
      <w:r>
        <w:rPr/>
        <w:t>In the past few years, different interesting surveys are conducted on deep CNNs that elaborate on the essential components of CNN and their alternatives. The survey reported in (Gu et al. 2018) reviewed the famous architectures from 2012-2015 along with their basic components. Similarly, there are prominent surveys that discuss different algorithms and applications of CNN (LeCun et al. 2010; Najafabadi et al. 2015; Guo et al. 2016; Srinivas et al. 2016; Liu et al. 2017). Likewise, the survey presented in (Zhang et al. 2019) discusses the taxonomy of CNNs based on acceleration techniques. On the other hand, in this survey, we discuss the intrinsic taxonomy present in the recent and prominent CNN architectures reported from 2012-2020. The various CNN architectures discussed in this survey are broadly classified into seven main categories, namely; spatial exploitation, depth, multi-path, width, feature-map exploitation, channel boosting, and attention-based CNNs.</w:t>
      </w:r>
    </w:p>
    <w:p>
      <w:pPr>
        <w:pStyle w:val="BodyText"/>
        <w:spacing w:line="360" w:lineRule="auto"/>
        <w:ind w:left="740" w:right="478" w:firstLine="719"/>
        <w:jc w:val="both"/>
      </w:pPr>
      <w:r>
        <w:rPr/>
        <w:t>This survey also gives an insight into the basic structure of CNN as well as its historical perspective, presenting different eras of CNN that trace back from its origin to its latest developments and achievements. This survey will help the readers to develop the theoretical insight into the design principles of CNN and thus may further accelerate the architectural innovations in CNN.</w:t>
      </w:r>
    </w:p>
    <w:p>
      <w:pPr>
        <w:pStyle w:val="BodyText"/>
        <w:spacing w:line="360" w:lineRule="auto" w:before="2"/>
        <w:ind w:left="740" w:right="480" w:firstLine="719"/>
        <w:jc w:val="both"/>
      </w:pPr>
      <w:r>
        <w:rPr/>
        <w:t>The rest of the paper is organized in the following order (shown in Fig. 1): Section 1 develops the systematic understanding of CNN, discusses its resemblance with primate’s visual cortex, as well as its contribution to MV. In this regard, Section 2 provides an overview of essential CNN components, and Section 3 discusses the architectural evolution of deep CNNs. Whereas, Section 4 discusses the recent innovations in CNN architectures and categorizes CNNs into seven broad classes. Section 5 and 6 shed light on applications of CNNs and current challenges, whereas section 7 discusses future work. Finally, the last section concludes.</w:t>
      </w:r>
    </w:p>
    <w:p>
      <w:pPr>
        <w:spacing w:after="0" w:line="360" w:lineRule="auto"/>
        <w:jc w:val="both"/>
        <w:sectPr>
          <w:pgSz w:w="12240" w:h="15840"/>
          <w:pgMar w:header="706" w:footer="1181" w:top="980" w:bottom="1440" w:left="700" w:right="960"/>
        </w:sectPr>
      </w:pPr>
    </w:p>
    <w:p>
      <w:pPr>
        <w:pStyle w:val="BodyText"/>
        <w:rPr>
          <w:sz w:val="20"/>
        </w:rPr>
      </w:pPr>
    </w:p>
    <w:p>
      <w:pPr>
        <w:pStyle w:val="BodyText"/>
        <w:spacing w:before="1"/>
        <w:rPr>
          <w:sz w:val="15"/>
        </w:rPr>
      </w:pPr>
    </w:p>
    <w:p>
      <w:pPr>
        <w:pStyle w:val="BodyText"/>
        <w:ind w:left="1796"/>
        <w:rPr>
          <w:sz w:val="20"/>
        </w:rPr>
      </w:pPr>
      <w:r>
        <w:rPr>
          <w:sz w:val="20"/>
        </w:rPr>
        <w:drawing>
          <wp:inline distT="0" distB="0" distL="0" distR="0">
            <wp:extent cx="4710123" cy="4937950"/>
            <wp:effectExtent l="0" t="0" r="0" b="0"/>
            <wp:docPr id="1" name="image1.png" descr="D:\figures_11Feb\Figure 1.tif"/>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4710123" cy="4937950"/>
                    </a:xfrm>
                    <a:prstGeom prst="rect">
                      <a:avLst/>
                    </a:prstGeom>
                  </pic:spPr>
                </pic:pic>
              </a:graphicData>
            </a:graphic>
          </wp:inline>
        </w:drawing>
      </w:r>
      <w:r>
        <w:rPr>
          <w:sz w:val="20"/>
        </w:rPr>
      </w:r>
    </w:p>
    <w:p>
      <w:pPr>
        <w:pStyle w:val="BodyText"/>
        <w:spacing w:before="8"/>
        <w:rPr>
          <w:sz w:val="12"/>
        </w:rPr>
      </w:pPr>
    </w:p>
    <w:p>
      <w:pPr>
        <w:pStyle w:val="BodyText"/>
        <w:spacing w:before="90"/>
        <w:ind w:left="2557"/>
      </w:pPr>
      <w:r>
        <w:rPr>
          <w:b/>
        </w:rPr>
        <w:t>Fig. 1 </w:t>
      </w:r>
      <w:r>
        <w:rPr/>
        <w:t>Organization of the survey paper showing different sections.</w:t>
      </w:r>
    </w:p>
    <w:p>
      <w:pPr>
        <w:pStyle w:val="BodyText"/>
        <w:rPr>
          <w:sz w:val="26"/>
        </w:rPr>
      </w:pPr>
    </w:p>
    <w:p>
      <w:pPr>
        <w:pStyle w:val="BodyText"/>
        <w:rPr>
          <w:sz w:val="26"/>
        </w:rPr>
      </w:pPr>
    </w:p>
    <w:p>
      <w:pPr>
        <w:pStyle w:val="BodyText"/>
        <w:spacing w:before="10"/>
        <w:rPr>
          <w:sz w:val="32"/>
        </w:rPr>
      </w:pPr>
    </w:p>
    <w:p>
      <w:pPr>
        <w:pStyle w:val="Heading1"/>
        <w:numPr>
          <w:ilvl w:val="0"/>
          <w:numId w:val="1"/>
        </w:numPr>
        <w:tabs>
          <w:tab w:pos="1100" w:val="left" w:leader="none"/>
          <w:tab w:pos="1101" w:val="left" w:leader="none"/>
        </w:tabs>
        <w:spacing w:line="240" w:lineRule="auto" w:before="0" w:after="0"/>
        <w:ind w:left="1100" w:right="0" w:hanging="361"/>
        <w:jc w:val="left"/>
      </w:pPr>
      <w:r>
        <w:rPr/>
        <w:t>Basic CNN</w:t>
      </w:r>
      <w:r>
        <w:rPr>
          <w:spacing w:val="-3"/>
        </w:rPr>
        <w:t> </w:t>
      </w:r>
      <w:r>
        <w:rPr/>
        <w:t>components</w:t>
      </w:r>
    </w:p>
    <w:p>
      <w:pPr>
        <w:pStyle w:val="BodyText"/>
        <w:spacing w:before="4"/>
        <w:rPr>
          <w:b/>
          <w:sz w:val="38"/>
        </w:rPr>
      </w:pPr>
    </w:p>
    <w:p>
      <w:pPr>
        <w:pStyle w:val="BodyText"/>
        <w:spacing w:line="360" w:lineRule="auto"/>
        <w:ind w:left="740" w:right="477"/>
        <w:jc w:val="both"/>
      </w:pPr>
      <w:r>
        <w:rPr/>
        <w:t>Nowadays, CNN is considered as one of the most widely used ML technique, especially in vision-related applications. CNN can learn representations from the grid-like data, and recently it has shown substantial performance improvement in various ML applications. A typical block diagram of an ML system is shown in Fig. 2. Since CNN possesses both good feature generation and discrimination ability, therefore in a typical ML system, CNN capabilities are exploited for feature generation and classification.</w:t>
      </w:r>
    </w:p>
    <w:p>
      <w:pPr>
        <w:spacing w:after="0" w:line="360" w:lineRule="auto"/>
        <w:jc w:val="both"/>
        <w:sectPr>
          <w:pgSz w:w="12240" w:h="15840"/>
          <w:pgMar w:header="706" w:footer="1181" w:top="980" w:bottom="1440" w:left="700" w:right="960"/>
        </w:sectPr>
      </w:pPr>
    </w:p>
    <w:p>
      <w:pPr>
        <w:pStyle w:val="BodyText"/>
        <w:spacing w:line="360" w:lineRule="auto" w:before="88"/>
        <w:ind w:left="740" w:right="477" w:firstLine="719"/>
        <w:jc w:val="both"/>
      </w:pPr>
      <w:r>
        <w:rPr/>
        <w:t>A typical CNN architecture generally comprises alternate layers of convolution and pooling followed by one or more fully connected layers at the end. In some cases, a fully connected layer is replaced with a global average pooling layer. In addition </w:t>
      </w:r>
      <w:r>
        <w:rPr>
          <w:spacing w:val="3"/>
        </w:rPr>
        <w:t>to </w:t>
      </w:r>
      <w:r>
        <w:rPr/>
        <w:t>different mapping functions, different regulatory units such as batch normalization and dropout are also incorporated to optimize CNN performance (Bouvrie 2006). The arrangement of CNN components plays a fundamental role in designing new architectures and thus achieving enhanced performance. This section briefly discusses the role of these components in a CNN architecture.</w:t>
      </w:r>
    </w:p>
    <w:p>
      <w:pPr>
        <w:pStyle w:val="BodyText"/>
        <w:spacing w:before="8"/>
      </w:pPr>
    </w:p>
    <w:p>
      <w:pPr>
        <w:pStyle w:val="Heading2"/>
        <w:numPr>
          <w:ilvl w:val="1"/>
          <w:numId w:val="1"/>
        </w:numPr>
        <w:tabs>
          <w:tab w:pos="1520" w:val="left" w:leader="none"/>
          <w:tab w:pos="1521" w:val="left" w:leader="none"/>
        </w:tabs>
        <w:spacing w:line="240" w:lineRule="auto" w:before="0" w:after="0"/>
        <w:ind w:left="1520" w:right="0" w:hanging="721"/>
        <w:jc w:val="left"/>
      </w:pPr>
      <w:r>
        <w:rPr/>
        <w:t>Convolutional</w:t>
      </w:r>
      <w:r>
        <w:rPr>
          <w:spacing w:val="-1"/>
        </w:rPr>
        <w:t> </w:t>
      </w:r>
      <w:r>
        <w:rPr/>
        <w:t>layer</w:t>
      </w:r>
    </w:p>
    <w:p>
      <w:pPr>
        <w:pStyle w:val="BodyText"/>
        <w:rPr>
          <w:b/>
          <w:sz w:val="37"/>
        </w:rPr>
      </w:pPr>
    </w:p>
    <w:p>
      <w:pPr>
        <w:pStyle w:val="BodyText"/>
        <w:spacing w:line="360" w:lineRule="auto" w:before="1"/>
        <w:ind w:left="740" w:right="477"/>
        <w:jc w:val="both"/>
      </w:pPr>
      <w:r>
        <w:rPr/>
        <w:t>The convolutional layer is composed of a set of convolutional kernels where each neuron acts as a kernel. However, if the kernel is symmetric, the convolution operation becomes a correlation operation (Ian Goodfellow et al. 2017). Convolutional kernel works by dividing the image into small slices, commonly known as receptive fields. The division of an image into small blocks helps in extracting feature motifs. Kernel convolves with the images using a specific set of weights by multiplying its elements with the corresponding elements of the receptive field (Bouvrie 2006). Convolution operation can be expressed as follows:</w:t>
      </w:r>
    </w:p>
    <w:p>
      <w:pPr>
        <w:pStyle w:val="BodyText"/>
        <w:spacing w:before="1"/>
        <w:rPr>
          <w:sz w:val="23"/>
        </w:rPr>
      </w:pPr>
    </w:p>
    <w:p>
      <w:pPr>
        <w:spacing w:after="0"/>
        <w:rPr>
          <w:sz w:val="23"/>
        </w:rPr>
        <w:sectPr>
          <w:pgSz w:w="12240" w:h="15840"/>
          <w:pgMar w:header="706" w:footer="1181" w:top="980" w:bottom="1440" w:left="700" w:right="960"/>
        </w:sectPr>
      </w:pPr>
    </w:p>
    <w:p>
      <w:pPr>
        <w:pStyle w:val="BodyText"/>
        <w:rPr>
          <w:sz w:val="26"/>
        </w:rPr>
      </w:pPr>
    </w:p>
    <w:p>
      <w:pPr>
        <w:pStyle w:val="BodyText"/>
        <w:rPr>
          <w:sz w:val="26"/>
        </w:rPr>
      </w:pPr>
    </w:p>
    <w:p>
      <w:pPr>
        <w:pStyle w:val="BodyText"/>
        <w:rPr>
          <w:sz w:val="25"/>
        </w:rPr>
      </w:pPr>
    </w:p>
    <w:p>
      <w:pPr>
        <w:pStyle w:val="BodyText"/>
        <w:jc w:val="right"/>
      </w:pPr>
      <w:r>
        <w:rPr/>
        <w:t>where,</w:t>
      </w:r>
    </w:p>
    <w:p>
      <w:pPr>
        <w:pStyle w:val="BodyText"/>
        <w:rPr>
          <w:sz w:val="30"/>
        </w:rPr>
      </w:pPr>
      <w:r>
        <w:rPr/>
        <w:br w:type="column"/>
      </w:r>
      <w:r>
        <w:rPr>
          <w:sz w:val="30"/>
        </w:rPr>
      </w:r>
    </w:p>
    <w:p>
      <w:pPr>
        <w:pStyle w:val="BodyText"/>
        <w:rPr>
          <w:sz w:val="30"/>
        </w:rPr>
      </w:pPr>
    </w:p>
    <w:p>
      <w:pPr>
        <w:spacing w:before="198"/>
        <w:ind w:left="110" w:right="0" w:firstLine="0"/>
        <w:jc w:val="left"/>
        <w:rPr>
          <w:sz w:val="24"/>
        </w:rPr>
      </w:pPr>
      <w:r>
        <w:rPr>
          <w:i/>
          <w:w w:val="105"/>
          <w:sz w:val="24"/>
        </w:rPr>
        <w:t>i</w:t>
      </w:r>
      <w:r>
        <w:rPr>
          <w:i/>
          <w:w w:val="105"/>
          <w:position w:val="-5"/>
          <w:sz w:val="14"/>
        </w:rPr>
        <w:t>c </w:t>
      </w:r>
      <w:r>
        <w:rPr>
          <w:w w:val="105"/>
          <w:sz w:val="24"/>
        </w:rPr>
        <w:t>(</w:t>
      </w:r>
      <w:r>
        <w:rPr>
          <w:i/>
          <w:w w:val="105"/>
          <w:sz w:val="24"/>
        </w:rPr>
        <w:t>x</w:t>
      </w:r>
      <w:r>
        <w:rPr>
          <w:w w:val="105"/>
          <w:sz w:val="24"/>
        </w:rPr>
        <w:t>, </w:t>
      </w:r>
      <w:r>
        <w:rPr>
          <w:i/>
          <w:w w:val="105"/>
          <w:sz w:val="24"/>
        </w:rPr>
        <w:t>y</w:t>
      </w:r>
      <w:r>
        <w:rPr>
          <w:w w:val="105"/>
          <w:sz w:val="24"/>
        </w:rPr>
        <w:t>)</w:t>
      </w:r>
    </w:p>
    <w:p>
      <w:pPr>
        <w:spacing w:line="435" w:lineRule="exact" w:before="106"/>
        <w:ind w:left="1000" w:right="0" w:firstLine="0"/>
        <w:jc w:val="left"/>
        <w:rPr>
          <w:sz w:val="25"/>
        </w:rPr>
      </w:pPr>
      <w:r>
        <w:rPr/>
        <w:br w:type="column"/>
      </w:r>
      <w:r>
        <w:rPr>
          <w:i/>
          <w:sz w:val="25"/>
        </w:rPr>
        <w:t>f </w:t>
      </w:r>
      <w:r>
        <w:rPr>
          <w:i/>
          <w:sz w:val="25"/>
          <w:vertAlign w:val="superscript"/>
        </w:rPr>
        <w:t>k</w:t>
      </w:r>
      <w:r>
        <w:rPr>
          <w:i/>
          <w:sz w:val="25"/>
          <w:vertAlign w:val="baseline"/>
        </w:rPr>
        <w:t> </w:t>
      </w:r>
      <w:r>
        <w:rPr>
          <w:sz w:val="25"/>
          <w:vertAlign w:val="baseline"/>
        </w:rPr>
        <w:t>( </w:t>
      </w:r>
      <w:r>
        <w:rPr>
          <w:i/>
          <w:sz w:val="25"/>
          <w:vertAlign w:val="baseline"/>
        </w:rPr>
        <w:t>p</w:t>
      </w:r>
      <w:r>
        <w:rPr>
          <w:sz w:val="25"/>
          <w:vertAlign w:val="baseline"/>
        </w:rPr>
        <w:t>, </w:t>
      </w:r>
      <w:r>
        <w:rPr>
          <w:i/>
          <w:sz w:val="25"/>
          <w:vertAlign w:val="baseline"/>
        </w:rPr>
        <w:t>q</w:t>
      </w:r>
      <w:r>
        <w:rPr>
          <w:sz w:val="25"/>
          <w:vertAlign w:val="baseline"/>
        </w:rPr>
        <w:t>) </w:t>
      </w:r>
      <w:r>
        <w:rPr>
          <w:rFonts w:ascii="Symbol" w:hAnsi="Symbol"/>
          <w:sz w:val="25"/>
          <w:vertAlign w:val="baseline"/>
        </w:rPr>
        <w:t></w:t>
      </w:r>
      <w:r>
        <w:rPr>
          <w:sz w:val="25"/>
          <w:vertAlign w:val="baseline"/>
        </w:rPr>
        <w:t> </w:t>
      </w:r>
      <w:r>
        <w:rPr>
          <w:rFonts w:ascii="Symbol" w:hAnsi="Symbol"/>
          <w:position w:val="-5"/>
          <w:sz w:val="37"/>
          <w:vertAlign w:val="baseline"/>
        </w:rPr>
        <w:t></w:t>
      </w:r>
      <w:r>
        <w:rPr>
          <w:i/>
          <w:sz w:val="25"/>
          <w:vertAlign w:val="baseline"/>
        </w:rPr>
        <w:t>i </w:t>
      </w:r>
      <w:r>
        <w:rPr>
          <w:sz w:val="25"/>
          <w:vertAlign w:val="baseline"/>
        </w:rPr>
        <w:t>(</w:t>
      </w:r>
      <w:r>
        <w:rPr>
          <w:i/>
          <w:sz w:val="25"/>
          <w:vertAlign w:val="baseline"/>
        </w:rPr>
        <w:t>x</w:t>
      </w:r>
      <w:r>
        <w:rPr>
          <w:sz w:val="25"/>
          <w:vertAlign w:val="baseline"/>
        </w:rPr>
        <w:t>, </w:t>
      </w:r>
      <w:r>
        <w:rPr>
          <w:i/>
          <w:sz w:val="25"/>
          <w:vertAlign w:val="baseline"/>
        </w:rPr>
        <w:t>y</w:t>
      </w:r>
      <w:r>
        <w:rPr>
          <w:sz w:val="25"/>
          <w:vertAlign w:val="baseline"/>
        </w:rPr>
        <w:t>).</w:t>
      </w:r>
      <w:r>
        <w:rPr>
          <w:i/>
          <w:sz w:val="25"/>
          <w:vertAlign w:val="baseline"/>
        </w:rPr>
        <w:t>e</w:t>
      </w:r>
      <w:r>
        <w:rPr>
          <w:i/>
          <w:sz w:val="25"/>
          <w:vertAlign w:val="superscript"/>
        </w:rPr>
        <w:t>k</w:t>
      </w:r>
      <w:r>
        <w:rPr>
          <w:i/>
          <w:sz w:val="25"/>
          <w:vertAlign w:val="baseline"/>
        </w:rPr>
        <w:t> </w:t>
      </w:r>
      <w:r>
        <w:rPr>
          <w:sz w:val="25"/>
          <w:vertAlign w:val="baseline"/>
        </w:rPr>
        <w:t>(</w:t>
      </w:r>
      <w:r>
        <w:rPr>
          <w:i/>
          <w:sz w:val="25"/>
          <w:vertAlign w:val="baseline"/>
        </w:rPr>
        <w:t>u</w:t>
      </w:r>
      <w:r>
        <w:rPr>
          <w:sz w:val="25"/>
          <w:vertAlign w:val="baseline"/>
        </w:rPr>
        <w:t>, </w:t>
      </w:r>
      <w:r>
        <w:rPr>
          <w:i/>
          <w:sz w:val="25"/>
          <w:vertAlign w:val="baseline"/>
        </w:rPr>
        <w:t>v</w:t>
      </w:r>
      <w:r>
        <w:rPr>
          <w:sz w:val="25"/>
          <w:vertAlign w:val="baseline"/>
        </w:rPr>
        <w:t>)</w:t>
      </w:r>
    </w:p>
    <w:p>
      <w:pPr>
        <w:spacing w:line="142" w:lineRule="exact" w:before="0"/>
        <w:ind w:left="2081" w:right="1691" w:firstLine="0"/>
        <w:jc w:val="center"/>
        <w:rPr>
          <w:i/>
          <w:sz w:val="14"/>
        </w:rPr>
      </w:pPr>
      <w:r>
        <w:rPr/>
        <w:pict>
          <v:shape style="position:absolute;margin-left:237.895218pt;margin-top:-9.344833pt;width:117.8pt;height:8pt;mso-position-horizontal-relative:page;mso-position-vertical-relative:paragraph;z-index:-17583104" type="#_x0000_t202" filled="false" stroked="false">
            <v:textbox inset="0,0,0,0">
              <w:txbxContent>
                <w:p>
                  <w:pPr>
                    <w:tabs>
                      <w:tab w:pos="1569" w:val="left" w:leader="none"/>
                      <w:tab w:pos="2316" w:val="left" w:leader="none"/>
                    </w:tabs>
                    <w:spacing w:line="158" w:lineRule="exact" w:before="0"/>
                    <w:ind w:left="0" w:right="0" w:firstLine="0"/>
                    <w:jc w:val="left"/>
                    <w:rPr>
                      <w:i/>
                      <w:sz w:val="14"/>
                    </w:rPr>
                  </w:pPr>
                  <w:r>
                    <w:rPr>
                      <w:i/>
                      <w:sz w:val="14"/>
                    </w:rPr>
                    <w:t>l</w:t>
                    <w:tab/>
                    <w:t>c</w:t>
                    <w:tab/>
                  </w:r>
                  <w:r>
                    <w:rPr>
                      <w:i/>
                      <w:spacing w:val="-20"/>
                      <w:sz w:val="14"/>
                    </w:rPr>
                    <w:t>l</w:t>
                  </w:r>
                </w:p>
              </w:txbxContent>
            </v:textbox>
            <w10:wrap type="none"/>
          </v:shape>
        </w:pict>
      </w:r>
      <w:r>
        <w:rPr>
          <w:i/>
          <w:sz w:val="14"/>
        </w:rPr>
        <w:t>c     x</w:t>
      </w:r>
      <w:r>
        <w:rPr>
          <w:sz w:val="14"/>
        </w:rPr>
        <w:t>, </w:t>
      </w:r>
      <w:r>
        <w:rPr>
          <w:i/>
          <w:sz w:val="14"/>
        </w:rPr>
        <w:t>y</w:t>
      </w:r>
    </w:p>
    <w:p>
      <w:pPr>
        <w:pStyle w:val="BodyText"/>
        <w:spacing w:before="7"/>
        <w:rPr>
          <w:i/>
          <w:sz w:val="17"/>
        </w:rPr>
      </w:pPr>
    </w:p>
    <w:p>
      <w:pPr>
        <w:pStyle w:val="BodyText"/>
        <w:ind w:left="119"/>
      </w:pPr>
      <w:r>
        <w:rPr/>
        <w:t>is an element of the input image tensor</w:t>
      </w:r>
    </w:p>
    <w:p>
      <w:pPr>
        <w:spacing w:before="206"/>
        <w:ind w:left="2033" w:right="0" w:firstLine="0"/>
        <w:jc w:val="left"/>
        <w:rPr>
          <w:sz w:val="24"/>
        </w:rPr>
      </w:pPr>
      <w:r>
        <w:rPr/>
        <w:br w:type="column"/>
      </w:r>
      <w:r>
        <w:rPr>
          <w:sz w:val="24"/>
        </w:rPr>
        <w:t>(1)</w:t>
      </w:r>
    </w:p>
    <w:p>
      <w:pPr>
        <w:pStyle w:val="BodyText"/>
        <w:spacing w:before="1"/>
        <w:rPr>
          <w:sz w:val="35"/>
        </w:rPr>
      </w:pPr>
    </w:p>
    <w:p>
      <w:pPr>
        <w:pStyle w:val="BodyText"/>
        <w:ind w:left="124"/>
      </w:pPr>
      <w:r>
        <w:rPr>
          <w:i/>
          <w:sz w:val="23"/>
        </w:rPr>
        <w:t>I</w:t>
      </w:r>
      <w:r>
        <w:rPr>
          <w:i/>
          <w:position w:val="-5"/>
          <w:sz w:val="13"/>
        </w:rPr>
        <w:t>C </w:t>
      </w:r>
      <w:r>
        <w:rPr/>
        <w:t>, which is element wise</w:t>
      </w:r>
    </w:p>
    <w:p>
      <w:pPr>
        <w:spacing w:after="0"/>
        <w:sectPr>
          <w:type w:val="continuous"/>
          <w:pgSz w:w="12240" w:h="15840"/>
          <w:pgMar w:top="980" w:bottom="1380" w:left="700" w:right="960"/>
          <w:cols w:num="4" w:equalWidth="0">
            <w:col w:w="2104" w:space="40"/>
            <w:col w:w="800" w:space="39"/>
            <w:col w:w="4244" w:space="40"/>
            <w:col w:w="3313"/>
          </w:cols>
        </w:sectPr>
      </w:pPr>
    </w:p>
    <w:p>
      <w:pPr>
        <w:pStyle w:val="BodyText"/>
        <w:spacing w:before="180"/>
        <w:ind w:left="740"/>
      </w:pPr>
      <w:r>
        <w:rPr/>
        <w:t>multiplied by</w:t>
      </w:r>
    </w:p>
    <w:p>
      <w:pPr>
        <w:spacing w:before="202"/>
        <w:ind w:left="74" w:right="0" w:firstLine="0"/>
        <w:jc w:val="left"/>
        <w:rPr>
          <w:sz w:val="22"/>
        </w:rPr>
      </w:pPr>
      <w:r>
        <w:rPr/>
        <w:br w:type="column"/>
      </w:r>
      <w:r>
        <w:rPr>
          <w:i/>
          <w:spacing w:val="4"/>
          <w:w w:val="110"/>
          <w:sz w:val="22"/>
        </w:rPr>
        <w:t>e</w:t>
      </w:r>
      <w:r>
        <w:rPr>
          <w:i/>
          <w:spacing w:val="4"/>
          <w:w w:val="110"/>
          <w:sz w:val="22"/>
          <w:vertAlign w:val="superscript"/>
        </w:rPr>
        <w:t>k</w:t>
      </w:r>
      <w:r>
        <w:rPr>
          <w:i/>
          <w:spacing w:val="-20"/>
          <w:w w:val="110"/>
          <w:sz w:val="22"/>
          <w:vertAlign w:val="baseline"/>
        </w:rPr>
        <w:t> </w:t>
      </w:r>
      <w:r>
        <w:rPr>
          <w:spacing w:val="2"/>
          <w:w w:val="110"/>
          <w:sz w:val="22"/>
          <w:vertAlign w:val="baseline"/>
        </w:rPr>
        <w:t>(</w:t>
      </w:r>
      <w:r>
        <w:rPr>
          <w:i/>
          <w:spacing w:val="2"/>
          <w:w w:val="110"/>
          <w:sz w:val="22"/>
          <w:vertAlign w:val="baseline"/>
        </w:rPr>
        <w:t>u</w:t>
      </w:r>
      <w:r>
        <w:rPr>
          <w:spacing w:val="2"/>
          <w:w w:val="110"/>
          <w:sz w:val="22"/>
          <w:vertAlign w:val="baseline"/>
        </w:rPr>
        <w:t>,</w:t>
      </w:r>
      <w:r>
        <w:rPr>
          <w:spacing w:val="-34"/>
          <w:w w:val="110"/>
          <w:sz w:val="22"/>
          <w:vertAlign w:val="baseline"/>
        </w:rPr>
        <w:t> </w:t>
      </w:r>
      <w:r>
        <w:rPr>
          <w:i/>
          <w:spacing w:val="-16"/>
          <w:w w:val="110"/>
          <w:sz w:val="22"/>
          <w:vertAlign w:val="baseline"/>
        </w:rPr>
        <w:t>v</w:t>
      </w:r>
      <w:r>
        <w:rPr>
          <w:spacing w:val="-16"/>
          <w:w w:val="110"/>
          <w:sz w:val="22"/>
          <w:vertAlign w:val="baseline"/>
        </w:rPr>
        <w:t>)</w:t>
      </w:r>
    </w:p>
    <w:p>
      <w:pPr>
        <w:pStyle w:val="BodyText"/>
        <w:spacing w:before="180"/>
        <w:ind w:left="90"/>
      </w:pPr>
      <w:r>
        <w:rPr/>
        <w:br w:type="column"/>
      </w:r>
      <w:r>
        <w:rPr/>
        <w:t>index of the </w:t>
      </w:r>
      <w:r>
        <w:rPr>
          <w:i/>
        </w:rPr>
        <w:t>k</w:t>
      </w:r>
      <w:r>
        <w:rPr>
          <w:i/>
          <w:vertAlign w:val="superscript"/>
        </w:rPr>
        <w:t>th</w:t>
      </w:r>
      <w:r>
        <w:rPr>
          <w:i/>
          <w:vertAlign w:val="baseline"/>
        </w:rPr>
        <w:t> </w:t>
      </w:r>
      <w:r>
        <w:rPr>
          <w:vertAlign w:val="baseline"/>
        </w:rPr>
        <w:t>convolutional kernel</w:t>
      </w:r>
    </w:p>
    <w:p>
      <w:pPr>
        <w:spacing w:before="180"/>
        <w:ind w:left="82" w:right="0" w:firstLine="0"/>
        <w:jc w:val="left"/>
        <w:rPr>
          <w:sz w:val="24"/>
        </w:rPr>
      </w:pPr>
      <w:r>
        <w:rPr/>
        <w:br w:type="column"/>
      </w:r>
      <w:r>
        <w:rPr>
          <w:i/>
          <w:sz w:val="23"/>
        </w:rPr>
        <w:t>k</w:t>
      </w:r>
      <w:r>
        <w:rPr>
          <w:i/>
          <w:position w:val="-5"/>
          <w:sz w:val="13"/>
        </w:rPr>
        <w:t>l </w:t>
      </w:r>
      <w:r>
        <w:rPr>
          <w:sz w:val="24"/>
        </w:rPr>
        <w:t>of the </w:t>
      </w:r>
      <w:r>
        <w:rPr>
          <w:i/>
          <w:sz w:val="24"/>
        </w:rPr>
        <w:t>l</w:t>
      </w:r>
      <w:r>
        <w:rPr>
          <w:i/>
          <w:sz w:val="24"/>
          <w:vertAlign w:val="superscript"/>
        </w:rPr>
        <w:t>th</w:t>
      </w:r>
      <w:r>
        <w:rPr>
          <w:i/>
          <w:sz w:val="24"/>
          <w:vertAlign w:val="baseline"/>
        </w:rPr>
        <w:t> </w:t>
      </w:r>
      <w:r>
        <w:rPr>
          <w:sz w:val="24"/>
          <w:vertAlign w:val="baseline"/>
        </w:rPr>
        <w:t>layer. Whereas output</w:t>
      </w:r>
    </w:p>
    <w:p>
      <w:pPr>
        <w:spacing w:after="0"/>
        <w:jc w:val="left"/>
        <w:rPr>
          <w:sz w:val="24"/>
        </w:rPr>
        <w:sectPr>
          <w:type w:val="continuous"/>
          <w:pgSz w:w="12240" w:h="15840"/>
          <w:pgMar w:top="980" w:bottom="1380" w:left="700" w:right="960"/>
          <w:cols w:num="4" w:equalWidth="0">
            <w:col w:w="2054" w:space="40"/>
            <w:col w:w="776" w:space="39"/>
            <w:col w:w="3685" w:space="39"/>
            <w:col w:w="3947"/>
          </w:cols>
        </w:sectPr>
      </w:pPr>
    </w:p>
    <w:p>
      <w:pPr>
        <w:spacing w:line="374" w:lineRule="auto" w:before="168"/>
        <w:ind w:left="740" w:right="475" w:firstLine="0"/>
        <w:jc w:val="both"/>
        <w:rPr>
          <w:sz w:val="24"/>
        </w:rPr>
      </w:pPr>
      <w:r>
        <w:rPr/>
        <w:pict>
          <v:shape style="position:absolute;margin-left:148.212311pt;margin-top:-7.143129pt;width:1.95pt;height:7.25pt;mso-position-horizontal-relative:page;mso-position-vertical-relative:paragraph;z-index:-17582592" type="#_x0000_t202" filled="false" stroked="false">
            <v:textbox inset="0,0,0,0">
              <w:txbxContent>
                <w:p>
                  <w:pPr>
                    <w:spacing w:line="144" w:lineRule="exact" w:before="0"/>
                    <w:ind w:left="0" w:right="0" w:firstLine="0"/>
                    <w:jc w:val="left"/>
                    <w:rPr>
                      <w:i/>
                      <w:sz w:val="13"/>
                    </w:rPr>
                  </w:pPr>
                  <w:r>
                    <w:rPr>
                      <w:i/>
                      <w:w w:val="105"/>
                      <w:sz w:val="13"/>
                    </w:rPr>
                    <w:t>l</w:t>
                  </w:r>
                </w:p>
              </w:txbxContent>
            </v:textbox>
            <w10:wrap type="none"/>
          </v:shape>
        </w:pict>
      </w:r>
      <w:r>
        <w:rPr/>
        <w:pict>
          <v:shape style="position:absolute;margin-left:79.966064pt;margin-top:41.054443pt;width:141.5pt;height:8.35pt;mso-position-horizontal-relative:page;mso-position-vertical-relative:paragraph;z-index:-17582080" type="#_x0000_t202" filled="false" stroked="false">
            <v:textbox inset="0,0,0,0">
              <w:txbxContent>
                <w:p>
                  <w:pPr>
                    <w:tabs>
                      <w:tab w:pos="602" w:val="left" w:leader="none"/>
                      <w:tab w:pos="1628" w:val="left" w:leader="none"/>
                      <w:tab w:pos="2790" w:val="left" w:leader="none"/>
                    </w:tabs>
                    <w:spacing w:line="167" w:lineRule="exact" w:before="0"/>
                    <w:ind w:left="0" w:right="0" w:firstLine="0"/>
                    <w:jc w:val="left"/>
                    <w:rPr>
                      <w:i/>
                      <w:sz w:val="15"/>
                    </w:rPr>
                  </w:pPr>
                  <w:r>
                    <w:rPr>
                      <w:i/>
                      <w:sz w:val="15"/>
                    </w:rPr>
                    <w:t>l</w:t>
                    <w:tab/>
                    <w:t>l</w:t>
                    <w:tab/>
                    <w:t>l</w:t>
                    <w:tab/>
                  </w:r>
                  <w:r>
                    <w:rPr>
                      <w:i/>
                      <w:spacing w:val="-19"/>
                      <w:sz w:val="15"/>
                    </w:rPr>
                    <w:t>l</w:t>
                  </w:r>
                </w:p>
              </w:txbxContent>
            </v:textbox>
            <w10:wrap type="none"/>
          </v:shape>
        </w:pict>
      </w:r>
      <w:r>
        <w:rPr>
          <w:sz w:val="24"/>
        </w:rPr>
        <w:t>feature-map of the </w:t>
      </w:r>
      <w:r>
        <w:rPr>
          <w:i/>
          <w:sz w:val="24"/>
        </w:rPr>
        <w:t>k</w:t>
      </w:r>
      <w:r>
        <w:rPr>
          <w:sz w:val="24"/>
          <w:vertAlign w:val="superscript"/>
        </w:rPr>
        <w:t>th</w:t>
      </w:r>
      <w:r>
        <w:rPr>
          <w:sz w:val="24"/>
          <w:vertAlign w:val="baseline"/>
        </w:rPr>
        <w:t> convolutional operation can be expressed as </w:t>
      </w:r>
      <w:r>
        <w:rPr>
          <w:b/>
          <w:spacing w:val="12"/>
          <w:w w:val="93"/>
          <w:position w:val="2"/>
          <w:sz w:val="26"/>
          <w:vertAlign w:val="baseline"/>
        </w:rPr>
        <w:t>F</w:t>
      </w:r>
      <w:r>
        <w:rPr>
          <w:i/>
          <w:w w:val="110"/>
          <w:position w:val="2"/>
          <w:sz w:val="26"/>
          <w:vertAlign w:val="superscript"/>
        </w:rPr>
        <w:t>k</w:t>
      </w:r>
      <w:r>
        <w:rPr>
          <w:i/>
          <w:spacing w:val="26"/>
          <w:position w:val="2"/>
          <w:sz w:val="26"/>
          <w:vertAlign w:val="baseline"/>
        </w:rPr>
        <w:t> </w:t>
      </w:r>
      <w:r>
        <w:rPr>
          <w:rFonts w:ascii="Symbol" w:hAnsi="Symbol"/>
          <w:w w:val="93"/>
          <w:position w:val="2"/>
          <w:sz w:val="26"/>
          <w:vertAlign w:val="baseline"/>
        </w:rPr>
        <w:t></w:t>
      </w:r>
      <w:r>
        <w:rPr>
          <w:spacing w:val="-6"/>
          <w:position w:val="2"/>
          <w:sz w:val="26"/>
          <w:vertAlign w:val="baseline"/>
        </w:rPr>
        <w:t> </w:t>
      </w:r>
      <w:r>
        <w:rPr>
          <w:rFonts w:ascii="Symbol" w:hAnsi="Symbol"/>
          <w:spacing w:val="-93"/>
          <w:w w:val="93"/>
          <w:position w:val="3"/>
          <w:sz w:val="26"/>
          <w:vertAlign w:val="baseline"/>
        </w:rPr>
        <w:t></w:t>
      </w:r>
      <w:r>
        <w:rPr>
          <w:rFonts w:ascii="Symbol" w:hAnsi="Symbol"/>
          <w:w w:val="93"/>
          <w:position w:val="-7"/>
          <w:sz w:val="26"/>
          <w:vertAlign w:val="baseline"/>
        </w:rPr>
        <w:t></w:t>
      </w:r>
      <w:r>
        <w:rPr>
          <w:spacing w:val="-10"/>
          <w:position w:val="-7"/>
          <w:sz w:val="26"/>
          <w:vertAlign w:val="baseline"/>
        </w:rPr>
        <w:t> </w:t>
      </w:r>
      <w:r>
        <w:rPr>
          <w:i/>
          <w:w w:val="93"/>
          <w:position w:val="2"/>
          <w:sz w:val="26"/>
          <w:vertAlign w:val="baseline"/>
        </w:rPr>
        <w:t>f</w:t>
      </w:r>
      <w:r>
        <w:rPr>
          <w:i/>
          <w:spacing w:val="-3"/>
          <w:position w:val="2"/>
          <w:sz w:val="26"/>
          <w:vertAlign w:val="baseline"/>
        </w:rPr>
        <w:t> </w:t>
      </w:r>
      <w:r>
        <w:rPr>
          <w:i/>
          <w:w w:val="110"/>
          <w:position w:val="2"/>
          <w:sz w:val="26"/>
          <w:vertAlign w:val="superscript"/>
        </w:rPr>
        <w:t>k</w:t>
      </w:r>
      <w:r>
        <w:rPr>
          <w:i/>
          <w:spacing w:val="-27"/>
          <w:position w:val="2"/>
          <w:sz w:val="26"/>
          <w:vertAlign w:val="baseline"/>
        </w:rPr>
        <w:t> </w:t>
      </w:r>
      <w:r>
        <w:rPr>
          <w:spacing w:val="-21"/>
          <w:w w:val="93"/>
          <w:position w:val="2"/>
          <w:sz w:val="26"/>
          <w:vertAlign w:val="baseline"/>
        </w:rPr>
        <w:t>(</w:t>
      </w:r>
      <w:r>
        <w:rPr>
          <w:spacing w:val="-23"/>
          <w:w w:val="93"/>
          <w:position w:val="2"/>
          <w:sz w:val="26"/>
          <w:vertAlign w:val="baseline"/>
        </w:rPr>
        <w:t>1</w:t>
      </w:r>
      <w:r>
        <w:rPr>
          <w:spacing w:val="3"/>
          <w:w w:val="93"/>
          <w:position w:val="2"/>
          <w:sz w:val="26"/>
          <w:vertAlign w:val="baseline"/>
        </w:rPr>
        <w:t>,</w:t>
      </w:r>
      <w:r>
        <w:rPr>
          <w:spacing w:val="-20"/>
          <w:w w:val="93"/>
          <w:position w:val="2"/>
          <w:sz w:val="26"/>
          <w:vertAlign w:val="baseline"/>
        </w:rPr>
        <w:t>1</w:t>
      </w:r>
      <w:r>
        <w:rPr>
          <w:spacing w:val="-2"/>
          <w:w w:val="93"/>
          <w:position w:val="2"/>
          <w:sz w:val="26"/>
          <w:vertAlign w:val="baseline"/>
        </w:rPr>
        <w:t>)</w:t>
      </w:r>
      <w:r>
        <w:rPr>
          <w:spacing w:val="14"/>
          <w:w w:val="93"/>
          <w:position w:val="2"/>
          <w:sz w:val="26"/>
          <w:vertAlign w:val="baseline"/>
        </w:rPr>
        <w:t>,</w:t>
      </w:r>
      <w:r>
        <w:rPr>
          <w:w w:val="93"/>
          <w:position w:val="2"/>
          <w:sz w:val="26"/>
          <w:vertAlign w:val="baseline"/>
        </w:rPr>
        <w:t>.</w:t>
      </w:r>
      <w:r>
        <w:rPr>
          <w:spacing w:val="-1"/>
          <w:w w:val="93"/>
          <w:position w:val="2"/>
          <w:sz w:val="26"/>
          <w:vertAlign w:val="baseline"/>
        </w:rPr>
        <w:t>.</w:t>
      </w:r>
      <w:r>
        <w:rPr>
          <w:w w:val="93"/>
          <w:position w:val="2"/>
          <w:sz w:val="26"/>
          <w:vertAlign w:val="baseline"/>
        </w:rPr>
        <w:t>.,</w:t>
      </w:r>
      <w:r>
        <w:rPr>
          <w:spacing w:val="10"/>
          <w:position w:val="2"/>
          <w:sz w:val="26"/>
          <w:vertAlign w:val="baseline"/>
        </w:rPr>
        <w:t> </w:t>
      </w:r>
      <w:r>
        <w:rPr>
          <w:i/>
          <w:w w:val="93"/>
          <w:position w:val="2"/>
          <w:sz w:val="26"/>
          <w:vertAlign w:val="baseline"/>
        </w:rPr>
        <w:t>f</w:t>
      </w:r>
      <w:r>
        <w:rPr>
          <w:i/>
          <w:spacing w:val="-3"/>
          <w:position w:val="2"/>
          <w:sz w:val="26"/>
          <w:vertAlign w:val="baseline"/>
        </w:rPr>
        <w:t> </w:t>
      </w:r>
      <w:r>
        <w:rPr>
          <w:i/>
          <w:w w:val="110"/>
          <w:position w:val="2"/>
          <w:sz w:val="26"/>
          <w:vertAlign w:val="superscript"/>
        </w:rPr>
        <w:t>k</w:t>
      </w:r>
      <w:r>
        <w:rPr>
          <w:i/>
          <w:spacing w:val="-28"/>
          <w:position w:val="2"/>
          <w:sz w:val="26"/>
          <w:vertAlign w:val="baseline"/>
        </w:rPr>
        <w:t> </w:t>
      </w:r>
      <w:r>
        <w:rPr>
          <w:w w:val="93"/>
          <w:position w:val="2"/>
          <w:sz w:val="26"/>
          <w:vertAlign w:val="baseline"/>
        </w:rPr>
        <w:t>(</w:t>
      </w:r>
      <w:r>
        <w:rPr>
          <w:spacing w:val="-28"/>
          <w:position w:val="2"/>
          <w:sz w:val="26"/>
          <w:vertAlign w:val="baseline"/>
        </w:rPr>
        <w:t> </w:t>
      </w:r>
      <w:r>
        <w:rPr>
          <w:i/>
          <w:spacing w:val="2"/>
          <w:w w:val="93"/>
          <w:position w:val="2"/>
          <w:sz w:val="26"/>
          <w:vertAlign w:val="baseline"/>
        </w:rPr>
        <w:t>p</w:t>
      </w:r>
      <w:r>
        <w:rPr>
          <w:w w:val="93"/>
          <w:position w:val="2"/>
          <w:sz w:val="26"/>
          <w:vertAlign w:val="baseline"/>
        </w:rPr>
        <w:t>,</w:t>
      </w:r>
      <w:r>
        <w:rPr>
          <w:spacing w:val="-35"/>
          <w:position w:val="2"/>
          <w:sz w:val="26"/>
          <w:vertAlign w:val="baseline"/>
        </w:rPr>
        <w:t> </w:t>
      </w:r>
      <w:r>
        <w:rPr>
          <w:i/>
          <w:spacing w:val="6"/>
          <w:w w:val="93"/>
          <w:position w:val="2"/>
          <w:sz w:val="26"/>
          <w:vertAlign w:val="baseline"/>
        </w:rPr>
        <w:t>q</w:t>
      </w:r>
      <w:r>
        <w:rPr>
          <w:spacing w:val="-2"/>
          <w:w w:val="93"/>
          <w:position w:val="2"/>
          <w:sz w:val="26"/>
          <w:vertAlign w:val="baseline"/>
        </w:rPr>
        <w:t>)</w:t>
      </w:r>
      <w:r>
        <w:rPr>
          <w:spacing w:val="14"/>
          <w:w w:val="93"/>
          <w:position w:val="2"/>
          <w:sz w:val="26"/>
          <w:vertAlign w:val="baseline"/>
        </w:rPr>
        <w:t>,</w:t>
      </w:r>
      <w:r>
        <w:rPr>
          <w:w w:val="93"/>
          <w:position w:val="2"/>
          <w:sz w:val="26"/>
          <w:vertAlign w:val="baseline"/>
        </w:rPr>
        <w:t>.</w:t>
      </w:r>
      <w:r>
        <w:rPr>
          <w:spacing w:val="-1"/>
          <w:w w:val="93"/>
          <w:position w:val="2"/>
          <w:sz w:val="26"/>
          <w:vertAlign w:val="baseline"/>
        </w:rPr>
        <w:t>.</w:t>
      </w:r>
      <w:r>
        <w:rPr>
          <w:w w:val="93"/>
          <w:position w:val="2"/>
          <w:sz w:val="26"/>
          <w:vertAlign w:val="baseline"/>
        </w:rPr>
        <w:t>.,</w:t>
      </w:r>
      <w:r>
        <w:rPr>
          <w:spacing w:val="11"/>
          <w:position w:val="2"/>
          <w:sz w:val="26"/>
          <w:vertAlign w:val="baseline"/>
        </w:rPr>
        <w:t> </w:t>
      </w:r>
      <w:r>
        <w:rPr>
          <w:i/>
          <w:w w:val="93"/>
          <w:position w:val="2"/>
          <w:sz w:val="26"/>
          <w:vertAlign w:val="baseline"/>
        </w:rPr>
        <w:t>f</w:t>
      </w:r>
      <w:r>
        <w:rPr>
          <w:i/>
          <w:spacing w:val="-2"/>
          <w:position w:val="2"/>
          <w:sz w:val="26"/>
          <w:vertAlign w:val="baseline"/>
        </w:rPr>
        <w:t> </w:t>
      </w:r>
      <w:r>
        <w:rPr>
          <w:i/>
          <w:w w:val="110"/>
          <w:position w:val="2"/>
          <w:sz w:val="26"/>
          <w:vertAlign w:val="superscript"/>
        </w:rPr>
        <w:t>k</w:t>
      </w:r>
      <w:r>
        <w:rPr>
          <w:i/>
          <w:spacing w:val="-29"/>
          <w:position w:val="2"/>
          <w:sz w:val="26"/>
          <w:vertAlign w:val="baseline"/>
        </w:rPr>
        <w:t> </w:t>
      </w:r>
      <w:r>
        <w:rPr>
          <w:spacing w:val="15"/>
          <w:w w:val="93"/>
          <w:position w:val="2"/>
          <w:sz w:val="26"/>
          <w:vertAlign w:val="baseline"/>
        </w:rPr>
        <w:t>(</w:t>
      </w:r>
      <w:r>
        <w:rPr>
          <w:i/>
          <w:w w:val="93"/>
          <w:position w:val="2"/>
          <w:sz w:val="26"/>
          <w:vertAlign w:val="baseline"/>
        </w:rPr>
        <w:t>P</w:t>
      </w:r>
      <w:r>
        <w:rPr>
          <w:w w:val="93"/>
          <w:position w:val="2"/>
          <w:sz w:val="26"/>
          <w:vertAlign w:val="baseline"/>
        </w:rPr>
        <w:t>,</w:t>
      </w:r>
      <w:r>
        <w:rPr>
          <w:spacing w:val="-41"/>
          <w:position w:val="2"/>
          <w:sz w:val="26"/>
          <w:vertAlign w:val="baseline"/>
        </w:rPr>
        <w:t> </w:t>
      </w:r>
      <w:r>
        <w:rPr>
          <w:i/>
          <w:spacing w:val="3"/>
          <w:w w:val="93"/>
          <w:position w:val="2"/>
          <w:sz w:val="26"/>
          <w:vertAlign w:val="baseline"/>
        </w:rPr>
        <w:t>Q</w:t>
      </w:r>
      <w:r>
        <w:rPr>
          <w:spacing w:val="14"/>
          <w:w w:val="93"/>
          <w:position w:val="2"/>
          <w:sz w:val="26"/>
          <w:vertAlign w:val="baseline"/>
        </w:rPr>
        <w:t>)</w:t>
      </w:r>
      <w:r>
        <w:rPr>
          <w:rFonts w:ascii="Symbol" w:hAnsi="Symbol"/>
          <w:spacing w:val="-93"/>
          <w:w w:val="93"/>
          <w:position w:val="3"/>
          <w:sz w:val="26"/>
          <w:vertAlign w:val="baseline"/>
        </w:rPr>
        <w:t></w:t>
      </w:r>
      <w:r>
        <w:rPr>
          <w:rFonts w:ascii="Symbol" w:hAnsi="Symbol"/>
          <w:w w:val="93"/>
          <w:position w:val="-7"/>
          <w:sz w:val="26"/>
          <w:vertAlign w:val="baseline"/>
        </w:rPr>
        <w:t></w:t>
      </w:r>
      <w:r>
        <w:rPr>
          <w:spacing w:val="-26"/>
          <w:position w:val="-7"/>
          <w:sz w:val="26"/>
          <w:vertAlign w:val="baseline"/>
        </w:rPr>
        <w:t> </w:t>
      </w:r>
      <w:r>
        <w:rPr>
          <w:sz w:val="24"/>
          <w:vertAlign w:val="baseline"/>
        </w:rPr>
        <w:t>.</w:t>
      </w:r>
      <w:r>
        <w:rPr>
          <w:spacing w:val="6"/>
          <w:sz w:val="24"/>
          <w:vertAlign w:val="baseline"/>
        </w:rPr>
        <w:t> </w:t>
      </w:r>
      <w:r>
        <w:rPr>
          <w:sz w:val="24"/>
          <w:vertAlign w:val="baseline"/>
        </w:rPr>
        <w:t>The</w:t>
      </w:r>
      <w:r>
        <w:rPr>
          <w:spacing w:val="5"/>
          <w:sz w:val="24"/>
          <w:vertAlign w:val="baseline"/>
        </w:rPr>
        <w:t> </w:t>
      </w:r>
      <w:r>
        <w:rPr>
          <w:sz w:val="24"/>
          <w:vertAlign w:val="baseline"/>
        </w:rPr>
        <w:t>dif</w:t>
      </w:r>
      <w:r>
        <w:rPr>
          <w:spacing w:val="-1"/>
          <w:sz w:val="24"/>
          <w:vertAlign w:val="baseline"/>
        </w:rPr>
        <w:t>fe</w:t>
      </w:r>
      <w:r>
        <w:rPr>
          <w:sz w:val="24"/>
          <w:vertAlign w:val="baseline"/>
        </w:rPr>
        <w:t>r</w:t>
      </w:r>
      <w:r>
        <w:rPr>
          <w:spacing w:val="-2"/>
          <w:sz w:val="24"/>
          <w:vertAlign w:val="baseline"/>
        </w:rPr>
        <w:t>e</w:t>
      </w:r>
      <w:r>
        <w:rPr>
          <w:sz w:val="24"/>
          <w:vertAlign w:val="baseline"/>
        </w:rPr>
        <w:t>nt</w:t>
      </w:r>
      <w:r>
        <w:rPr>
          <w:spacing w:val="7"/>
          <w:sz w:val="24"/>
          <w:vertAlign w:val="baseline"/>
        </w:rPr>
        <w:t> </w:t>
      </w:r>
      <w:r>
        <w:rPr>
          <w:spacing w:val="1"/>
          <w:sz w:val="24"/>
          <w:vertAlign w:val="baseline"/>
        </w:rPr>
        <w:t>m</w:t>
      </w:r>
      <w:r>
        <w:rPr>
          <w:spacing w:val="-1"/>
          <w:sz w:val="24"/>
          <w:vertAlign w:val="baseline"/>
        </w:rPr>
        <w:t>a</w:t>
      </w:r>
      <w:r>
        <w:rPr>
          <w:sz w:val="24"/>
          <w:vertAlign w:val="baseline"/>
        </w:rPr>
        <w:t>them</w:t>
      </w:r>
      <w:r>
        <w:rPr>
          <w:spacing w:val="-1"/>
          <w:sz w:val="24"/>
          <w:vertAlign w:val="baseline"/>
        </w:rPr>
        <w:t>a</w:t>
      </w:r>
      <w:r>
        <w:rPr>
          <w:spacing w:val="2"/>
          <w:sz w:val="24"/>
          <w:vertAlign w:val="baseline"/>
        </w:rPr>
        <w:t>t</w:t>
      </w:r>
      <w:r>
        <w:rPr>
          <w:sz w:val="24"/>
          <w:vertAlign w:val="baseline"/>
        </w:rPr>
        <w:t>ic</w:t>
      </w:r>
      <w:r>
        <w:rPr>
          <w:spacing w:val="-2"/>
          <w:sz w:val="24"/>
          <w:vertAlign w:val="baseline"/>
        </w:rPr>
        <w:t>a</w:t>
      </w:r>
      <w:r>
        <w:rPr>
          <w:sz w:val="24"/>
          <w:vertAlign w:val="baseline"/>
        </w:rPr>
        <w:t>l</w:t>
      </w:r>
      <w:r>
        <w:rPr>
          <w:spacing w:val="7"/>
          <w:sz w:val="24"/>
          <w:vertAlign w:val="baseline"/>
        </w:rPr>
        <w:t> </w:t>
      </w:r>
      <w:r>
        <w:rPr>
          <w:sz w:val="24"/>
          <w:vertAlign w:val="baseline"/>
        </w:rPr>
        <w:t>symb</w:t>
      </w:r>
      <w:r>
        <w:rPr>
          <w:w w:val="99"/>
          <w:sz w:val="24"/>
          <w:vertAlign w:val="baseline"/>
        </w:rPr>
        <w:t>ols</w:t>
      </w:r>
      <w:r>
        <w:rPr>
          <w:spacing w:val="9"/>
          <w:sz w:val="24"/>
          <w:vertAlign w:val="baseline"/>
        </w:rPr>
        <w:t> </w:t>
      </w:r>
      <w:r>
        <w:rPr>
          <w:w w:val="99"/>
          <w:sz w:val="24"/>
          <w:vertAlign w:val="baseline"/>
        </w:rPr>
        <w:t>us</w:t>
      </w:r>
      <w:r>
        <w:rPr>
          <w:spacing w:val="-1"/>
          <w:w w:val="99"/>
          <w:sz w:val="24"/>
          <w:vertAlign w:val="baseline"/>
        </w:rPr>
        <w:t>e</w:t>
      </w:r>
      <w:r>
        <w:rPr>
          <w:sz w:val="24"/>
          <w:vertAlign w:val="baseline"/>
        </w:rPr>
        <w:t>d</w:t>
      </w:r>
      <w:r>
        <w:rPr>
          <w:spacing w:val="6"/>
          <w:sz w:val="24"/>
          <w:vertAlign w:val="baseline"/>
        </w:rPr>
        <w:t> </w:t>
      </w:r>
      <w:r>
        <w:rPr>
          <w:spacing w:val="-1"/>
          <w:sz w:val="24"/>
          <w:vertAlign w:val="baseline"/>
        </w:rPr>
        <w:t>a</w:t>
      </w:r>
      <w:r>
        <w:rPr>
          <w:sz w:val="24"/>
          <w:vertAlign w:val="baseline"/>
        </w:rPr>
        <w:t>re</w:t>
      </w:r>
      <w:r>
        <w:rPr>
          <w:spacing w:val="5"/>
          <w:sz w:val="24"/>
          <w:vertAlign w:val="baseline"/>
        </w:rPr>
        <w:t> </w:t>
      </w:r>
      <w:r>
        <w:rPr>
          <w:sz w:val="24"/>
          <w:vertAlign w:val="baseline"/>
        </w:rPr>
        <w:t>d</w:t>
      </w:r>
      <w:r>
        <w:rPr>
          <w:spacing w:val="-1"/>
          <w:sz w:val="24"/>
          <w:vertAlign w:val="baseline"/>
        </w:rPr>
        <w:t>e</w:t>
      </w:r>
      <w:r>
        <w:rPr>
          <w:sz w:val="24"/>
          <w:vertAlign w:val="baseline"/>
        </w:rPr>
        <w:t>fin</w:t>
      </w:r>
      <w:r>
        <w:rPr>
          <w:spacing w:val="-2"/>
          <w:sz w:val="24"/>
          <w:vertAlign w:val="baseline"/>
        </w:rPr>
        <w:t>e</w:t>
      </w:r>
      <w:r>
        <w:rPr>
          <w:sz w:val="24"/>
          <w:vertAlign w:val="baseline"/>
        </w:rPr>
        <w:t>d</w:t>
      </w:r>
      <w:r>
        <w:rPr>
          <w:spacing w:val="6"/>
          <w:sz w:val="24"/>
          <w:vertAlign w:val="baseline"/>
        </w:rPr>
        <w:t> </w:t>
      </w:r>
      <w:r>
        <w:rPr>
          <w:spacing w:val="-32"/>
          <w:sz w:val="24"/>
          <w:vertAlign w:val="baseline"/>
        </w:rPr>
        <w:t>in</w:t>
      </w:r>
      <w:r>
        <w:rPr>
          <w:sz w:val="24"/>
          <w:vertAlign w:val="baseline"/>
        </w:rPr>
        <w:t> Table</w:t>
      </w:r>
      <w:r>
        <w:rPr>
          <w:spacing w:val="-1"/>
          <w:sz w:val="24"/>
          <w:vertAlign w:val="baseline"/>
        </w:rPr>
        <w:t> </w:t>
      </w:r>
      <w:r>
        <w:rPr>
          <w:sz w:val="24"/>
          <w:vertAlign w:val="baseline"/>
        </w:rPr>
        <w:t>1.</w:t>
      </w:r>
    </w:p>
    <w:p>
      <w:pPr>
        <w:pStyle w:val="BodyText"/>
        <w:spacing w:line="256" w:lineRule="exact"/>
        <w:ind w:left="1460"/>
        <w:jc w:val="both"/>
      </w:pPr>
      <w:r>
        <w:rPr/>
        <w:t>Due to weight sharing ability of convolutional operation, different sets of features within</w:t>
      </w:r>
    </w:p>
    <w:p>
      <w:pPr>
        <w:pStyle w:val="BodyText"/>
        <w:spacing w:line="360" w:lineRule="auto" w:before="137"/>
        <w:ind w:left="740" w:right="477"/>
        <w:jc w:val="both"/>
      </w:pPr>
      <w:r>
        <w:rPr/>
        <w:t>an image can be extracted by sliding kernel with the same set of weights on the image and thus makes CNN parameter efficient as compared to the fully connected networks. Convolution operation may further be categorized into different types based on the type and size of filters, type of padding, and the direction of convolution (LeCun et al. 2015).</w:t>
      </w:r>
    </w:p>
    <w:p>
      <w:pPr>
        <w:spacing w:after="0" w:line="360" w:lineRule="auto"/>
        <w:jc w:val="both"/>
        <w:sectPr>
          <w:type w:val="continuous"/>
          <w:pgSz w:w="12240" w:h="15840"/>
          <w:pgMar w:top="980" w:bottom="1380" w:left="700" w:right="960"/>
        </w:sectPr>
      </w:pPr>
    </w:p>
    <w:p>
      <w:pPr>
        <w:pStyle w:val="BodyText"/>
        <w:rPr>
          <w:sz w:val="20"/>
        </w:rPr>
      </w:pPr>
    </w:p>
    <w:p>
      <w:pPr>
        <w:pStyle w:val="BodyText"/>
        <w:rPr>
          <w:sz w:val="20"/>
        </w:rPr>
      </w:pPr>
    </w:p>
    <w:p>
      <w:pPr>
        <w:pStyle w:val="BodyText"/>
        <w:spacing w:before="6"/>
        <w:rPr>
          <w:sz w:val="28"/>
        </w:rPr>
      </w:pPr>
    </w:p>
    <w:p>
      <w:pPr>
        <w:pStyle w:val="BodyText"/>
        <w:ind w:left="950"/>
        <w:rPr>
          <w:sz w:val="20"/>
        </w:rPr>
      </w:pPr>
      <w:r>
        <w:rPr>
          <w:sz w:val="20"/>
        </w:rPr>
        <w:drawing>
          <wp:inline distT="0" distB="0" distL="0" distR="0">
            <wp:extent cx="5992548" cy="6001512"/>
            <wp:effectExtent l="0" t="0" r="0" b="0"/>
            <wp:docPr id="3" name="image2.jpeg" descr="C:\Users\operator\Desktop\FIGURES\figures_11Feb\Fig PR System.jp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5992548" cy="6001512"/>
                    </a:xfrm>
                    <a:prstGeom prst="rect">
                      <a:avLst/>
                    </a:prstGeom>
                  </pic:spPr>
                </pic:pic>
              </a:graphicData>
            </a:graphic>
          </wp:inline>
        </w:drawing>
      </w:r>
      <w:r>
        <w:rPr>
          <w:sz w:val="20"/>
        </w:rPr>
      </w:r>
    </w:p>
    <w:p>
      <w:pPr>
        <w:pStyle w:val="BodyText"/>
        <w:rPr>
          <w:sz w:val="20"/>
        </w:rPr>
      </w:pPr>
    </w:p>
    <w:p>
      <w:pPr>
        <w:pStyle w:val="BodyText"/>
        <w:spacing w:before="1"/>
        <w:rPr>
          <w:sz w:val="26"/>
        </w:rPr>
      </w:pPr>
    </w:p>
    <w:p>
      <w:pPr>
        <w:pStyle w:val="BodyText"/>
        <w:spacing w:before="90"/>
        <w:ind w:left="2643"/>
      </w:pPr>
      <w:r>
        <w:rPr>
          <w:b/>
        </w:rPr>
        <w:t>Fig. 2 </w:t>
      </w:r>
      <w:r>
        <w:rPr/>
        <w:t>Basic layout of a typical ML system having several stages.</w:t>
      </w:r>
    </w:p>
    <w:p>
      <w:pPr>
        <w:spacing w:after="0"/>
        <w:sectPr>
          <w:pgSz w:w="12240" w:h="15840"/>
          <w:pgMar w:header="706" w:footer="1181" w:top="980" w:bottom="1440" w:left="700" w:right="960"/>
        </w:sectPr>
      </w:pPr>
    </w:p>
    <w:p>
      <w:pPr>
        <w:spacing w:before="90" w:after="20"/>
        <w:ind w:left="738" w:right="479" w:firstLine="0"/>
        <w:jc w:val="center"/>
        <w:rPr>
          <w:sz w:val="22"/>
        </w:rPr>
      </w:pPr>
      <w:r>
        <w:rPr>
          <w:b/>
          <w:sz w:val="22"/>
        </w:rPr>
        <w:t>Table 1 </w:t>
      </w:r>
      <w:r>
        <w:rPr>
          <w:sz w:val="22"/>
        </w:rPr>
        <w:t>Definition of mathematical symbols</w:t>
      </w:r>
    </w:p>
    <w:tbl>
      <w:tblPr>
        <w:tblW w:w="0" w:type="auto"/>
        <w:jc w:val="left"/>
        <w:tblInd w:w="1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6"/>
        <w:gridCol w:w="6959"/>
      </w:tblGrid>
      <w:tr>
        <w:trPr>
          <w:trHeight w:val="230" w:hRule="atLeast"/>
        </w:trPr>
        <w:tc>
          <w:tcPr>
            <w:tcW w:w="1106" w:type="dxa"/>
          </w:tcPr>
          <w:p>
            <w:pPr>
              <w:pStyle w:val="TableParagraph"/>
              <w:spacing w:line="210" w:lineRule="exact"/>
              <w:ind w:left="210" w:right="201"/>
              <w:jc w:val="center"/>
              <w:rPr>
                <w:b/>
                <w:sz w:val="20"/>
              </w:rPr>
            </w:pPr>
            <w:r>
              <w:rPr>
                <w:b/>
                <w:sz w:val="20"/>
              </w:rPr>
              <w:t>Symbol</w:t>
            </w:r>
          </w:p>
        </w:tc>
        <w:tc>
          <w:tcPr>
            <w:tcW w:w="6959" w:type="dxa"/>
          </w:tcPr>
          <w:p>
            <w:pPr>
              <w:pStyle w:val="TableParagraph"/>
              <w:spacing w:line="210" w:lineRule="exact"/>
              <w:ind w:left="2962" w:right="2957"/>
              <w:jc w:val="center"/>
              <w:rPr>
                <w:b/>
                <w:sz w:val="20"/>
              </w:rPr>
            </w:pPr>
            <w:r>
              <w:rPr>
                <w:b/>
                <w:sz w:val="20"/>
              </w:rPr>
              <w:t>Description</w:t>
            </w:r>
          </w:p>
        </w:tc>
      </w:tr>
      <w:tr>
        <w:trPr>
          <w:trHeight w:val="239" w:hRule="atLeast"/>
        </w:trPr>
        <w:tc>
          <w:tcPr>
            <w:tcW w:w="1106" w:type="dxa"/>
          </w:tcPr>
          <w:p>
            <w:pPr>
              <w:pStyle w:val="TableParagraph"/>
              <w:spacing w:line="213" w:lineRule="exact" w:before="7"/>
              <w:jc w:val="center"/>
              <w:rPr>
                <w:i/>
                <w:sz w:val="20"/>
              </w:rPr>
            </w:pPr>
            <w:r>
              <w:rPr>
                <w:i/>
                <w:w w:val="101"/>
                <w:sz w:val="20"/>
              </w:rPr>
              <w:t>X</w:t>
            </w:r>
          </w:p>
        </w:tc>
        <w:tc>
          <w:tcPr>
            <w:tcW w:w="6959" w:type="dxa"/>
          </w:tcPr>
          <w:p>
            <w:pPr>
              <w:pStyle w:val="TableParagraph"/>
              <w:spacing w:before="1"/>
              <w:ind w:left="108"/>
              <w:rPr>
                <w:sz w:val="18"/>
              </w:rPr>
            </w:pPr>
            <w:r>
              <w:rPr>
                <w:sz w:val="18"/>
              </w:rPr>
              <w:t>Total </w:t>
            </w:r>
            <w:r>
              <w:rPr>
                <w:rFonts w:ascii="Arimo" w:eastAsia="Arimo"/>
                <w:sz w:val="18"/>
              </w:rPr>
              <w:t>𝑥 </w:t>
            </w:r>
            <w:r>
              <w:rPr>
                <w:sz w:val="18"/>
              </w:rPr>
              <w:t>coordinates of an image</w:t>
            </w:r>
          </w:p>
        </w:tc>
      </w:tr>
      <w:tr>
        <w:trPr>
          <w:trHeight w:val="239" w:hRule="atLeast"/>
        </w:trPr>
        <w:tc>
          <w:tcPr>
            <w:tcW w:w="1106" w:type="dxa"/>
          </w:tcPr>
          <w:p>
            <w:pPr>
              <w:pStyle w:val="TableParagraph"/>
              <w:spacing w:line="220" w:lineRule="exact"/>
              <w:ind w:left="15"/>
              <w:jc w:val="center"/>
              <w:rPr>
                <w:i/>
                <w:sz w:val="24"/>
              </w:rPr>
            </w:pPr>
            <w:r>
              <w:rPr>
                <w:i/>
                <w:w w:val="88"/>
                <w:sz w:val="24"/>
              </w:rPr>
              <w:t>x</w:t>
            </w:r>
          </w:p>
        </w:tc>
        <w:tc>
          <w:tcPr>
            <w:tcW w:w="6959" w:type="dxa"/>
          </w:tcPr>
          <w:p>
            <w:pPr>
              <w:pStyle w:val="TableParagraph"/>
              <w:spacing w:before="8"/>
              <w:ind w:left="108"/>
              <w:rPr>
                <w:sz w:val="18"/>
              </w:rPr>
            </w:pPr>
            <w:r>
              <w:rPr>
                <w:rFonts w:ascii="Arimo" w:hAnsi="Arimo" w:eastAsia="Arimo"/>
                <w:sz w:val="18"/>
              </w:rPr>
              <w:t>𝑥</w:t>
            </w:r>
            <w:r>
              <w:rPr>
                <w:rFonts w:ascii="Arimo" w:hAnsi="Arimo" w:eastAsia="Arimo"/>
                <w:sz w:val="18"/>
                <w:vertAlign w:val="superscript"/>
              </w:rPr>
              <w:t>𝑡ℎ</w:t>
            </w:r>
            <w:r>
              <w:rPr>
                <w:rFonts w:ascii="Arimo" w:hAnsi="Arimo" w:eastAsia="Arimo"/>
                <w:sz w:val="18"/>
                <w:vertAlign w:val="baseline"/>
              </w:rPr>
              <w:t> </w:t>
            </w:r>
            <w:r>
              <w:rPr>
                <w:sz w:val="18"/>
                <w:vertAlign w:val="baseline"/>
              </w:rPr>
              <w:t>coordinate under consideration of an image</w:t>
            </w:r>
          </w:p>
        </w:tc>
      </w:tr>
      <w:tr>
        <w:trPr>
          <w:trHeight w:val="268" w:hRule="atLeast"/>
        </w:trPr>
        <w:tc>
          <w:tcPr>
            <w:tcW w:w="1106" w:type="dxa"/>
          </w:tcPr>
          <w:p>
            <w:pPr>
              <w:pStyle w:val="TableParagraph"/>
              <w:spacing w:before="6"/>
              <w:ind w:right="33"/>
              <w:jc w:val="center"/>
              <w:rPr>
                <w:i/>
                <w:sz w:val="20"/>
              </w:rPr>
            </w:pPr>
            <w:r>
              <w:rPr>
                <w:i/>
                <w:w w:val="121"/>
                <w:sz w:val="20"/>
              </w:rPr>
              <w:t>Y</w:t>
            </w:r>
          </w:p>
        </w:tc>
        <w:tc>
          <w:tcPr>
            <w:tcW w:w="6959" w:type="dxa"/>
          </w:tcPr>
          <w:p>
            <w:pPr>
              <w:pStyle w:val="TableParagraph"/>
              <w:spacing w:line="214" w:lineRule="exact"/>
              <w:ind w:left="108"/>
              <w:rPr>
                <w:sz w:val="18"/>
              </w:rPr>
            </w:pPr>
            <w:r>
              <w:rPr>
                <w:sz w:val="18"/>
              </w:rPr>
              <w:t>Total </w:t>
            </w:r>
            <w:r>
              <w:rPr>
                <w:i/>
                <w:sz w:val="20"/>
              </w:rPr>
              <w:t>y </w:t>
            </w:r>
            <w:r>
              <w:rPr>
                <w:sz w:val="18"/>
              </w:rPr>
              <w:t>coordinates of an image</w:t>
            </w:r>
          </w:p>
        </w:tc>
      </w:tr>
      <w:tr>
        <w:trPr>
          <w:trHeight w:val="321" w:hRule="atLeast"/>
        </w:trPr>
        <w:tc>
          <w:tcPr>
            <w:tcW w:w="1106" w:type="dxa"/>
          </w:tcPr>
          <w:p>
            <w:pPr>
              <w:pStyle w:val="TableParagraph"/>
              <w:spacing w:line="186" w:lineRule="exact"/>
              <w:ind w:left="12"/>
              <w:jc w:val="center"/>
              <w:rPr>
                <w:i/>
                <w:sz w:val="20"/>
              </w:rPr>
            </w:pPr>
            <w:r>
              <w:rPr>
                <w:i/>
                <w:w w:val="121"/>
                <w:sz w:val="20"/>
              </w:rPr>
              <w:t>y</w:t>
            </w:r>
          </w:p>
        </w:tc>
        <w:tc>
          <w:tcPr>
            <w:tcW w:w="6959" w:type="dxa"/>
          </w:tcPr>
          <w:p>
            <w:pPr>
              <w:pStyle w:val="TableParagraph"/>
              <w:spacing w:before="39"/>
              <w:ind w:left="175"/>
              <w:rPr>
                <w:sz w:val="18"/>
              </w:rPr>
            </w:pPr>
            <w:r>
              <w:rPr>
                <w:i/>
                <w:w w:val="110"/>
                <w:sz w:val="20"/>
              </w:rPr>
              <w:t>y</w:t>
            </w:r>
            <w:r>
              <w:rPr>
                <w:i/>
                <w:w w:val="110"/>
                <w:sz w:val="20"/>
                <w:vertAlign w:val="superscript"/>
              </w:rPr>
              <w:t>th</w:t>
            </w:r>
            <w:r>
              <w:rPr>
                <w:i/>
                <w:w w:val="110"/>
                <w:sz w:val="20"/>
                <w:vertAlign w:val="baseline"/>
              </w:rPr>
              <w:t> </w:t>
            </w:r>
            <w:r>
              <w:rPr>
                <w:w w:val="105"/>
                <w:position w:val="1"/>
                <w:sz w:val="18"/>
                <w:vertAlign w:val="baseline"/>
              </w:rPr>
              <w:t>coordinate under consideration of an image</w:t>
            </w:r>
          </w:p>
        </w:tc>
      </w:tr>
      <w:tr>
        <w:trPr>
          <w:trHeight w:val="239" w:hRule="atLeast"/>
        </w:trPr>
        <w:tc>
          <w:tcPr>
            <w:tcW w:w="1106" w:type="dxa"/>
          </w:tcPr>
          <w:p>
            <w:pPr>
              <w:pStyle w:val="TableParagraph"/>
              <w:spacing w:line="220" w:lineRule="exact"/>
              <w:ind w:left="10"/>
              <w:jc w:val="center"/>
              <w:rPr>
                <w:i/>
                <w:sz w:val="24"/>
              </w:rPr>
            </w:pPr>
            <w:r>
              <w:rPr>
                <w:i/>
                <w:w w:val="84"/>
                <w:sz w:val="24"/>
              </w:rPr>
              <w:t>c</w:t>
            </w:r>
          </w:p>
        </w:tc>
        <w:tc>
          <w:tcPr>
            <w:tcW w:w="6959" w:type="dxa"/>
          </w:tcPr>
          <w:p>
            <w:pPr>
              <w:pStyle w:val="TableParagraph"/>
              <w:spacing w:line="207" w:lineRule="exact"/>
              <w:ind w:left="108"/>
              <w:rPr>
                <w:sz w:val="18"/>
              </w:rPr>
            </w:pPr>
            <w:r>
              <w:rPr>
                <w:sz w:val="18"/>
              </w:rPr>
              <w:t>Channel index</w:t>
            </w:r>
          </w:p>
        </w:tc>
      </w:tr>
      <w:tr>
        <w:trPr>
          <w:trHeight w:val="340" w:hRule="atLeast"/>
        </w:trPr>
        <w:tc>
          <w:tcPr>
            <w:tcW w:w="1106" w:type="dxa"/>
          </w:tcPr>
          <w:p>
            <w:pPr>
              <w:pStyle w:val="TableParagraph"/>
              <w:spacing w:before="17"/>
              <w:ind w:left="200" w:right="201"/>
              <w:jc w:val="center"/>
              <w:rPr>
                <w:sz w:val="23"/>
              </w:rPr>
            </w:pPr>
            <w:r>
              <w:rPr>
                <w:i/>
                <w:sz w:val="23"/>
              </w:rPr>
              <w:t>i</w:t>
            </w:r>
            <w:r>
              <w:rPr>
                <w:i/>
                <w:position w:val="-5"/>
                <w:sz w:val="13"/>
              </w:rPr>
              <w:t>c </w:t>
            </w:r>
            <w:r>
              <w:rPr>
                <w:sz w:val="23"/>
              </w:rPr>
              <w:t>(</w:t>
            </w:r>
            <w:r>
              <w:rPr>
                <w:i/>
                <w:sz w:val="23"/>
              </w:rPr>
              <w:t>x</w:t>
            </w:r>
            <w:r>
              <w:rPr>
                <w:sz w:val="23"/>
              </w:rPr>
              <w:t>, </w:t>
            </w:r>
            <w:r>
              <w:rPr>
                <w:i/>
                <w:sz w:val="23"/>
              </w:rPr>
              <w:t>y</w:t>
            </w:r>
            <w:r>
              <w:rPr>
                <w:sz w:val="23"/>
              </w:rPr>
              <w:t>)</w:t>
            </w:r>
          </w:p>
        </w:tc>
        <w:tc>
          <w:tcPr>
            <w:tcW w:w="6959" w:type="dxa"/>
          </w:tcPr>
          <w:p>
            <w:pPr>
              <w:pStyle w:val="TableParagraph"/>
              <w:spacing w:before="38"/>
              <w:ind w:left="108"/>
              <w:rPr>
                <w:sz w:val="18"/>
              </w:rPr>
            </w:pPr>
            <w:r>
              <w:rPr>
                <w:rFonts w:ascii="Arimo" w:eastAsia="Arimo"/>
                <w:sz w:val="18"/>
              </w:rPr>
              <w:t>(𝑥, 𝑦</w:t>
            </w:r>
            <w:r>
              <w:rPr>
                <w:sz w:val="18"/>
              </w:rPr>
              <w:t>) element of </w:t>
            </w:r>
            <w:r>
              <w:rPr>
                <w:i/>
                <w:sz w:val="20"/>
              </w:rPr>
              <w:t>c</w:t>
            </w:r>
            <w:r>
              <w:rPr>
                <w:i/>
                <w:sz w:val="20"/>
                <w:vertAlign w:val="superscript"/>
              </w:rPr>
              <w:t>th</w:t>
            </w:r>
            <w:r>
              <w:rPr>
                <w:i/>
                <w:sz w:val="20"/>
                <w:vertAlign w:val="baseline"/>
              </w:rPr>
              <w:t> </w:t>
            </w:r>
            <w:r>
              <w:rPr>
                <w:sz w:val="18"/>
                <w:vertAlign w:val="baseline"/>
              </w:rPr>
              <w:t>channel of an image</w:t>
            </w:r>
          </w:p>
        </w:tc>
      </w:tr>
      <w:tr>
        <w:trPr>
          <w:trHeight w:val="230" w:hRule="atLeast"/>
        </w:trPr>
        <w:tc>
          <w:tcPr>
            <w:tcW w:w="1106" w:type="dxa"/>
          </w:tcPr>
          <w:p>
            <w:pPr>
              <w:pStyle w:val="TableParagraph"/>
              <w:spacing w:line="203" w:lineRule="exact" w:before="7"/>
              <w:ind w:left="9"/>
              <w:jc w:val="center"/>
              <w:rPr>
                <w:i/>
                <w:sz w:val="20"/>
              </w:rPr>
            </w:pPr>
            <w:r>
              <w:rPr>
                <w:i/>
                <w:w w:val="121"/>
                <w:sz w:val="20"/>
              </w:rPr>
              <w:t>L</w:t>
            </w:r>
          </w:p>
        </w:tc>
        <w:tc>
          <w:tcPr>
            <w:tcW w:w="6959" w:type="dxa"/>
          </w:tcPr>
          <w:p>
            <w:pPr>
              <w:pStyle w:val="TableParagraph"/>
              <w:spacing w:line="207" w:lineRule="exact"/>
              <w:ind w:left="108"/>
              <w:rPr>
                <w:sz w:val="18"/>
              </w:rPr>
            </w:pPr>
            <w:r>
              <w:rPr>
                <w:sz w:val="18"/>
              </w:rPr>
              <w:t>Total number of layers</w:t>
            </w:r>
          </w:p>
        </w:tc>
      </w:tr>
      <w:tr>
        <w:trPr>
          <w:trHeight w:val="239" w:hRule="atLeast"/>
        </w:trPr>
        <w:tc>
          <w:tcPr>
            <w:tcW w:w="1106" w:type="dxa"/>
          </w:tcPr>
          <w:p>
            <w:pPr>
              <w:pStyle w:val="TableParagraph"/>
              <w:spacing w:line="209" w:lineRule="exact" w:before="10"/>
              <w:ind w:right="11"/>
              <w:jc w:val="center"/>
              <w:rPr>
                <w:i/>
                <w:sz w:val="19"/>
              </w:rPr>
            </w:pPr>
            <w:r>
              <w:rPr>
                <w:i/>
                <w:w w:val="103"/>
                <w:sz w:val="19"/>
              </w:rPr>
              <w:t>l</w:t>
            </w:r>
          </w:p>
        </w:tc>
        <w:tc>
          <w:tcPr>
            <w:tcW w:w="6959" w:type="dxa"/>
          </w:tcPr>
          <w:p>
            <w:pPr>
              <w:pStyle w:val="TableParagraph"/>
              <w:spacing w:line="207" w:lineRule="exact"/>
              <w:ind w:left="108"/>
              <w:rPr>
                <w:sz w:val="18"/>
              </w:rPr>
            </w:pPr>
            <w:r>
              <w:rPr>
                <w:sz w:val="18"/>
              </w:rPr>
              <w:t>Layer number</w:t>
            </w:r>
          </w:p>
        </w:tc>
      </w:tr>
      <w:tr>
        <w:trPr>
          <w:trHeight w:val="340" w:hRule="atLeast"/>
        </w:trPr>
        <w:tc>
          <w:tcPr>
            <w:tcW w:w="1106" w:type="dxa"/>
          </w:tcPr>
          <w:p>
            <w:pPr>
              <w:pStyle w:val="TableParagraph"/>
              <w:spacing w:before="17"/>
              <w:ind w:left="210" w:right="198"/>
              <w:jc w:val="center"/>
              <w:rPr>
                <w:i/>
                <w:sz w:val="13"/>
              </w:rPr>
            </w:pPr>
            <w:r>
              <w:rPr>
                <w:i/>
                <w:w w:val="90"/>
                <w:sz w:val="23"/>
              </w:rPr>
              <w:t>K</w:t>
            </w:r>
            <w:r>
              <w:rPr>
                <w:i/>
                <w:w w:val="90"/>
                <w:position w:val="-5"/>
                <w:sz w:val="13"/>
              </w:rPr>
              <w:t>l</w:t>
            </w:r>
          </w:p>
        </w:tc>
        <w:tc>
          <w:tcPr>
            <w:tcW w:w="6959" w:type="dxa"/>
          </w:tcPr>
          <w:p>
            <w:pPr>
              <w:pStyle w:val="TableParagraph"/>
              <w:spacing w:before="38"/>
              <w:ind w:left="108"/>
              <w:rPr>
                <w:sz w:val="18"/>
              </w:rPr>
            </w:pPr>
            <w:r>
              <w:rPr>
                <w:sz w:val="18"/>
              </w:rPr>
              <w:t>Total number of kernels of </w:t>
            </w:r>
            <w:r>
              <w:rPr>
                <w:i/>
                <w:sz w:val="20"/>
              </w:rPr>
              <w:t>l</w:t>
            </w:r>
            <w:r>
              <w:rPr>
                <w:i/>
                <w:sz w:val="20"/>
                <w:vertAlign w:val="superscript"/>
              </w:rPr>
              <w:t>th</w:t>
            </w:r>
            <w:r>
              <w:rPr>
                <w:i/>
                <w:sz w:val="20"/>
                <w:vertAlign w:val="baseline"/>
              </w:rPr>
              <w:t> </w:t>
            </w:r>
            <w:r>
              <w:rPr>
                <w:sz w:val="18"/>
                <w:vertAlign w:val="baseline"/>
              </w:rPr>
              <w:t>layer</w:t>
            </w:r>
          </w:p>
        </w:tc>
      </w:tr>
      <w:tr>
        <w:trPr>
          <w:trHeight w:val="338" w:hRule="atLeast"/>
        </w:trPr>
        <w:tc>
          <w:tcPr>
            <w:tcW w:w="1106" w:type="dxa"/>
          </w:tcPr>
          <w:p>
            <w:pPr>
              <w:pStyle w:val="TableParagraph"/>
              <w:spacing w:before="14"/>
              <w:ind w:left="192" w:right="201"/>
              <w:jc w:val="center"/>
              <w:rPr>
                <w:i/>
                <w:sz w:val="13"/>
              </w:rPr>
            </w:pPr>
            <w:r>
              <w:rPr>
                <w:i/>
                <w:sz w:val="23"/>
              </w:rPr>
              <w:t>k</w:t>
            </w:r>
            <w:r>
              <w:rPr>
                <w:i/>
                <w:position w:val="-5"/>
                <w:sz w:val="13"/>
              </w:rPr>
              <w:t>l</w:t>
            </w:r>
          </w:p>
        </w:tc>
        <w:tc>
          <w:tcPr>
            <w:tcW w:w="6959" w:type="dxa"/>
          </w:tcPr>
          <w:p>
            <w:pPr>
              <w:pStyle w:val="TableParagraph"/>
              <w:spacing w:before="38"/>
              <w:ind w:left="108"/>
              <w:rPr>
                <w:sz w:val="18"/>
              </w:rPr>
            </w:pPr>
            <w:r>
              <w:rPr>
                <w:sz w:val="18"/>
              </w:rPr>
              <w:t>Kernel number of </w:t>
            </w:r>
            <w:r>
              <w:rPr>
                <w:i/>
                <w:sz w:val="20"/>
              </w:rPr>
              <w:t>l</w:t>
            </w:r>
            <w:r>
              <w:rPr>
                <w:i/>
                <w:sz w:val="20"/>
                <w:vertAlign w:val="superscript"/>
              </w:rPr>
              <w:t>th</w:t>
            </w:r>
            <w:r>
              <w:rPr>
                <w:i/>
                <w:sz w:val="20"/>
                <w:vertAlign w:val="baseline"/>
              </w:rPr>
              <w:t> </w:t>
            </w:r>
            <w:r>
              <w:rPr>
                <w:sz w:val="18"/>
                <w:vertAlign w:val="baseline"/>
              </w:rPr>
              <w:t>layer</w:t>
            </w:r>
          </w:p>
        </w:tc>
      </w:tr>
      <w:tr>
        <w:trPr>
          <w:trHeight w:val="280" w:hRule="atLeast"/>
        </w:trPr>
        <w:tc>
          <w:tcPr>
            <w:tcW w:w="1106" w:type="dxa"/>
          </w:tcPr>
          <w:p>
            <w:pPr>
              <w:pStyle w:val="TableParagraph"/>
              <w:spacing w:line="230" w:lineRule="exact"/>
              <w:ind w:right="45"/>
              <w:jc w:val="center"/>
              <w:rPr>
                <w:i/>
                <w:sz w:val="20"/>
              </w:rPr>
            </w:pPr>
            <w:r>
              <w:rPr>
                <w:i/>
                <w:w w:val="101"/>
                <w:sz w:val="20"/>
              </w:rPr>
              <w:t>U</w:t>
            </w:r>
          </w:p>
        </w:tc>
        <w:tc>
          <w:tcPr>
            <w:tcW w:w="6959" w:type="dxa"/>
          </w:tcPr>
          <w:p>
            <w:pPr>
              <w:pStyle w:val="TableParagraph"/>
              <w:spacing w:line="222" w:lineRule="exact" w:before="38"/>
              <w:ind w:left="108"/>
              <w:rPr>
                <w:sz w:val="18"/>
              </w:rPr>
            </w:pPr>
            <w:r>
              <w:rPr>
                <w:sz w:val="18"/>
              </w:rPr>
              <w:t>Total number of rows of </w:t>
            </w:r>
            <w:r>
              <w:rPr>
                <w:i/>
                <w:sz w:val="20"/>
              </w:rPr>
              <w:t>k</w:t>
            </w:r>
            <w:r>
              <w:rPr>
                <w:i/>
                <w:sz w:val="20"/>
                <w:vertAlign w:val="superscript"/>
              </w:rPr>
              <w:t>th</w:t>
            </w:r>
            <w:r>
              <w:rPr>
                <w:i/>
                <w:sz w:val="20"/>
                <w:vertAlign w:val="baseline"/>
              </w:rPr>
              <w:t> </w:t>
            </w:r>
            <w:r>
              <w:rPr>
                <w:sz w:val="18"/>
                <w:vertAlign w:val="baseline"/>
              </w:rPr>
              <w:t>kernel</w:t>
            </w:r>
          </w:p>
        </w:tc>
      </w:tr>
      <w:tr>
        <w:trPr>
          <w:trHeight w:val="281" w:hRule="atLeast"/>
        </w:trPr>
        <w:tc>
          <w:tcPr>
            <w:tcW w:w="1106" w:type="dxa"/>
          </w:tcPr>
          <w:p>
            <w:pPr>
              <w:pStyle w:val="TableParagraph"/>
              <w:spacing w:line="223" w:lineRule="exact"/>
              <w:ind w:right="4"/>
              <w:jc w:val="center"/>
              <w:rPr>
                <w:i/>
                <w:sz w:val="24"/>
              </w:rPr>
            </w:pPr>
            <w:r>
              <w:rPr>
                <w:i/>
                <w:w w:val="88"/>
                <w:sz w:val="24"/>
              </w:rPr>
              <w:t>u</w:t>
            </w:r>
          </w:p>
        </w:tc>
        <w:tc>
          <w:tcPr>
            <w:tcW w:w="6959" w:type="dxa"/>
          </w:tcPr>
          <w:p>
            <w:pPr>
              <w:pStyle w:val="TableParagraph"/>
              <w:spacing w:line="223" w:lineRule="exact" w:before="37"/>
              <w:ind w:left="139"/>
              <w:rPr>
                <w:sz w:val="18"/>
              </w:rPr>
            </w:pPr>
            <w:r>
              <w:rPr>
                <w:i/>
                <w:w w:val="105"/>
                <w:sz w:val="20"/>
              </w:rPr>
              <w:t>u</w:t>
            </w:r>
            <w:r>
              <w:rPr>
                <w:i/>
                <w:w w:val="105"/>
                <w:sz w:val="20"/>
                <w:vertAlign w:val="superscript"/>
              </w:rPr>
              <w:t>th</w:t>
            </w:r>
            <w:r>
              <w:rPr>
                <w:i/>
                <w:w w:val="105"/>
                <w:sz w:val="20"/>
                <w:vertAlign w:val="baseline"/>
              </w:rPr>
              <w:t> </w:t>
            </w:r>
            <w:r>
              <w:rPr>
                <w:w w:val="105"/>
                <w:sz w:val="18"/>
                <w:vertAlign w:val="baseline"/>
              </w:rPr>
              <w:t>row under consideration</w:t>
            </w:r>
          </w:p>
        </w:tc>
      </w:tr>
      <w:tr>
        <w:trPr>
          <w:trHeight w:val="280" w:hRule="atLeast"/>
        </w:trPr>
        <w:tc>
          <w:tcPr>
            <w:tcW w:w="1106" w:type="dxa"/>
          </w:tcPr>
          <w:p>
            <w:pPr>
              <w:pStyle w:val="TableParagraph"/>
              <w:spacing w:line="226" w:lineRule="exact"/>
              <w:ind w:right="47"/>
              <w:jc w:val="center"/>
              <w:rPr>
                <w:i/>
                <w:sz w:val="20"/>
              </w:rPr>
            </w:pPr>
            <w:r>
              <w:rPr>
                <w:i/>
                <w:w w:val="101"/>
                <w:sz w:val="20"/>
              </w:rPr>
              <w:t>V</w:t>
            </w:r>
          </w:p>
        </w:tc>
        <w:tc>
          <w:tcPr>
            <w:tcW w:w="6959" w:type="dxa"/>
          </w:tcPr>
          <w:p>
            <w:pPr>
              <w:pStyle w:val="TableParagraph"/>
              <w:spacing w:line="223" w:lineRule="exact" w:before="37"/>
              <w:ind w:left="108"/>
              <w:rPr>
                <w:sz w:val="18"/>
              </w:rPr>
            </w:pPr>
            <w:r>
              <w:rPr>
                <w:sz w:val="18"/>
              </w:rPr>
              <w:t>Total number of columns of </w:t>
            </w:r>
            <w:r>
              <w:rPr>
                <w:i/>
                <w:sz w:val="20"/>
              </w:rPr>
              <w:t>k</w:t>
            </w:r>
            <w:r>
              <w:rPr>
                <w:i/>
                <w:sz w:val="20"/>
                <w:vertAlign w:val="superscript"/>
              </w:rPr>
              <w:t>th</w:t>
            </w:r>
            <w:r>
              <w:rPr>
                <w:i/>
                <w:sz w:val="20"/>
                <w:vertAlign w:val="baseline"/>
              </w:rPr>
              <w:t> </w:t>
            </w:r>
            <w:r>
              <w:rPr>
                <w:sz w:val="18"/>
                <w:vertAlign w:val="baseline"/>
              </w:rPr>
              <w:t>kernel</w:t>
            </w:r>
          </w:p>
        </w:tc>
      </w:tr>
      <w:tr>
        <w:trPr>
          <w:trHeight w:val="280" w:hRule="atLeast"/>
        </w:trPr>
        <w:tc>
          <w:tcPr>
            <w:tcW w:w="1106" w:type="dxa"/>
          </w:tcPr>
          <w:p>
            <w:pPr>
              <w:pStyle w:val="TableParagraph"/>
              <w:spacing w:line="222" w:lineRule="exact"/>
              <w:ind w:left="10"/>
              <w:jc w:val="center"/>
              <w:rPr>
                <w:i/>
                <w:sz w:val="24"/>
              </w:rPr>
            </w:pPr>
            <w:r>
              <w:rPr>
                <w:i/>
                <w:w w:val="84"/>
                <w:sz w:val="24"/>
              </w:rPr>
              <w:t>v</w:t>
            </w:r>
          </w:p>
        </w:tc>
        <w:tc>
          <w:tcPr>
            <w:tcW w:w="6959" w:type="dxa"/>
          </w:tcPr>
          <w:p>
            <w:pPr>
              <w:pStyle w:val="TableParagraph"/>
              <w:spacing w:line="223" w:lineRule="exact" w:before="37"/>
              <w:ind w:left="140"/>
              <w:rPr>
                <w:sz w:val="18"/>
              </w:rPr>
            </w:pPr>
            <w:r>
              <w:rPr>
                <w:i/>
                <w:sz w:val="20"/>
              </w:rPr>
              <w:t>v</w:t>
            </w:r>
            <w:r>
              <w:rPr>
                <w:i/>
                <w:sz w:val="20"/>
                <w:vertAlign w:val="superscript"/>
              </w:rPr>
              <w:t>th</w:t>
            </w:r>
            <w:r>
              <w:rPr>
                <w:i/>
                <w:sz w:val="20"/>
                <w:vertAlign w:val="baseline"/>
              </w:rPr>
              <w:t> </w:t>
            </w:r>
            <w:r>
              <w:rPr>
                <w:sz w:val="18"/>
                <w:vertAlign w:val="baseline"/>
              </w:rPr>
              <w:t>column under consideration</w:t>
            </w:r>
          </w:p>
        </w:tc>
      </w:tr>
      <w:tr>
        <w:trPr>
          <w:trHeight w:val="359" w:hRule="atLeast"/>
        </w:trPr>
        <w:tc>
          <w:tcPr>
            <w:tcW w:w="1106" w:type="dxa"/>
          </w:tcPr>
          <w:p>
            <w:pPr>
              <w:pStyle w:val="TableParagraph"/>
              <w:spacing w:line="209" w:lineRule="exact" w:before="36"/>
              <w:ind w:left="252"/>
              <w:rPr>
                <w:sz w:val="23"/>
              </w:rPr>
            </w:pPr>
            <w:r>
              <w:rPr>
                <w:i/>
                <w:sz w:val="23"/>
              </w:rPr>
              <w:t>e</w:t>
            </w:r>
            <w:r>
              <w:rPr>
                <w:i/>
                <w:sz w:val="23"/>
                <w:vertAlign w:val="superscript"/>
              </w:rPr>
              <w:t>k</w:t>
            </w:r>
            <w:r>
              <w:rPr>
                <w:i/>
                <w:sz w:val="23"/>
                <w:vertAlign w:val="baseline"/>
              </w:rPr>
              <w:t> </w:t>
            </w:r>
            <w:r>
              <w:rPr>
                <w:sz w:val="23"/>
                <w:vertAlign w:val="baseline"/>
              </w:rPr>
              <w:t>(</w:t>
            </w:r>
            <w:r>
              <w:rPr>
                <w:i/>
                <w:sz w:val="23"/>
                <w:vertAlign w:val="baseline"/>
              </w:rPr>
              <w:t>u</w:t>
            </w:r>
            <w:r>
              <w:rPr>
                <w:sz w:val="23"/>
                <w:vertAlign w:val="baseline"/>
              </w:rPr>
              <w:t>, </w:t>
            </w:r>
            <w:r>
              <w:rPr>
                <w:i/>
                <w:sz w:val="23"/>
                <w:vertAlign w:val="baseline"/>
              </w:rPr>
              <w:t>v</w:t>
            </w:r>
            <w:r>
              <w:rPr>
                <w:sz w:val="23"/>
                <w:vertAlign w:val="baseline"/>
              </w:rPr>
              <w:t>)</w:t>
            </w:r>
          </w:p>
          <w:p>
            <w:pPr>
              <w:pStyle w:val="TableParagraph"/>
              <w:spacing w:line="94" w:lineRule="exact"/>
              <w:ind w:left="335"/>
              <w:rPr>
                <w:i/>
                <w:sz w:val="13"/>
              </w:rPr>
            </w:pPr>
            <w:r>
              <w:rPr>
                <w:i/>
                <w:w w:val="94"/>
                <w:sz w:val="13"/>
              </w:rPr>
              <w:t>l</w:t>
            </w:r>
          </w:p>
        </w:tc>
        <w:tc>
          <w:tcPr>
            <w:tcW w:w="6959" w:type="dxa"/>
          </w:tcPr>
          <w:p>
            <w:pPr>
              <w:pStyle w:val="TableParagraph"/>
              <w:spacing w:before="18"/>
              <w:ind w:left="142"/>
              <w:rPr>
                <w:sz w:val="18"/>
              </w:rPr>
            </w:pPr>
            <w:r>
              <w:rPr>
                <w:position w:val="1"/>
                <w:sz w:val="23"/>
              </w:rPr>
              <w:t>(</w:t>
            </w:r>
            <w:r>
              <w:rPr>
                <w:i/>
                <w:position w:val="1"/>
                <w:sz w:val="23"/>
              </w:rPr>
              <w:t>u</w:t>
            </w:r>
            <w:r>
              <w:rPr>
                <w:position w:val="1"/>
                <w:sz w:val="23"/>
              </w:rPr>
              <w:t>,</w:t>
            </w:r>
            <w:r>
              <w:rPr>
                <w:i/>
                <w:position w:val="1"/>
                <w:sz w:val="23"/>
              </w:rPr>
              <w:t>v</w:t>
            </w:r>
            <w:r>
              <w:rPr>
                <w:position w:val="1"/>
                <w:sz w:val="23"/>
              </w:rPr>
              <w:t>) </w:t>
            </w:r>
            <w:r>
              <w:rPr>
                <w:sz w:val="18"/>
              </w:rPr>
              <w:t>element of </w:t>
            </w:r>
            <w:r>
              <w:rPr>
                <w:i/>
                <w:sz w:val="20"/>
              </w:rPr>
              <w:t>k</w:t>
            </w:r>
            <w:r>
              <w:rPr>
                <w:i/>
                <w:sz w:val="20"/>
                <w:vertAlign w:val="superscript"/>
              </w:rPr>
              <w:t>th</w:t>
            </w:r>
            <w:r>
              <w:rPr>
                <w:i/>
                <w:sz w:val="20"/>
                <w:vertAlign w:val="baseline"/>
              </w:rPr>
              <w:t> </w:t>
            </w:r>
            <w:r>
              <w:rPr>
                <w:sz w:val="18"/>
                <w:vertAlign w:val="baseline"/>
              </w:rPr>
              <w:t>kernel of </w:t>
            </w:r>
            <w:r>
              <w:rPr>
                <w:i/>
                <w:sz w:val="20"/>
                <w:vertAlign w:val="baseline"/>
              </w:rPr>
              <w:t>l</w:t>
            </w:r>
            <w:r>
              <w:rPr>
                <w:i/>
                <w:sz w:val="20"/>
                <w:vertAlign w:val="superscript"/>
              </w:rPr>
              <w:t>th</w:t>
            </w:r>
            <w:r>
              <w:rPr>
                <w:i/>
                <w:sz w:val="20"/>
                <w:vertAlign w:val="baseline"/>
              </w:rPr>
              <w:t> </w:t>
            </w:r>
            <w:r>
              <w:rPr>
                <w:sz w:val="18"/>
                <w:vertAlign w:val="baseline"/>
              </w:rPr>
              <w:t>layer</w:t>
            </w:r>
          </w:p>
        </w:tc>
      </w:tr>
      <w:tr>
        <w:trPr>
          <w:trHeight w:val="359" w:hRule="atLeast"/>
        </w:trPr>
        <w:tc>
          <w:tcPr>
            <w:tcW w:w="1106" w:type="dxa"/>
          </w:tcPr>
          <w:p>
            <w:pPr>
              <w:pStyle w:val="TableParagraph"/>
              <w:spacing w:line="144" w:lineRule="auto" w:before="72"/>
              <w:ind w:left="448" w:right="458"/>
              <w:jc w:val="center"/>
              <w:rPr>
                <w:i/>
                <w:sz w:val="13"/>
              </w:rPr>
            </w:pPr>
            <w:r>
              <w:rPr>
                <w:b/>
                <w:w w:val="85"/>
                <w:position w:val="-9"/>
                <w:sz w:val="23"/>
              </w:rPr>
              <w:t>F</w:t>
            </w:r>
            <w:r>
              <w:rPr>
                <w:i/>
                <w:w w:val="85"/>
                <w:sz w:val="13"/>
              </w:rPr>
              <w:t>k </w:t>
            </w:r>
            <w:r>
              <w:rPr>
                <w:i/>
                <w:sz w:val="13"/>
              </w:rPr>
              <w:t>l</w:t>
            </w:r>
          </w:p>
        </w:tc>
        <w:tc>
          <w:tcPr>
            <w:tcW w:w="6959" w:type="dxa"/>
          </w:tcPr>
          <w:p>
            <w:pPr>
              <w:pStyle w:val="TableParagraph"/>
              <w:spacing w:before="37"/>
              <w:ind w:left="108"/>
              <w:rPr>
                <w:sz w:val="18"/>
              </w:rPr>
            </w:pPr>
            <w:r>
              <w:rPr>
                <w:sz w:val="18"/>
              </w:rPr>
              <w:t>Input feature matrix for </w:t>
            </w:r>
            <w:r>
              <w:rPr>
                <w:i/>
                <w:sz w:val="20"/>
              </w:rPr>
              <w:t>l</w:t>
            </w:r>
            <w:r>
              <w:rPr>
                <w:i/>
                <w:sz w:val="20"/>
                <w:vertAlign w:val="superscript"/>
              </w:rPr>
              <w:t>th</w:t>
            </w:r>
            <w:r>
              <w:rPr>
                <w:i/>
                <w:sz w:val="20"/>
                <w:vertAlign w:val="baseline"/>
              </w:rPr>
              <w:t> </w:t>
            </w:r>
            <w:r>
              <w:rPr>
                <w:sz w:val="18"/>
                <w:vertAlign w:val="baseline"/>
              </w:rPr>
              <w:t>layer and </w:t>
            </w:r>
            <w:r>
              <w:rPr>
                <w:i/>
                <w:sz w:val="20"/>
                <w:vertAlign w:val="baseline"/>
              </w:rPr>
              <w:t>k</w:t>
            </w:r>
            <w:r>
              <w:rPr>
                <w:i/>
                <w:sz w:val="20"/>
                <w:vertAlign w:val="superscript"/>
              </w:rPr>
              <w:t>th</w:t>
            </w:r>
            <w:r>
              <w:rPr>
                <w:i/>
                <w:sz w:val="20"/>
                <w:vertAlign w:val="baseline"/>
              </w:rPr>
              <w:t> </w:t>
            </w:r>
            <w:r>
              <w:rPr>
                <w:sz w:val="18"/>
                <w:vertAlign w:val="baseline"/>
              </w:rPr>
              <w:t>neuron</w:t>
            </w:r>
          </w:p>
        </w:tc>
      </w:tr>
      <w:tr>
        <w:trPr>
          <w:trHeight w:val="230" w:hRule="atLeast"/>
        </w:trPr>
        <w:tc>
          <w:tcPr>
            <w:tcW w:w="1106" w:type="dxa"/>
          </w:tcPr>
          <w:p>
            <w:pPr>
              <w:pStyle w:val="TableParagraph"/>
              <w:spacing w:line="205" w:lineRule="exact" w:before="5"/>
              <w:jc w:val="center"/>
              <w:rPr>
                <w:i/>
                <w:sz w:val="20"/>
              </w:rPr>
            </w:pPr>
            <w:r>
              <w:rPr>
                <w:i/>
                <w:w w:val="101"/>
                <w:sz w:val="20"/>
              </w:rPr>
              <w:t>P</w:t>
            </w:r>
          </w:p>
        </w:tc>
        <w:tc>
          <w:tcPr>
            <w:tcW w:w="6959" w:type="dxa"/>
          </w:tcPr>
          <w:p>
            <w:pPr>
              <w:pStyle w:val="TableParagraph"/>
              <w:spacing w:line="207" w:lineRule="exact"/>
              <w:ind w:left="108"/>
              <w:rPr>
                <w:sz w:val="18"/>
              </w:rPr>
            </w:pPr>
            <w:r>
              <w:rPr>
                <w:sz w:val="18"/>
              </w:rPr>
              <w:t>Total number of rows of feature matrix</w:t>
            </w:r>
          </w:p>
        </w:tc>
      </w:tr>
      <w:tr>
        <w:trPr>
          <w:trHeight w:val="359" w:hRule="atLeast"/>
        </w:trPr>
        <w:tc>
          <w:tcPr>
            <w:tcW w:w="1106" w:type="dxa"/>
          </w:tcPr>
          <w:p>
            <w:pPr>
              <w:pStyle w:val="TableParagraph"/>
              <w:spacing w:line="185" w:lineRule="exact"/>
              <w:ind w:left="41"/>
              <w:jc w:val="center"/>
              <w:rPr>
                <w:i/>
                <w:sz w:val="20"/>
              </w:rPr>
            </w:pPr>
            <w:r>
              <w:rPr>
                <w:i/>
                <w:w w:val="121"/>
                <w:sz w:val="20"/>
              </w:rPr>
              <w:t>p</w:t>
            </w:r>
          </w:p>
        </w:tc>
        <w:tc>
          <w:tcPr>
            <w:tcW w:w="6959" w:type="dxa"/>
          </w:tcPr>
          <w:p>
            <w:pPr>
              <w:pStyle w:val="TableParagraph"/>
              <w:spacing w:before="34"/>
              <w:ind w:left="177"/>
              <w:rPr>
                <w:sz w:val="18"/>
              </w:rPr>
            </w:pPr>
            <w:r>
              <w:rPr>
                <w:i/>
                <w:w w:val="105"/>
                <w:position w:val="1"/>
                <w:sz w:val="23"/>
              </w:rPr>
              <w:t>p</w:t>
            </w:r>
            <w:r>
              <w:rPr>
                <w:i/>
                <w:w w:val="105"/>
                <w:position w:val="1"/>
                <w:sz w:val="23"/>
                <w:vertAlign w:val="superscript"/>
              </w:rPr>
              <w:t>th</w:t>
            </w:r>
            <w:r>
              <w:rPr>
                <w:i/>
                <w:w w:val="105"/>
                <w:position w:val="1"/>
                <w:sz w:val="23"/>
                <w:vertAlign w:val="baseline"/>
              </w:rPr>
              <w:t> </w:t>
            </w:r>
            <w:r>
              <w:rPr>
                <w:w w:val="105"/>
                <w:sz w:val="18"/>
                <w:vertAlign w:val="baseline"/>
              </w:rPr>
              <w:t>row under consideration</w:t>
            </w:r>
          </w:p>
        </w:tc>
      </w:tr>
      <w:tr>
        <w:trPr>
          <w:trHeight w:val="280" w:hRule="atLeast"/>
        </w:trPr>
        <w:tc>
          <w:tcPr>
            <w:tcW w:w="1106" w:type="dxa"/>
          </w:tcPr>
          <w:p>
            <w:pPr>
              <w:pStyle w:val="TableParagraph"/>
              <w:spacing w:line="226" w:lineRule="exact"/>
              <w:jc w:val="center"/>
              <w:rPr>
                <w:i/>
                <w:sz w:val="20"/>
              </w:rPr>
            </w:pPr>
            <w:r>
              <w:rPr>
                <w:i/>
                <w:w w:val="100"/>
                <w:sz w:val="20"/>
              </w:rPr>
              <w:t>Q</w:t>
            </w:r>
          </w:p>
        </w:tc>
        <w:tc>
          <w:tcPr>
            <w:tcW w:w="6959" w:type="dxa"/>
          </w:tcPr>
          <w:p>
            <w:pPr>
              <w:pStyle w:val="TableParagraph"/>
              <w:spacing w:before="2"/>
              <w:ind w:left="108"/>
              <w:rPr>
                <w:sz w:val="18"/>
              </w:rPr>
            </w:pPr>
            <w:r>
              <w:rPr>
                <w:sz w:val="18"/>
              </w:rPr>
              <w:t>Total number of columns of feature matrix</w:t>
            </w:r>
          </w:p>
        </w:tc>
      </w:tr>
      <w:tr>
        <w:trPr>
          <w:trHeight w:val="361" w:hRule="atLeast"/>
        </w:trPr>
        <w:tc>
          <w:tcPr>
            <w:tcW w:w="1106" w:type="dxa"/>
          </w:tcPr>
          <w:p>
            <w:pPr>
              <w:pStyle w:val="TableParagraph"/>
              <w:spacing w:line="187" w:lineRule="exact"/>
              <w:ind w:left="6"/>
              <w:jc w:val="center"/>
              <w:rPr>
                <w:i/>
                <w:sz w:val="20"/>
              </w:rPr>
            </w:pPr>
            <w:r>
              <w:rPr>
                <w:i/>
                <w:w w:val="105"/>
                <w:sz w:val="20"/>
              </w:rPr>
              <w:t>q</w:t>
            </w:r>
          </w:p>
        </w:tc>
        <w:tc>
          <w:tcPr>
            <w:tcW w:w="6959" w:type="dxa"/>
          </w:tcPr>
          <w:p>
            <w:pPr>
              <w:pStyle w:val="TableParagraph"/>
              <w:spacing w:before="36"/>
              <w:ind w:left="146"/>
              <w:rPr>
                <w:sz w:val="18"/>
              </w:rPr>
            </w:pPr>
            <w:r>
              <w:rPr>
                <w:i/>
                <w:position w:val="1"/>
                <w:sz w:val="23"/>
              </w:rPr>
              <w:t>q</w:t>
            </w:r>
            <w:r>
              <w:rPr>
                <w:i/>
                <w:position w:val="1"/>
                <w:sz w:val="23"/>
                <w:vertAlign w:val="superscript"/>
              </w:rPr>
              <w:t>th</w:t>
            </w:r>
            <w:r>
              <w:rPr>
                <w:i/>
                <w:position w:val="1"/>
                <w:sz w:val="23"/>
                <w:vertAlign w:val="baseline"/>
              </w:rPr>
              <w:t> </w:t>
            </w:r>
            <w:r>
              <w:rPr>
                <w:sz w:val="18"/>
                <w:vertAlign w:val="baseline"/>
              </w:rPr>
              <w:t>column under consideration</w:t>
            </w:r>
          </w:p>
        </w:tc>
      </w:tr>
      <w:tr>
        <w:trPr>
          <w:trHeight w:val="359" w:hRule="atLeast"/>
        </w:trPr>
        <w:tc>
          <w:tcPr>
            <w:tcW w:w="1106" w:type="dxa"/>
          </w:tcPr>
          <w:p>
            <w:pPr>
              <w:pStyle w:val="TableParagraph"/>
              <w:spacing w:line="79" w:lineRule="exact" w:before="26"/>
              <w:ind w:left="354"/>
              <w:rPr>
                <w:i/>
                <w:sz w:val="13"/>
              </w:rPr>
            </w:pPr>
            <w:r>
              <w:rPr>
                <w:i/>
                <w:w w:val="94"/>
                <w:sz w:val="13"/>
              </w:rPr>
              <w:t>k</w:t>
            </w:r>
          </w:p>
          <w:p>
            <w:pPr>
              <w:pStyle w:val="TableParagraph"/>
              <w:spacing w:line="160" w:lineRule="auto"/>
              <w:ind w:left="244"/>
              <w:rPr>
                <w:sz w:val="23"/>
              </w:rPr>
            </w:pPr>
            <w:r>
              <w:rPr>
                <w:i/>
                <w:sz w:val="23"/>
              </w:rPr>
              <w:t>f</w:t>
            </w:r>
            <w:r>
              <w:rPr>
                <w:i/>
                <w:position w:val="-5"/>
                <w:sz w:val="13"/>
              </w:rPr>
              <w:t>l </w:t>
            </w:r>
            <w:r>
              <w:rPr>
                <w:sz w:val="23"/>
              </w:rPr>
              <w:t>( </w:t>
            </w:r>
            <w:r>
              <w:rPr>
                <w:i/>
                <w:sz w:val="23"/>
              </w:rPr>
              <w:t>p</w:t>
            </w:r>
            <w:r>
              <w:rPr>
                <w:sz w:val="23"/>
              </w:rPr>
              <w:t>, </w:t>
            </w:r>
            <w:r>
              <w:rPr>
                <w:i/>
                <w:sz w:val="23"/>
              </w:rPr>
              <w:t>q</w:t>
            </w:r>
            <w:r>
              <w:rPr>
                <w:sz w:val="23"/>
              </w:rPr>
              <w:t>)</w:t>
            </w:r>
          </w:p>
        </w:tc>
        <w:tc>
          <w:tcPr>
            <w:tcW w:w="6959" w:type="dxa"/>
          </w:tcPr>
          <w:p>
            <w:pPr>
              <w:pStyle w:val="TableParagraph"/>
              <w:spacing w:before="12"/>
              <w:ind w:left="142"/>
              <w:rPr>
                <w:sz w:val="18"/>
              </w:rPr>
            </w:pPr>
            <w:r>
              <w:rPr>
                <w:position w:val="1"/>
                <w:sz w:val="23"/>
              </w:rPr>
              <w:t>( </w:t>
            </w:r>
            <w:r>
              <w:rPr>
                <w:i/>
                <w:position w:val="1"/>
                <w:sz w:val="23"/>
              </w:rPr>
              <w:t>p</w:t>
            </w:r>
            <w:r>
              <w:rPr>
                <w:position w:val="1"/>
                <w:sz w:val="23"/>
              </w:rPr>
              <w:t>, </w:t>
            </w:r>
            <w:r>
              <w:rPr>
                <w:i/>
                <w:position w:val="1"/>
                <w:sz w:val="23"/>
              </w:rPr>
              <w:t>q</w:t>
            </w:r>
            <w:r>
              <w:rPr>
                <w:position w:val="1"/>
                <w:sz w:val="23"/>
              </w:rPr>
              <w:t>) </w:t>
            </w:r>
            <w:r>
              <w:rPr>
                <w:sz w:val="18"/>
              </w:rPr>
              <w:t>element of feature matrix</w:t>
            </w:r>
          </w:p>
        </w:tc>
      </w:tr>
      <w:tr>
        <w:trPr>
          <w:trHeight w:val="338" w:hRule="atLeast"/>
        </w:trPr>
        <w:tc>
          <w:tcPr>
            <w:tcW w:w="1106" w:type="dxa"/>
          </w:tcPr>
          <w:p>
            <w:pPr>
              <w:pStyle w:val="TableParagraph"/>
              <w:spacing w:before="13"/>
              <w:ind w:left="210" w:right="197"/>
              <w:jc w:val="center"/>
              <w:rPr>
                <w:sz w:val="23"/>
              </w:rPr>
            </w:pPr>
            <w:r>
              <w:rPr>
                <w:i/>
                <w:sz w:val="23"/>
              </w:rPr>
              <w:t>g</w:t>
            </w:r>
            <w:r>
              <w:rPr>
                <w:i/>
                <w:position w:val="-5"/>
                <w:sz w:val="13"/>
              </w:rPr>
              <w:t>c </w:t>
            </w:r>
            <w:r>
              <w:rPr>
                <w:sz w:val="23"/>
              </w:rPr>
              <w:t>(.)</w:t>
            </w:r>
          </w:p>
        </w:tc>
        <w:tc>
          <w:tcPr>
            <w:tcW w:w="6959" w:type="dxa"/>
          </w:tcPr>
          <w:p>
            <w:pPr>
              <w:pStyle w:val="TableParagraph"/>
              <w:spacing w:line="207" w:lineRule="exact"/>
              <w:ind w:left="108"/>
              <w:rPr>
                <w:sz w:val="18"/>
              </w:rPr>
            </w:pPr>
            <w:r>
              <w:rPr>
                <w:sz w:val="18"/>
              </w:rPr>
              <w:t>Convolution operation</w:t>
            </w:r>
          </w:p>
        </w:tc>
      </w:tr>
      <w:tr>
        <w:trPr>
          <w:trHeight w:val="361" w:hRule="atLeast"/>
        </w:trPr>
        <w:tc>
          <w:tcPr>
            <w:tcW w:w="1106" w:type="dxa"/>
          </w:tcPr>
          <w:p>
            <w:pPr>
              <w:pStyle w:val="TableParagraph"/>
              <w:spacing w:before="16"/>
              <w:ind w:left="210" w:right="194"/>
              <w:jc w:val="center"/>
              <w:rPr>
                <w:sz w:val="23"/>
              </w:rPr>
            </w:pPr>
            <w:r>
              <w:rPr>
                <w:i/>
                <w:sz w:val="23"/>
              </w:rPr>
              <w:t>g</w:t>
            </w:r>
            <w:r>
              <w:rPr>
                <w:i/>
                <w:position w:val="-5"/>
                <w:sz w:val="13"/>
              </w:rPr>
              <w:t>p </w:t>
            </w:r>
            <w:r>
              <w:rPr>
                <w:sz w:val="23"/>
              </w:rPr>
              <w:t>(.)</w:t>
            </w:r>
          </w:p>
        </w:tc>
        <w:tc>
          <w:tcPr>
            <w:tcW w:w="6959" w:type="dxa"/>
          </w:tcPr>
          <w:p>
            <w:pPr>
              <w:pStyle w:val="TableParagraph"/>
              <w:spacing w:before="2"/>
              <w:ind w:left="108"/>
              <w:rPr>
                <w:sz w:val="18"/>
              </w:rPr>
            </w:pPr>
            <w:r>
              <w:rPr>
                <w:sz w:val="18"/>
              </w:rPr>
              <w:t>Pooling operation</w:t>
            </w:r>
          </w:p>
        </w:tc>
      </w:tr>
      <w:tr>
        <w:trPr>
          <w:trHeight w:val="338" w:hRule="atLeast"/>
        </w:trPr>
        <w:tc>
          <w:tcPr>
            <w:tcW w:w="1106" w:type="dxa"/>
          </w:tcPr>
          <w:p>
            <w:pPr>
              <w:pStyle w:val="TableParagraph"/>
              <w:spacing w:before="13"/>
              <w:ind w:left="210" w:right="188"/>
              <w:jc w:val="center"/>
              <w:rPr>
                <w:sz w:val="23"/>
              </w:rPr>
            </w:pPr>
            <w:r>
              <w:rPr>
                <w:i/>
                <w:sz w:val="23"/>
              </w:rPr>
              <w:t>g</w:t>
            </w:r>
            <w:r>
              <w:rPr>
                <w:i/>
                <w:position w:val="-5"/>
                <w:sz w:val="13"/>
              </w:rPr>
              <w:t>a </w:t>
            </w:r>
            <w:r>
              <w:rPr>
                <w:sz w:val="23"/>
              </w:rPr>
              <w:t>(.)</w:t>
            </w:r>
          </w:p>
        </w:tc>
        <w:tc>
          <w:tcPr>
            <w:tcW w:w="6959" w:type="dxa"/>
          </w:tcPr>
          <w:p>
            <w:pPr>
              <w:pStyle w:val="TableParagraph"/>
              <w:spacing w:line="207" w:lineRule="exact"/>
              <w:ind w:left="108"/>
              <w:rPr>
                <w:sz w:val="18"/>
              </w:rPr>
            </w:pPr>
            <w:r>
              <w:rPr>
                <w:sz w:val="18"/>
              </w:rPr>
              <w:t>Activation function</w:t>
            </w:r>
          </w:p>
        </w:tc>
      </w:tr>
      <w:tr>
        <w:trPr>
          <w:trHeight w:val="340" w:hRule="atLeast"/>
        </w:trPr>
        <w:tc>
          <w:tcPr>
            <w:tcW w:w="1106" w:type="dxa"/>
          </w:tcPr>
          <w:p>
            <w:pPr>
              <w:pStyle w:val="TableParagraph"/>
              <w:spacing w:before="15"/>
              <w:ind w:left="210" w:right="188"/>
              <w:jc w:val="center"/>
              <w:rPr>
                <w:sz w:val="23"/>
              </w:rPr>
            </w:pPr>
            <w:r>
              <w:rPr>
                <w:i/>
                <w:sz w:val="23"/>
              </w:rPr>
              <w:t>g</w:t>
            </w:r>
            <w:r>
              <w:rPr>
                <w:i/>
                <w:position w:val="-5"/>
                <w:sz w:val="13"/>
              </w:rPr>
              <w:t>k </w:t>
            </w:r>
            <w:r>
              <w:rPr>
                <w:sz w:val="23"/>
              </w:rPr>
              <w:t>(.)</w:t>
            </w:r>
          </w:p>
        </w:tc>
        <w:tc>
          <w:tcPr>
            <w:tcW w:w="6959" w:type="dxa"/>
          </w:tcPr>
          <w:p>
            <w:pPr>
              <w:pStyle w:val="TableParagraph"/>
              <w:spacing w:before="2"/>
              <w:ind w:left="108"/>
              <w:rPr>
                <w:sz w:val="18"/>
              </w:rPr>
            </w:pPr>
            <w:r>
              <w:rPr>
                <w:sz w:val="18"/>
              </w:rPr>
              <w:t>Concatenation operation</w:t>
            </w:r>
          </w:p>
        </w:tc>
      </w:tr>
      <w:tr>
        <w:trPr>
          <w:trHeight w:val="359" w:hRule="atLeast"/>
        </w:trPr>
        <w:tc>
          <w:tcPr>
            <w:tcW w:w="1106" w:type="dxa"/>
          </w:tcPr>
          <w:p>
            <w:pPr>
              <w:pStyle w:val="TableParagraph"/>
              <w:spacing w:line="241" w:lineRule="exact" w:before="18"/>
              <w:ind w:left="132" w:right="201"/>
              <w:jc w:val="center"/>
              <w:rPr>
                <w:i/>
                <w:sz w:val="12"/>
              </w:rPr>
            </w:pPr>
            <w:r>
              <w:rPr>
                <w:i/>
                <w:w w:val="115"/>
                <w:sz w:val="21"/>
              </w:rPr>
              <w:t>g</w:t>
            </w:r>
            <w:r>
              <w:rPr>
                <w:i/>
                <w:w w:val="115"/>
                <w:position w:val="-5"/>
                <w:sz w:val="12"/>
              </w:rPr>
              <w:t>t</w:t>
            </w:r>
          </w:p>
          <w:p>
            <w:pPr>
              <w:pStyle w:val="TableParagraph"/>
              <w:spacing w:line="62" w:lineRule="exact"/>
              <w:ind w:left="139"/>
              <w:jc w:val="center"/>
              <w:rPr>
                <w:i/>
                <w:sz w:val="9"/>
              </w:rPr>
            </w:pPr>
            <w:r>
              <w:rPr>
                <w:i/>
                <w:w w:val="110"/>
                <w:sz w:val="9"/>
              </w:rPr>
              <w:t>g</w:t>
            </w:r>
          </w:p>
        </w:tc>
        <w:tc>
          <w:tcPr>
            <w:tcW w:w="6959" w:type="dxa"/>
          </w:tcPr>
          <w:p>
            <w:pPr>
              <w:pStyle w:val="TableParagraph"/>
              <w:spacing w:line="207" w:lineRule="exact"/>
              <w:ind w:left="108"/>
              <w:rPr>
                <w:sz w:val="18"/>
              </w:rPr>
            </w:pPr>
            <w:r>
              <w:rPr>
                <w:sz w:val="18"/>
              </w:rPr>
              <w:t>Transformation gate</w:t>
            </w:r>
          </w:p>
        </w:tc>
      </w:tr>
      <w:tr>
        <w:trPr>
          <w:trHeight w:val="361" w:hRule="atLeast"/>
        </w:trPr>
        <w:tc>
          <w:tcPr>
            <w:tcW w:w="1106" w:type="dxa"/>
          </w:tcPr>
          <w:p>
            <w:pPr>
              <w:pStyle w:val="TableParagraph"/>
              <w:spacing w:line="241" w:lineRule="exact" w:before="21"/>
              <w:ind w:left="135" w:right="201"/>
              <w:jc w:val="center"/>
              <w:rPr>
                <w:i/>
                <w:sz w:val="12"/>
              </w:rPr>
            </w:pPr>
            <w:r>
              <w:rPr>
                <w:i/>
                <w:w w:val="115"/>
                <w:sz w:val="21"/>
              </w:rPr>
              <w:t>g</w:t>
            </w:r>
            <w:r>
              <w:rPr>
                <w:i/>
                <w:w w:val="115"/>
                <w:position w:val="-5"/>
                <w:sz w:val="12"/>
              </w:rPr>
              <w:t>c</w:t>
            </w:r>
          </w:p>
          <w:p>
            <w:pPr>
              <w:pStyle w:val="TableParagraph"/>
              <w:spacing w:line="62" w:lineRule="exact"/>
              <w:ind w:left="159"/>
              <w:jc w:val="center"/>
              <w:rPr>
                <w:i/>
                <w:sz w:val="9"/>
              </w:rPr>
            </w:pPr>
            <w:r>
              <w:rPr>
                <w:i/>
                <w:w w:val="109"/>
                <w:sz w:val="9"/>
              </w:rPr>
              <w:t>g</w:t>
            </w:r>
          </w:p>
        </w:tc>
        <w:tc>
          <w:tcPr>
            <w:tcW w:w="6959" w:type="dxa"/>
          </w:tcPr>
          <w:p>
            <w:pPr>
              <w:pStyle w:val="TableParagraph"/>
              <w:spacing w:before="2"/>
              <w:ind w:left="108"/>
              <w:rPr>
                <w:sz w:val="18"/>
              </w:rPr>
            </w:pPr>
            <w:r>
              <w:rPr>
                <w:sz w:val="18"/>
              </w:rPr>
              <w:t>Carry gate</w:t>
            </w:r>
          </w:p>
        </w:tc>
      </w:tr>
      <w:tr>
        <w:trPr>
          <w:trHeight w:val="359" w:hRule="atLeast"/>
        </w:trPr>
        <w:tc>
          <w:tcPr>
            <w:tcW w:w="1106" w:type="dxa"/>
          </w:tcPr>
          <w:p>
            <w:pPr>
              <w:pStyle w:val="TableParagraph"/>
              <w:spacing w:before="13"/>
              <w:ind w:left="210" w:right="198"/>
              <w:jc w:val="center"/>
              <w:rPr>
                <w:sz w:val="23"/>
              </w:rPr>
            </w:pPr>
            <w:r>
              <w:rPr>
                <w:i/>
                <w:sz w:val="23"/>
              </w:rPr>
              <w:t>g</w:t>
            </w:r>
            <w:r>
              <w:rPr>
                <w:i/>
                <w:position w:val="-5"/>
                <w:sz w:val="13"/>
              </w:rPr>
              <w:t>sq </w:t>
            </w:r>
            <w:r>
              <w:rPr>
                <w:sz w:val="23"/>
              </w:rPr>
              <w:t>(.)</w:t>
            </w:r>
          </w:p>
        </w:tc>
        <w:tc>
          <w:tcPr>
            <w:tcW w:w="6959" w:type="dxa"/>
          </w:tcPr>
          <w:p>
            <w:pPr>
              <w:pStyle w:val="TableParagraph"/>
              <w:spacing w:line="207" w:lineRule="exact"/>
              <w:ind w:left="108"/>
              <w:rPr>
                <w:sz w:val="18"/>
              </w:rPr>
            </w:pPr>
            <w:r>
              <w:rPr>
                <w:sz w:val="18"/>
              </w:rPr>
              <w:t>Squeeze operation</w:t>
            </w:r>
          </w:p>
        </w:tc>
      </w:tr>
      <w:tr>
        <w:trPr>
          <w:trHeight w:val="340" w:hRule="atLeast"/>
        </w:trPr>
        <w:tc>
          <w:tcPr>
            <w:tcW w:w="1106" w:type="dxa"/>
          </w:tcPr>
          <w:p>
            <w:pPr>
              <w:pStyle w:val="TableParagraph"/>
              <w:spacing w:before="15"/>
              <w:ind w:left="210" w:right="187"/>
              <w:jc w:val="center"/>
              <w:rPr>
                <w:sz w:val="23"/>
              </w:rPr>
            </w:pPr>
            <w:r>
              <w:rPr>
                <w:i/>
                <w:sz w:val="23"/>
              </w:rPr>
              <w:t>g</w:t>
            </w:r>
            <w:r>
              <w:rPr>
                <w:i/>
                <w:position w:val="-5"/>
                <w:sz w:val="13"/>
              </w:rPr>
              <w:t>ex </w:t>
            </w:r>
            <w:r>
              <w:rPr>
                <w:sz w:val="23"/>
              </w:rPr>
              <w:t>(.)</w:t>
            </w:r>
          </w:p>
        </w:tc>
        <w:tc>
          <w:tcPr>
            <w:tcW w:w="6959" w:type="dxa"/>
          </w:tcPr>
          <w:p>
            <w:pPr>
              <w:pStyle w:val="TableParagraph"/>
              <w:spacing w:line="207" w:lineRule="exact"/>
              <w:ind w:left="108"/>
              <w:rPr>
                <w:sz w:val="18"/>
              </w:rPr>
            </w:pPr>
            <w:r>
              <w:rPr>
                <w:sz w:val="18"/>
              </w:rPr>
              <w:t>Excitation operation</w:t>
            </w:r>
          </w:p>
        </w:tc>
      </w:tr>
      <w:tr>
        <w:trPr>
          <w:trHeight w:val="359" w:hRule="atLeast"/>
        </w:trPr>
        <w:tc>
          <w:tcPr>
            <w:tcW w:w="1106" w:type="dxa"/>
          </w:tcPr>
          <w:p>
            <w:pPr>
              <w:pStyle w:val="TableParagraph"/>
              <w:spacing w:line="134" w:lineRule="auto" w:before="76"/>
              <w:ind w:left="162" w:right="201"/>
              <w:jc w:val="center"/>
              <w:rPr>
                <w:i/>
                <w:sz w:val="13"/>
              </w:rPr>
            </w:pPr>
            <w:r>
              <w:rPr>
                <w:b/>
                <w:position w:val="-9"/>
                <w:sz w:val="23"/>
              </w:rPr>
              <w:t>Y</w:t>
            </w:r>
            <w:r>
              <w:rPr>
                <w:i/>
                <w:sz w:val="13"/>
              </w:rPr>
              <w:t>K</w:t>
            </w:r>
          </w:p>
          <w:p>
            <w:pPr>
              <w:pStyle w:val="TableParagraph"/>
              <w:spacing w:line="105" w:lineRule="exact"/>
              <w:ind w:left="210" w:right="70"/>
              <w:jc w:val="center"/>
              <w:rPr>
                <w:sz w:val="13"/>
              </w:rPr>
            </w:pPr>
            <w:r>
              <w:rPr>
                <w:i/>
                <w:w w:val="95"/>
                <w:sz w:val="13"/>
              </w:rPr>
              <w:t>l</w:t>
            </w:r>
            <w:r>
              <w:rPr>
                <w:i/>
                <w:spacing w:val="-21"/>
                <w:w w:val="95"/>
                <w:sz w:val="13"/>
              </w:rPr>
              <w:t> </w:t>
            </w:r>
            <w:r>
              <w:rPr>
                <w:rFonts w:ascii="Symbol" w:hAnsi="Symbol"/>
                <w:spacing w:val="-3"/>
                <w:w w:val="95"/>
                <w:sz w:val="13"/>
              </w:rPr>
              <w:t></w:t>
            </w:r>
            <w:r>
              <w:rPr>
                <w:spacing w:val="-3"/>
                <w:w w:val="95"/>
                <w:sz w:val="13"/>
              </w:rPr>
              <w:t>1</w:t>
            </w:r>
          </w:p>
        </w:tc>
        <w:tc>
          <w:tcPr>
            <w:tcW w:w="6959" w:type="dxa"/>
          </w:tcPr>
          <w:p>
            <w:pPr>
              <w:pStyle w:val="TableParagraph"/>
              <w:spacing w:line="207" w:lineRule="exact"/>
              <w:ind w:left="108"/>
              <w:rPr>
                <w:sz w:val="18"/>
              </w:rPr>
            </w:pPr>
            <w:r>
              <w:rPr>
                <w:sz w:val="18"/>
              </w:rPr>
              <w:t>Weight vector showing feature-maps importance learned using SE operation</w:t>
            </w:r>
          </w:p>
        </w:tc>
      </w:tr>
      <w:tr>
        <w:trPr>
          <w:trHeight w:val="338" w:hRule="atLeast"/>
        </w:trPr>
        <w:tc>
          <w:tcPr>
            <w:tcW w:w="1106" w:type="dxa"/>
            <w:tcBorders>
              <w:bottom w:val="single" w:sz="6" w:space="0" w:color="000000"/>
            </w:tcBorders>
          </w:tcPr>
          <w:p>
            <w:pPr>
              <w:pStyle w:val="TableParagraph"/>
              <w:spacing w:line="303" w:lineRule="exact" w:before="15"/>
              <w:ind w:left="204" w:right="201"/>
              <w:jc w:val="center"/>
              <w:rPr>
                <w:i/>
                <w:sz w:val="13"/>
              </w:rPr>
            </w:pPr>
            <w:r>
              <w:rPr>
                <w:i/>
                <w:sz w:val="23"/>
              </w:rPr>
              <w:t>g</w:t>
            </w:r>
            <w:r>
              <w:rPr>
                <w:i/>
                <w:position w:val="-5"/>
                <w:sz w:val="13"/>
              </w:rPr>
              <w:t>t</w:t>
            </w:r>
          </w:p>
        </w:tc>
        <w:tc>
          <w:tcPr>
            <w:tcW w:w="6959" w:type="dxa"/>
            <w:tcBorders>
              <w:bottom w:val="single" w:sz="6" w:space="0" w:color="000000"/>
            </w:tcBorders>
          </w:tcPr>
          <w:p>
            <w:pPr>
              <w:pStyle w:val="TableParagraph"/>
              <w:spacing w:line="207" w:lineRule="exact"/>
              <w:ind w:left="108"/>
              <w:rPr>
                <w:sz w:val="18"/>
              </w:rPr>
            </w:pPr>
            <w:r>
              <w:rPr>
                <w:sz w:val="18"/>
              </w:rPr>
              <w:t>Transformation function for two layer NN implemented by SE block</w:t>
            </w:r>
          </w:p>
        </w:tc>
      </w:tr>
      <w:tr>
        <w:trPr>
          <w:trHeight w:val="357" w:hRule="atLeast"/>
        </w:trPr>
        <w:tc>
          <w:tcPr>
            <w:tcW w:w="1106" w:type="dxa"/>
            <w:tcBorders>
              <w:top w:val="single" w:sz="6" w:space="0" w:color="000000"/>
            </w:tcBorders>
          </w:tcPr>
          <w:p>
            <w:pPr>
              <w:pStyle w:val="TableParagraph"/>
              <w:spacing w:line="241" w:lineRule="exact" w:before="16"/>
              <w:ind w:left="131" w:right="201"/>
              <w:jc w:val="center"/>
              <w:rPr>
                <w:i/>
                <w:sz w:val="12"/>
              </w:rPr>
            </w:pPr>
            <w:r>
              <w:rPr>
                <w:i/>
                <w:w w:val="115"/>
                <w:sz w:val="21"/>
              </w:rPr>
              <w:t>g</w:t>
            </w:r>
            <w:r>
              <w:rPr>
                <w:i/>
                <w:w w:val="115"/>
                <w:position w:val="-5"/>
                <w:sz w:val="12"/>
              </w:rPr>
              <w:t>s</w:t>
            </w:r>
          </w:p>
          <w:p>
            <w:pPr>
              <w:pStyle w:val="TableParagraph"/>
              <w:spacing w:line="62" w:lineRule="exact"/>
              <w:ind w:left="153"/>
              <w:jc w:val="center"/>
              <w:rPr>
                <w:i/>
                <w:sz w:val="9"/>
              </w:rPr>
            </w:pPr>
            <w:r>
              <w:rPr>
                <w:i/>
                <w:w w:val="109"/>
                <w:sz w:val="9"/>
              </w:rPr>
              <w:t>g</w:t>
            </w:r>
          </w:p>
        </w:tc>
        <w:tc>
          <w:tcPr>
            <w:tcW w:w="6959" w:type="dxa"/>
            <w:tcBorders>
              <w:top w:val="single" w:sz="6" w:space="0" w:color="000000"/>
            </w:tcBorders>
          </w:tcPr>
          <w:p>
            <w:pPr>
              <w:pStyle w:val="TableParagraph"/>
              <w:spacing w:line="204" w:lineRule="exact"/>
              <w:ind w:left="108"/>
              <w:rPr>
                <w:sz w:val="18"/>
              </w:rPr>
            </w:pPr>
            <w:r>
              <w:rPr>
                <w:sz w:val="18"/>
              </w:rPr>
              <w:t>Sigmoid gate implemented by SE block</w:t>
            </w:r>
          </w:p>
        </w:tc>
      </w:tr>
      <w:tr>
        <w:trPr>
          <w:trHeight w:val="338" w:hRule="atLeast"/>
        </w:trPr>
        <w:tc>
          <w:tcPr>
            <w:tcW w:w="1106" w:type="dxa"/>
          </w:tcPr>
          <w:p>
            <w:pPr>
              <w:pStyle w:val="TableParagraph"/>
              <w:spacing w:before="12"/>
              <w:ind w:left="200" w:right="201"/>
              <w:jc w:val="center"/>
              <w:rPr>
                <w:i/>
                <w:sz w:val="13"/>
              </w:rPr>
            </w:pPr>
            <w:r>
              <w:rPr>
                <w:i/>
                <w:position w:val="6"/>
                <w:sz w:val="23"/>
              </w:rPr>
              <w:t>g</w:t>
            </w:r>
            <w:r>
              <w:rPr>
                <w:i/>
                <w:sz w:val="13"/>
              </w:rPr>
              <w:t>sm</w:t>
            </w:r>
          </w:p>
        </w:tc>
        <w:tc>
          <w:tcPr>
            <w:tcW w:w="6959" w:type="dxa"/>
          </w:tcPr>
          <w:p>
            <w:pPr>
              <w:pStyle w:val="TableParagraph"/>
              <w:spacing w:line="207" w:lineRule="exact"/>
              <w:ind w:left="108"/>
              <w:rPr>
                <w:sz w:val="18"/>
              </w:rPr>
            </w:pPr>
            <w:r>
              <w:rPr>
                <w:sz w:val="18"/>
              </w:rPr>
              <w:t>Soft mask</w:t>
            </w:r>
          </w:p>
        </w:tc>
      </w:tr>
      <w:tr>
        <w:trPr>
          <w:trHeight w:val="340" w:hRule="atLeast"/>
        </w:trPr>
        <w:tc>
          <w:tcPr>
            <w:tcW w:w="1106" w:type="dxa"/>
          </w:tcPr>
          <w:p>
            <w:pPr>
              <w:pStyle w:val="TableParagraph"/>
              <w:spacing w:before="14"/>
              <w:ind w:left="202" w:right="201"/>
              <w:jc w:val="center"/>
              <w:rPr>
                <w:i/>
                <w:sz w:val="13"/>
              </w:rPr>
            </w:pPr>
            <w:r>
              <w:rPr>
                <w:i/>
                <w:w w:val="105"/>
                <w:position w:val="6"/>
                <w:sz w:val="23"/>
              </w:rPr>
              <w:t>g</w:t>
            </w:r>
            <w:r>
              <w:rPr>
                <w:i/>
                <w:w w:val="105"/>
                <w:sz w:val="13"/>
              </w:rPr>
              <w:t>tm</w:t>
            </w:r>
          </w:p>
        </w:tc>
        <w:tc>
          <w:tcPr>
            <w:tcW w:w="6959" w:type="dxa"/>
          </w:tcPr>
          <w:p>
            <w:pPr>
              <w:pStyle w:val="TableParagraph"/>
              <w:spacing w:before="2"/>
              <w:ind w:left="108"/>
              <w:rPr>
                <w:sz w:val="18"/>
              </w:rPr>
            </w:pPr>
            <w:r>
              <w:rPr>
                <w:sz w:val="18"/>
              </w:rPr>
              <w:t>Trunk mask</w:t>
            </w:r>
          </w:p>
        </w:tc>
      </w:tr>
      <w:tr>
        <w:trPr>
          <w:trHeight w:val="362" w:hRule="atLeast"/>
        </w:trPr>
        <w:tc>
          <w:tcPr>
            <w:tcW w:w="1106" w:type="dxa"/>
          </w:tcPr>
          <w:p>
            <w:pPr>
              <w:pStyle w:val="TableParagraph"/>
              <w:spacing w:before="21"/>
              <w:ind w:left="195" w:right="201"/>
              <w:jc w:val="center"/>
              <w:rPr>
                <w:i/>
                <w:sz w:val="13"/>
              </w:rPr>
            </w:pPr>
            <w:r>
              <w:rPr>
                <w:b/>
                <w:sz w:val="23"/>
              </w:rPr>
              <w:t>I </w:t>
            </w:r>
            <w:r>
              <w:rPr>
                <w:i/>
                <w:position w:val="-5"/>
                <w:sz w:val="13"/>
              </w:rPr>
              <w:t>B</w:t>
            </w:r>
          </w:p>
        </w:tc>
        <w:tc>
          <w:tcPr>
            <w:tcW w:w="6959" w:type="dxa"/>
          </w:tcPr>
          <w:p>
            <w:pPr>
              <w:pStyle w:val="TableParagraph"/>
              <w:spacing w:line="207" w:lineRule="exact"/>
              <w:ind w:left="108"/>
              <w:rPr>
                <w:sz w:val="18"/>
              </w:rPr>
            </w:pPr>
            <w:r>
              <w:rPr>
                <w:sz w:val="18"/>
              </w:rPr>
              <w:t>Channel boosted input tensor</w:t>
            </w:r>
          </w:p>
        </w:tc>
      </w:tr>
    </w:tbl>
    <w:p>
      <w:pPr>
        <w:spacing w:after="0" w:line="207" w:lineRule="exact"/>
        <w:rPr>
          <w:sz w:val="18"/>
        </w:rPr>
        <w:sectPr>
          <w:pgSz w:w="12240" w:h="15840"/>
          <w:pgMar w:header="706" w:footer="1181" w:top="980" w:bottom="1440" w:left="700" w:right="960"/>
        </w:sectPr>
      </w:pPr>
    </w:p>
    <w:p>
      <w:pPr>
        <w:pStyle w:val="Heading2"/>
        <w:numPr>
          <w:ilvl w:val="1"/>
          <w:numId w:val="1"/>
        </w:numPr>
        <w:tabs>
          <w:tab w:pos="1520" w:val="left" w:leader="none"/>
          <w:tab w:pos="1521" w:val="left" w:leader="none"/>
        </w:tabs>
        <w:spacing w:line="240" w:lineRule="auto" w:before="91" w:after="0"/>
        <w:ind w:left="1520" w:right="0" w:hanging="721"/>
        <w:jc w:val="left"/>
      </w:pPr>
      <w:r>
        <w:rPr/>
        <w:t>Pooling</w:t>
      </w:r>
      <w:r>
        <w:rPr>
          <w:spacing w:val="-2"/>
        </w:rPr>
        <w:t> </w:t>
      </w:r>
      <w:r>
        <w:rPr/>
        <w:t>layer</w:t>
      </w:r>
    </w:p>
    <w:p>
      <w:pPr>
        <w:pStyle w:val="BodyText"/>
        <w:spacing w:before="2"/>
        <w:rPr>
          <w:b/>
          <w:sz w:val="37"/>
        </w:rPr>
      </w:pPr>
    </w:p>
    <w:p>
      <w:pPr>
        <w:pStyle w:val="BodyText"/>
        <w:spacing w:line="360" w:lineRule="auto"/>
        <w:ind w:left="740" w:right="474"/>
        <w:jc w:val="both"/>
      </w:pPr>
      <w:r>
        <w:rPr/>
        <w:t>Feature motifs, which result as an output of convolution operation, can occur at different locations in the image. Once features are extracted, its exact location becomes less important as long as its approximate position relative to others is preserved. Pooling or down-sampling is an interesting local operation. It sums up similar information in the neighborhood of the receptive field and outputs the dominant response within this local region (Lee et al. 2016).</w:t>
      </w:r>
    </w:p>
    <w:p>
      <w:pPr>
        <w:spacing w:line="167" w:lineRule="exact" w:before="20"/>
        <w:ind w:left="509" w:right="485" w:firstLine="0"/>
        <w:jc w:val="center"/>
        <w:rPr>
          <w:sz w:val="25"/>
        </w:rPr>
      </w:pPr>
      <w:r>
        <w:rPr>
          <w:b/>
          <w:sz w:val="25"/>
        </w:rPr>
        <w:t>Z</w:t>
      </w:r>
      <w:r>
        <w:rPr>
          <w:i/>
          <w:sz w:val="25"/>
          <w:vertAlign w:val="superscript"/>
        </w:rPr>
        <w:t>k</w:t>
      </w:r>
      <w:r>
        <w:rPr>
          <w:i/>
          <w:sz w:val="25"/>
          <w:vertAlign w:val="baseline"/>
        </w:rPr>
        <w:t> </w:t>
      </w:r>
      <w:r>
        <w:rPr>
          <w:rFonts w:ascii="Symbol" w:hAnsi="Symbol"/>
          <w:sz w:val="25"/>
          <w:vertAlign w:val="baseline"/>
        </w:rPr>
        <w:t></w:t>
      </w:r>
      <w:r>
        <w:rPr>
          <w:sz w:val="25"/>
          <w:vertAlign w:val="baseline"/>
        </w:rPr>
        <w:t> </w:t>
      </w:r>
      <w:r>
        <w:rPr>
          <w:i/>
          <w:sz w:val="25"/>
          <w:vertAlign w:val="baseline"/>
        </w:rPr>
        <w:t>g  </w:t>
      </w:r>
      <w:r>
        <w:rPr>
          <w:sz w:val="25"/>
          <w:vertAlign w:val="baseline"/>
        </w:rPr>
        <w:t>(</w:t>
      </w:r>
      <w:r>
        <w:rPr>
          <w:b/>
          <w:sz w:val="25"/>
          <w:vertAlign w:val="baseline"/>
        </w:rPr>
        <w:t>F</w:t>
      </w:r>
      <w:r>
        <w:rPr>
          <w:i/>
          <w:sz w:val="25"/>
          <w:vertAlign w:val="superscript"/>
        </w:rPr>
        <w:t>k</w:t>
      </w:r>
      <w:r>
        <w:rPr>
          <w:i/>
          <w:sz w:val="25"/>
          <w:vertAlign w:val="baseline"/>
        </w:rPr>
        <w:t> </w:t>
      </w:r>
      <w:r>
        <w:rPr>
          <w:sz w:val="25"/>
          <w:vertAlign w:val="baseline"/>
        </w:rPr>
        <w:t>)</w:t>
      </w:r>
    </w:p>
    <w:p>
      <w:pPr>
        <w:spacing w:after="0" w:line="167" w:lineRule="exact"/>
        <w:jc w:val="center"/>
        <w:rPr>
          <w:sz w:val="25"/>
        </w:rPr>
        <w:sectPr>
          <w:pgSz w:w="12240" w:h="15840"/>
          <w:pgMar w:header="706" w:footer="1181" w:top="980" w:bottom="1440" w:left="700" w:right="960"/>
        </w:sectPr>
      </w:pPr>
    </w:p>
    <w:p>
      <w:pPr>
        <w:tabs>
          <w:tab w:pos="495" w:val="left" w:leader="none"/>
          <w:tab w:pos="799" w:val="left" w:leader="none"/>
        </w:tabs>
        <w:spacing w:before="18"/>
        <w:ind w:left="0" w:right="629" w:firstLine="0"/>
        <w:jc w:val="right"/>
        <w:rPr>
          <w:i/>
          <w:sz w:val="14"/>
        </w:rPr>
      </w:pPr>
      <w:r>
        <w:rPr>
          <w:i/>
          <w:sz w:val="14"/>
        </w:rPr>
        <w:t>l</w:t>
        <w:tab/>
        <w:t>p</w:t>
        <w:tab/>
      </w:r>
      <w:r>
        <w:rPr>
          <w:i/>
          <w:w w:val="95"/>
          <w:sz w:val="14"/>
        </w:rPr>
        <w:t>l</w:t>
      </w:r>
    </w:p>
    <w:p>
      <w:pPr>
        <w:pStyle w:val="BodyText"/>
        <w:spacing w:before="10"/>
        <w:rPr>
          <w:i/>
          <w:sz w:val="20"/>
        </w:rPr>
      </w:pPr>
    </w:p>
    <w:p>
      <w:pPr>
        <w:pStyle w:val="BodyText"/>
        <w:ind w:left="1460"/>
      </w:pPr>
      <w:r>
        <w:rPr/>
        <w:t>Equation (2) shows the pooling operation in which</w:t>
      </w:r>
    </w:p>
    <w:p>
      <w:pPr>
        <w:spacing w:line="266" w:lineRule="exact" w:before="0"/>
        <w:ind w:left="0" w:right="1058" w:firstLine="0"/>
        <w:jc w:val="right"/>
        <w:rPr>
          <w:sz w:val="24"/>
        </w:rPr>
      </w:pPr>
      <w:r>
        <w:rPr/>
        <w:br w:type="column"/>
      </w:r>
      <w:r>
        <w:rPr>
          <w:sz w:val="24"/>
        </w:rPr>
        <w:t>(2)</w:t>
      </w:r>
    </w:p>
    <w:p>
      <w:pPr>
        <w:pStyle w:val="BodyText"/>
        <w:spacing w:before="153"/>
        <w:ind w:left="254"/>
      </w:pPr>
      <w:r>
        <w:rPr/>
        <w:pict>
          <v:shape style="position:absolute;margin-left:357.618835pt;margin-top:9.037504pt;width:8.9pt;height:12.5pt;mso-position-horizontal-relative:page;mso-position-vertical-relative:paragraph;z-index:15730688" type="#_x0000_t202" filled="false" stroked="false">
            <v:textbox inset="0,0,0,0">
              <w:txbxContent>
                <w:p>
                  <w:pPr>
                    <w:spacing w:line="248" w:lineRule="exact" w:before="0"/>
                    <w:ind w:left="0" w:right="0" w:firstLine="0"/>
                    <w:jc w:val="left"/>
                    <w:rPr>
                      <w:b/>
                      <w:sz w:val="22"/>
                    </w:rPr>
                  </w:pPr>
                  <w:r>
                    <w:rPr>
                      <w:b/>
                      <w:w w:val="121"/>
                      <w:sz w:val="22"/>
                    </w:rPr>
                    <w:t>Z</w:t>
                  </w:r>
                </w:p>
              </w:txbxContent>
            </v:textbox>
            <w10:wrap type="none"/>
          </v:shape>
        </w:pict>
      </w:r>
      <w:r>
        <w:rPr/>
        <w:pict>
          <v:shape style="position:absolute;margin-left:366.832794pt;margin-top:16.156893pt;width:2.15pt;height:7.25pt;mso-position-horizontal-relative:page;mso-position-vertical-relative:paragraph;z-index:15732736" type="#_x0000_t202" filled="false" stroked="false">
            <v:textbox inset="0,0,0,0">
              <w:txbxContent>
                <w:p>
                  <w:pPr>
                    <w:spacing w:line="144" w:lineRule="exact" w:before="0"/>
                    <w:ind w:left="0" w:right="0" w:firstLine="0"/>
                    <w:jc w:val="left"/>
                    <w:rPr>
                      <w:i/>
                      <w:sz w:val="13"/>
                    </w:rPr>
                  </w:pPr>
                  <w:r>
                    <w:rPr>
                      <w:i/>
                      <w:w w:val="118"/>
                      <w:sz w:val="13"/>
                    </w:rPr>
                    <w:t>l</w:t>
                  </w:r>
                </w:p>
              </w:txbxContent>
            </v:textbox>
            <w10:wrap type="none"/>
          </v:shape>
        </w:pict>
      </w:r>
      <w:r>
        <w:rPr>
          <w:i/>
          <w:position w:val="10"/>
          <w:sz w:val="13"/>
        </w:rPr>
        <w:t>k </w:t>
      </w:r>
      <w:r>
        <w:rPr/>
        <w:t>represents the pooled feature-map</w:t>
      </w:r>
    </w:p>
    <w:p>
      <w:pPr>
        <w:spacing w:after="0"/>
        <w:sectPr>
          <w:type w:val="continuous"/>
          <w:pgSz w:w="12240" w:h="15840"/>
          <w:pgMar w:top="980" w:bottom="1380" w:left="700" w:right="960"/>
          <w:cols w:num="2" w:equalWidth="0">
            <w:col w:w="6347" w:space="40"/>
            <w:col w:w="4193"/>
          </w:cols>
        </w:sectPr>
      </w:pPr>
    </w:p>
    <w:p>
      <w:pPr>
        <w:pStyle w:val="BodyText"/>
        <w:spacing w:before="4"/>
        <w:rPr>
          <w:sz w:val="12"/>
        </w:rPr>
      </w:pPr>
    </w:p>
    <w:p>
      <w:pPr>
        <w:spacing w:after="0"/>
        <w:rPr>
          <w:sz w:val="12"/>
        </w:rPr>
        <w:sectPr>
          <w:type w:val="continuous"/>
          <w:pgSz w:w="12240" w:h="15840"/>
          <w:pgMar w:top="980" w:bottom="1380" w:left="700" w:right="960"/>
        </w:sectPr>
      </w:pPr>
    </w:p>
    <w:p>
      <w:pPr>
        <w:pStyle w:val="BodyText"/>
        <w:spacing w:before="106"/>
        <w:ind w:left="740"/>
      </w:pPr>
      <w:r>
        <w:rPr/>
        <w:pict>
          <v:shape style="position:absolute;margin-left:253.556763pt;margin-top:14.274335pt;width:2.2pt;height:8.450pt;mso-position-horizontal-relative:page;mso-position-vertical-relative:paragraph;z-index:-17581056" type="#_x0000_t202" filled="false" stroked="false">
            <v:textbox inset="0,0,0,0">
              <w:txbxContent>
                <w:p>
                  <w:pPr>
                    <w:spacing w:line="168" w:lineRule="exact" w:before="0"/>
                    <w:ind w:left="0" w:right="0" w:firstLine="0"/>
                    <w:jc w:val="left"/>
                    <w:rPr>
                      <w:i/>
                      <w:sz w:val="15"/>
                    </w:rPr>
                  </w:pPr>
                  <w:r>
                    <w:rPr>
                      <w:i/>
                      <w:w w:val="103"/>
                      <w:sz w:val="15"/>
                    </w:rPr>
                    <w:t>l</w:t>
                  </w:r>
                </w:p>
              </w:txbxContent>
            </v:textbox>
            <w10:wrap type="none"/>
          </v:shape>
        </w:pict>
      </w:r>
      <w:r>
        <w:rPr/>
        <w:t>of </w:t>
      </w:r>
      <w:r>
        <w:rPr>
          <w:i/>
        </w:rPr>
        <w:t>l</w:t>
      </w:r>
      <w:r>
        <w:rPr>
          <w:vertAlign w:val="superscript"/>
        </w:rPr>
        <w:t>th</w:t>
      </w:r>
      <w:r>
        <w:rPr>
          <w:vertAlign w:val="baseline"/>
        </w:rPr>
        <w:t> layer for </w:t>
      </w:r>
      <w:r>
        <w:rPr>
          <w:i/>
          <w:vertAlign w:val="baseline"/>
        </w:rPr>
        <w:t>k</w:t>
      </w:r>
      <w:r>
        <w:rPr>
          <w:vertAlign w:val="superscript"/>
        </w:rPr>
        <w:t>th</w:t>
      </w:r>
      <w:r>
        <w:rPr>
          <w:vertAlign w:val="baseline"/>
        </w:rPr>
        <w:t> input feature-map </w:t>
      </w:r>
      <w:r>
        <w:rPr>
          <w:b/>
          <w:position w:val="2"/>
          <w:sz w:val="26"/>
          <w:vertAlign w:val="baseline"/>
        </w:rPr>
        <w:t>F</w:t>
      </w:r>
      <w:r>
        <w:rPr>
          <w:i/>
          <w:position w:val="2"/>
          <w:sz w:val="26"/>
          <w:vertAlign w:val="superscript"/>
        </w:rPr>
        <w:t>k</w:t>
      </w:r>
      <w:r>
        <w:rPr>
          <w:i/>
          <w:position w:val="2"/>
          <w:sz w:val="26"/>
          <w:vertAlign w:val="baseline"/>
        </w:rPr>
        <w:t> </w:t>
      </w:r>
      <w:r>
        <w:rPr>
          <w:vertAlign w:val="baseline"/>
        </w:rPr>
        <w:t>, whereas</w:t>
      </w:r>
    </w:p>
    <w:p>
      <w:pPr>
        <w:spacing w:before="108"/>
        <w:ind w:left="73" w:right="0" w:firstLine="0"/>
        <w:jc w:val="left"/>
        <w:rPr>
          <w:sz w:val="26"/>
        </w:rPr>
      </w:pPr>
      <w:r>
        <w:rPr/>
        <w:br w:type="column"/>
      </w:r>
      <w:r>
        <w:rPr>
          <w:i/>
          <w:sz w:val="26"/>
        </w:rPr>
        <w:t>g</w:t>
      </w:r>
      <w:r>
        <w:rPr>
          <w:i/>
          <w:position w:val="-6"/>
          <w:sz w:val="15"/>
        </w:rPr>
        <w:t>p </w:t>
      </w:r>
      <w:r>
        <w:rPr>
          <w:sz w:val="26"/>
        </w:rPr>
        <w:t>(.)</w:t>
      </w:r>
    </w:p>
    <w:p>
      <w:pPr>
        <w:pStyle w:val="BodyText"/>
        <w:spacing w:before="145"/>
        <w:ind w:left="69"/>
      </w:pPr>
      <w:r>
        <w:rPr/>
        <w:br w:type="column"/>
      </w:r>
      <w:r>
        <w:rPr/>
        <w:t>defines the type of pooling operation.</w:t>
      </w:r>
    </w:p>
    <w:p>
      <w:pPr>
        <w:spacing w:after="0"/>
        <w:sectPr>
          <w:type w:val="continuous"/>
          <w:pgSz w:w="12240" w:h="15840"/>
          <w:pgMar w:top="980" w:bottom="1380" w:left="700" w:right="960"/>
          <w:cols w:num="3" w:equalWidth="0">
            <w:col w:w="5440" w:space="40"/>
            <w:col w:w="555" w:space="39"/>
            <w:col w:w="4506"/>
          </w:cols>
        </w:sectPr>
      </w:pPr>
    </w:p>
    <w:p>
      <w:pPr>
        <w:pStyle w:val="BodyText"/>
        <w:spacing w:line="360" w:lineRule="auto" w:before="188"/>
        <w:ind w:left="740" w:right="475"/>
        <w:jc w:val="both"/>
      </w:pPr>
      <w:r>
        <w:rPr/>
        <w:t>The use of pooling operation helps to extract a combination of features, which are invariant to translational shifts and small distortions (Ranzato et al. 2007; Scherer et al. 2010). Reduction in the size of feature-map to invariant feature set not only regulates the complexity of the network but also helps in increasing the generalization by reducing overfitting. Different types of pooling formulations such as max, average, L2, overlapping, spatial pyramid pooling, etc. are used in CNN (Boureau 2009; Wang et al. 2012; He et al. 2015b).</w:t>
      </w:r>
    </w:p>
    <w:p>
      <w:pPr>
        <w:pStyle w:val="BodyText"/>
        <w:spacing w:before="8"/>
      </w:pPr>
    </w:p>
    <w:p>
      <w:pPr>
        <w:pStyle w:val="Heading2"/>
        <w:numPr>
          <w:ilvl w:val="1"/>
          <w:numId w:val="1"/>
        </w:numPr>
        <w:tabs>
          <w:tab w:pos="1520" w:val="left" w:leader="none"/>
          <w:tab w:pos="1521" w:val="left" w:leader="none"/>
        </w:tabs>
        <w:spacing w:line="240" w:lineRule="auto" w:before="1" w:after="0"/>
        <w:ind w:left="1520" w:right="0" w:hanging="721"/>
        <w:jc w:val="left"/>
      </w:pPr>
      <w:r>
        <w:rPr/>
        <w:t>Activation function</w:t>
      </w:r>
    </w:p>
    <w:p>
      <w:pPr>
        <w:pStyle w:val="BodyText"/>
        <w:spacing w:before="11"/>
        <w:rPr>
          <w:b/>
          <w:sz w:val="36"/>
        </w:rPr>
      </w:pPr>
    </w:p>
    <w:p>
      <w:pPr>
        <w:pStyle w:val="BodyText"/>
        <w:spacing w:line="360" w:lineRule="auto"/>
        <w:ind w:left="740" w:right="480"/>
        <w:jc w:val="both"/>
      </w:pPr>
      <w:r>
        <w:rPr/>
        <w:t>Activation function serves as a decision function and helps in learning of intricate patterns. The selection of an appropriate activation function can accelerate the learning process. The activation function for a convolved feature-map is defined in equation (3).</w:t>
      </w:r>
    </w:p>
    <w:p>
      <w:pPr>
        <w:spacing w:after="0" w:line="360" w:lineRule="auto"/>
        <w:jc w:val="both"/>
        <w:sectPr>
          <w:type w:val="continuous"/>
          <w:pgSz w:w="12240" w:h="15840"/>
          <w:pgMar w:top="980" w:bottom="1380" w:left="700" w:right="960"/>
        </w:sectPr>
      </w:pPr>
    </w:p>
    <w:p>
      <w:pPr>
        <w:spacing w:line="163" w:lineRule="exact" w:before="23"/>
        <w:ind w:left="0" w:right="0" w:firstLine="0"/>
        <w:jc w:val="right"/>
        <w:rPr>
          <w:i/>
          <w:sz w:val="22"/>
        </w:rPr>
      </w:pPr>
      <w:r>
        <w:rPr>
          <w:b/>
          <w:w w:val="115"/>
          <w:sz w:val="22"/>
        </w:rPr>
        <w:t>T</w:t>
      </w:r>
      <w:r>
        <w:rPr>
          <w:i/>
          <w:w w:val="115"/>
          <w:sz w:val="22"/>
          <w:vertAlign w:val="superscript"/>
        </w:rPr>
        <w:t>k</w:t>
      </w:r>
      <w:r>
        <w:rPr>
          <w:i/>
          <w:w w:val="115"/>
          <w:sz w:val="22"/>
          <w:vertAlign w:val="baseline"/>
        </w:rPr>
        <w:t> </w:t>
      </w:r>
      <w:r>
        <w:rPr>
          <w:rFonts w:ascii="Symbol" w:hAnsi="Symbol"/>
          <w:w w:val="115"/>
          <w:sz w:val="22"/>
          <w:vertAlign w:val="baseline"/>
        </w:rPr>
        <w:t></w:t>
      </w:r>
      <w:r>
        <w:rPr>
          <w:w w:val="115"/>
          <w:sz w:val="22"/>
          <w:vertAlign w:val="baseline"/>
        </w:rPr>
        <w:t> </w:t>
      </w:r>
      <w:r>
        <w:rPr>
          <w:i/>
          <w:w w:val="115"/>
          <w:sz w:val="22"/>
          <w:vertAlign w:val="baseline"/>
        </w:rPr>
        <w:t>g</w:t>
      </w:r>
    </w:p>
    <w:p>
      <w:pPr>
        <w:spacing w:line="147" w:lineRule="exact" w:before="39"/>
        <w:ind w:left="73" w:right="0" w:firstLine="0"/>
        <w:jc w:val="left"/>
        <w:rPr>
          <w:sz w:val="22"/>
        </w:rPr>
      </w:pPr>
      <w:r>
        <w:rPr/>
        <w:br w:type="column"/>
      </w:r>
      <w:r>
        <w:rPr>
          <w:spacing w:val="5"/>
          <w:w w:val="115"/>
          <w:sz w:val="22"/>
        </w:rPr>
        <w:t>(</w:t>
      </w:r>
      <w:r>
        <w:rPr>
          <w:b/>
          <w:spacing w:val="5"/>
          <w:w w:val="115"/>
          <w:sz w:val="22"/>
        </w:rPr>
        <w:t>F</w:t>
      </w:r>
      <w:r>
        <w:rPr>
          <w:i/>
          <w:spacing w:val="5"/>
          <w:w w:val="115"/>
          <w:sz w:val="22"/>
          <w:vertAlign w:val="superscript"/>
        </w:rPr>
        <w:t>k</w:t>
      </w:r>
      <w:r>
        <w:rPr>
          <w:i/>
          <w:spacing w:val="-28"/>
          <w:w w:val="115"/>
          <w:sz w:val="22"/>
          <w:vertAlign w:val="baseline"/>
        </w:rPr>
        <w:t> </w:t>
      </w:r>
      <w:r>
        <w:rPr>
          <w:spacing w:val="-41"/>
          <w:w w:val="115"/>
          <w:sz w:val="22"/>
          <w:vertAlign w:val="baseline"/>
        </w:rPr>
        <w:t>)</w:t>
      </w:r>
    </w:p>
    <w:p>
      <w:pPr>
        <w:spacing w:line="48" w:lineRule="exact" w:before="138"/>
        <w:ind w:left="0" w:right="1058" w:firstLine="0"/>
        <w:jc w:val="right"/>
        <w:rPr>
          <w:sz w:val="24"/>
        </w:rPr>
      </w:pPr>
      <w:r>
        <w:rPr/>
        <w:br w:type="column"/>
      </w:r>
      <w:r>
        <w:rPr>
          <w:sz w:val="24"/>
        </w:rPr>
        <w:t>(3)</w:t>
      </w:r>
    </w:p>
    <w:p>
      <w:pPr>
        <w:spacing w:after="0" w:line="48" w:lineRule="exact"/>
        <w:jc w:val="right"/>
        <w:rPr>
          <w:sz w:val="24"/>
        </w:rPr>
        <w:sectPr>
          <w:type w:val="continuous"/>
          <w:pgSz w:w="12240" w:h="15840"/>
          <w:pgMar w:top="980" w:bottom="1380" w:left="700" w:right="960"/>
          <w:cols w:num="3" w:equalWidth="0">
            <w:col w:w="5481" w:space="40"/>
            <w:col w:w="502" w:space="39"/>
            <w:col w:w="4518"/>
          </w:cols>
        </w:sectPr>
      </w:pPr>
    </w:p>
    <w:p>
      <w:pPr>
        <w:pStyle w:val="BodyText"/>
        <w:spacing w:before="2"/>
        <w:rPr>
          <w:sz w:val="33"/>
        </w:rPr>
      </w:pPr>
    </w:p>
    <w:p>
      <w:pPr>
        <w:pStyle w:val="BodyText"/>
        <w:ind w:left="1460"/>
      </w:pPr>
      <w:r>
        <w:rPr/>
        <w:t>In the above equation,</w:t>
      </w:r>
    </w:p>
    <w:p>
      <w:pPr>
        <w:tabs>
          <w:tab w:pos="1829" w:val="left" w:leader="none"/>
          <w:tab w:pos="2142" w:val="left" w:leader="none"/>
        </w:tabs>
        <w:spacing w:line="144" w:lineRule="exact" w:before="0"/>
        <w:ind w:left="1304" w:right="0" w:firstLine="0"/>
        <w:jc w:val="left"/>
        <w:rPr>
          <w:i/>
          <w:sz w:val="13"/>
        </w:rPr>
      </w:pPr>
      <w:r>
        <w:rPr/>
        <w:br w:type="column"/>
      </w:r>
      <w:r>
        <w:rPr>
          <w:i/>
          <w:w w:val="110"/>
          <w:sz w:val="13"/>
        </w:rPr>
        <w:t>l</w:t>
        <w:tab/>
        <w:t>a</w:t>
        <w:tab/>
        <w:t>l</w:t>
      </w:r>
    </w:p>
    <w:p>
      <w:pPr>
        <w:pStyle w:val="BodyText"/>
        <w:spacing w:before="7"/>
        <w:rPr>
          <w:i/>
          <w:sz w:val="20"/>
        </w:rPr>
      </w:pPr>
    </w:p>
    <w:p>
      <w:pPr>
        <w:pStyle w:val="BodyText"/>
        <w:ind w:left="247"/>
      </w:pPr>
      <w:r>
        <w:rPr/>
        <w:pict>
          <v:shape style="position:absolute;margin-left:221.573257pt;margin-top:1.33751pt;width:8.25pt;height:12.5pt;mso-position-horizontal-relative:page;mso-position-vertical-relative:paragraph;z-index:15731712" type="#_x0000_t202" filled="false" stroked="false">
            <v:textbox inset="0,0,0,0">
              <w:txbxContent>
                <w:p>
                  <w:pPr>
                    <w:spacing w:line="248" w:lineRule="exact" w:before="0"/>
                    <w:ind w:left="0" w:right="0" w:firstLine="0"/>
                    <w:jc w:val="left"/>
                    <w:rPr>
                      <w:b/>
                      <w:sz w:val="22"/>
                    </w:rPr>
                  </w:pPr>
                  <w:r>
                    <w:rPr>
                      <w:b/>
                      <w:w w:val="122"/>
                      <w:sz w:val="22"/>
                    </w:rPr>
                    <w:t>F</w:t>
                  </w:r>
                </w:p>
              </w:txbxContent>
            </v:textbox>
            <w10:wrap type="none"/>
          </v:shape>
        </w:pict>
      </w:r>
      <w:r>
        <w:rPr/>
        <w:pict>
          <v:shape style="position:absolute;margin-left:228.582474pt;margin-top:8.456871pt;width:2.2pt;height:7.25pt;mso-position-horizontal-relative:page;mso-position-vertical-relative:paragraph;z-index:15733248"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i/>
          <w:position w:val="10"/>
          <w:sz w:val="13"/>
        </w:rPr>
        <w:t>k </w:t>
      </w:r>
      <w:r>
        <w:rPr/>
        <w:t>is an output of a convolution, which is assigned to activation</w:t>
      </w:r>
    </w:p>
    <w:p>
      <w:pPr>
        <w:spacing w:after="0"/>
        <w:sectPr>
          <w:type w:val="continuous"/>
          <w:pgSz w:w="12240" w:h="15840"/>
          <w:pgMar w:top="980" w:bottom="1380" w:left="700" w:right="960"/>
          <w:cols w:num="2" w:equalWidth="0">
            <w:col w:w="3623" w:space="40"/>
            <w:col w:w="6917"/>
          </w:cols>
        </w:sectPr>
      </w:pPr>
    </w:p>
    <w:p>
      <w:pPr>
        <w:pStyle w:val="BodyText"/>
        <w:spacing w:before="9"/>
        <w:rPr>
          <w:sz w:val="11"/>
        </w:rPr>
      </w:pPr>
    </w:p>
    <w:p>
      <w:pPr>
        <w:spacing w:after="0"/>
        <w:rPr>
          <w:sz w:val="11"/>
        </w:rPr>
        <w:sectPr>
          <w:type w:val="continuous"/>
          <w:pgSz w:w="12240" w:h="15840"/>
          <w:pgMar w:top="980" w:bottom="1380" w:left="700" w:right="960"/>
        </w:sectPr>
      </w:pPr>
    </w:p>
    <w:p>
      <w:pPr>
        <w:pStyle w:val="BodyText"/>
        <w:spacing w:before="148"/>
        <w:ind w:left="740"/>
      </w:pPr>
      <w:r>
        <w:rPr/>
        <w:t>function</w:t>
      </w:r>
    </w:p>
    <w:p>
      <w:pPr>
        <w:spacing w:before="95"/>
        <w:ind w:left="116" w:right="0" w:firstLine="0"/>
        <w:jc w:val="left"/>
        <w:rPr>
          <w:sz w:val="27"/>
        </w:rPr>
      </w:pPr>
      <w:r>
        <w:rPr/>
        <w:br w:type="column"/>
      </w:r>
      <w:r>
        <w:rPr>
          <w:i/>
          <w:spacing w:val="5"/>
          <w:w w:val="95"/>
          <w:sz w:val="27"/>
        </w:rPr>
        <w:t>g</w:t>
      </w:r>
      <w:r>
        <w:rPr>
          <w:i/>
          <w:spacing w:val="5"/>
          <w:w w:val="95"/>
          <w:position w:val="-6"/>
          <w:sz w:val="16"/>
        </w:rPr>
        <w:t>a</w:t>
      </w:r>
      <w:r>
        <w:rPr>
          <w:i/>
          <w:spacing w:val="-26"/>
          <w:w w:val="95"/>
          <w:position w:val="-6"/>
          <w:sz w:val="16"/>
        </w:rPr>
        <w:t> </w:t>
      </w:r>
      <w:r>
        <w:rPr>
          <w:spacing w:val="-7"/>
          <w:w w:val="95"/>
          <w:sz w:val="27"/>
        </w:rPr>
        <w:t>(.)</w:t>
      </w:r>
    </w:p>
    <w:p>
      <w:pPr>
        <w:pStyle w:val="BodyText"/>
        <w:spacing w:before="148"/>
        <w:ind w:left="112"/>
      </w:pPr>
      <w:r>
        <w:rPr/>
        <w:br w:type="column"/>
      </w:r>
      <w:r>
        <w:rPr/>
        <w:t>that adds non-linearity and returns a transformed output</w:t>
      </w:r>
    </w:p>
    <w:p>
      <w:pPr>
        <w:spacing w:before="148"/>
        <w:ind w:left="293" w:right="0" w:firstLine="0"/>
        <w:jc w:val="left"/>
        <w:rPr>
          <w:sz w:val="24"/>
        </w:rPr>
      </w:pPr>
      <w:r>
        <w:rPr/>
        <w:br w:type="column"/>
      </w:r>
      <w:r>
        <w:rPr>
          <w:i/>
          <w:position w:val="10"/>
          <w:sz w:val="13"/>
        </w:rPr>
        <w:t>k </w:t>
      </w:r>
      <w:r>
        <w:rPr>
          <w:sz w:val="24"/>
        </w:rPr>
        <w:t>for </w:t>
      </w:r>
      <w:r>
        <w:rPr>
          <w:i/>
          <w:sz w:val="24"/>
        </w:rPr>
        <w:t>l</w:t>
      </w:r>
      <w:r>
        <w:rPr>
          <w:i/>
          <w:sz w:val="24"/>
          <w:vertAlign w:val="superscript"/>
        </w:rPr>
        <w:t>th</w:t>
      </w:r>
      <w:r>
        <w:rPr>
          <w:i/>
          <w:sz w:val="24"/>
          <w:vertAlign w:val="baseline"/>
        </w:rPr>
        <w:t> </w:t>
      </w:r>
      <w:r>
        <w:rPr>
          <w:sz w:val="24"/>
          <w:vertAlign w:val="baseline"/>
        </w:rPr>
        <w:t>layer. In</w:t>
      </w:r>
    </w:p>
    <w:p>
      <w:pPr>
        <w:spacing w:after="0"/>
        <w:jc w:val="left"/>
        <w:rPr>
          <w:sz w:val="24"/>
        </w:rPr>
        <w:sectPr>
          <w:type w:val="continuous"/>
          <w:pgSz w:w="12240" w:h="15840"/>
          <w:pgMar w:top="980" w:bottom="1380" w:left="700" w:right="960"/>
          <w:cols w:num="4" w:equalWidth="0">
            <w:col w:w="1540" w:space="40"/>
            <w:col w:w="564" w:space="39"/>
            <w:col w:w="5801" w:space="40"/>
            <w:col w:w="2556"/>
          </w:cols>
        </w:sectPr>
      </w:pPr>
    </w:p>
    <w:p>
      <w:pPr>
        <w:pStyle w:val="BodyText"/>
        <w:spacing w:line="360" w:lineRule="auto" w:before="176"/>
        <w:ind w:left="740" w:right="474"/>
        <w:jc w:val="both"/>
      </w:pPr>
      <w:r>
        <w:rPr/>
        <w:pict>
          <v:shape style="position:absolute;margin-left:441.654663pt;margin-top:-13.902494pt;width:8.9pt;height:12.5pt;mso-position-horizontal-relative:page;mso-position-vertical-relative:paragraph;z-index:15732224" type="#_x0000_t202" filled="false" stroked="false">
            <v:textbox inset="0,0,0,0">
              <w:txbxContent>
                <w:p>
                  <w:pPr>
                    <w:spacing w:line="248" w:lineRule="exact" w:before="0"/>
                    <w:ind w:left="0" w:right="0" w:firstLine="0"/>
                    <w:jc w:val="left"/>
                    <w:rPr>
                      <w:b/>
                      <w:sz w:val="22"/>
                    </w:rPr>
                  </w:pPr>
                  <w:r>
                    <w:rPr>
                      <w:b/>
                      <w:w w:val="121"/>
                      <w:sz w:val="22"/>
                    </w:rPr>
                    <w:t>T</w:t>
                  </w:r>
                </w:p>
              </w:txbxContent>
            </v:textbox>
            <w10:wrap type="none"/>
          </v:shape>
        </w:pict>
      </w:r>
      <w:r>
        <w:rPr/>
        <w:pict>
          <v:shape style="position:absolute;margin-left:448.993835pt;margin-top:-6.783128pt;width:2.15pt;height:7.25pt;mso-position-horizontal-relative:page;mso-position-vertical-relative:paragraph;z-index:15733760" type="#_x0000_t202" filled="false" stroked="false">
            <v:textbox inset="0,0,0,0">
              <w:txbxContent>
                <w:p>
                  <w:pPr>
                    <w:spacing w:line="144" w:lineRule="exact" w:before="0"/>
                    <w:ind w:left="0" w:right="0" w:firstLine="0"/>
                    <w:jc w:val="left"/>
                    <w:rPr>
                      <w:i/>
                      <w:sz w:val="13"/>
                    </w:rPr>
                  </w:pPr>
                  <w:r>
                    <w:rPr>
                      <w:i/>
                      <w:w w:val="118"/>
                      <w:sz w:val="13"/>
                    </w:rPr>
                    <w:t>l</w:t>
                  </w:r>
                </w:p>
              </w:txbxContent>
            </v:textbox>
            <w10:wrap type="none"/>
          </v:shape>
        </w:pict>
      </w:r>
      <w:r>
        <w:rPr/>
        <w:t>literature, different activation functions such as sigmoid, tanh, maxout, SWISH, ReLU, and variants of ReLU, such as leaky ReLU, ELU, and PReLU are used to inculcate non-linear combination of features (LeCun 2007; Wang et al. 2012; Xu et al. 2015a; Ramachandran et al. 2017; Gu et al. 2018). However, ReLU and its variants are preferred as they help in overcoming the vanishing gradient problem (Hochreiter 1998; Nwankpa et al. 2018). One of the recently</w:t>
      </w:r>
    </w:p>
    <w:p>
      <w:pPr>
        <w:spacing w:after="0" w:line="360" w:lineRule="auto"/>
        <w:jc w:val="both"/>
        <w:sectPr>
          <w:type w:val="continuous"/>
          <w:pgSz w:w="12240" w:h="15840"/>
          <w:pgMar w:top="980" w:bottom="1380" w:left="700" w:right="960"/>
        </w:sectPr>
      </w:pPr>
    </w:p>
    <w:p>
      <w:pPr>
        <w:pStyle w:val="BodyText"/>
        <w:spacing w:line="362" w:lineRule="auto" w:before="88"/>
        <w:ind w:left="740" w:right="477"/>
        <w:jc w:val="both"/>
      </w:pPr>
      <w:r>
        <w:rPr/>
        <w:t>proposed activation function is MISH, which has shown better performance than ReLU in most of the recently proposed deep networks on benchmark datasets (Misra 2019).</w:t>
      </w:r>
    </w:p>
    <w:p>
      <w:pPr>
        <w:pStyle w:val="BodyText"/>
        <w:spacing w:before="2"/>
      </w:pPr>
    </w:p>
    <w:p>
      <w:pPr>
        <w:pStyle w:val="Heading2"/>
        <w:numPr>
          <w:ilvl w:val="1"/>
          <w:numId w:val="1"/>
        </w:numPr>
        <w:tabs>
          <w:tab w:pos="1517" w:val="left" w:leader="none"/>
          <w:tab w:pos="1518" w:val="left" w:leader="none"/>
        </w:tabs>
        <w:spacing w:line="240" w:lineRule="auto" w:before="0" w:after="0"/>
        <w:ind w:left="1518" w:right="0" w:hanging="720"/>
        <w:jc w:val="left"/>
      </w:pPr>
      <w:r>
        <w:rPr/>
        <w:t>Batch</w:t>
      </w:r>
      <w:r>
        <w:rPr>
          <w:spacing w:val="-2"/>
        </w:rPr>
        <w:t> </w:t>
      </w:r>
      <w:r>
        <w:rPr/>
        <w:t>normalization</w:t>
      </w:r>
    </w:p>
    <w:p>
      <w:pPr>
        <w:pStyle w:val="BodyText"/>
        <w:rPr>
          <w:b/>
          <w:sz w:val="37"/>
        </w:rPr>
      </w:pPr>
    </w:p>
    <w:p>
      <w:pPr>
        <w:pStyle w:val="BodyText"/>
        <w:spacing w:line="360" w:lineRule="auto"/>
        <w:ind w:left="740" w:right="474"/>
        <w:jc w:val="both"/>
      </w:pPr>
      <w:r>
        <w:rPr/>
        <w:pict>
          <v:shape style="position:absolute;margin-left:464.573212pt;margin-top:64.367485pt;width:8.25pt;height:12.5pt;mso-position-horizontal-relative:page;mso-position-vertical-relative:paragraph;z-index:15736320" type="#_x0000_t202" filled="false" stroked="false">
            <v:textbox inset="0,0,0,0">
              <w:txbxContent>
                <w:p>
                  <w:pPr>
                    <w:spacing w:line="248" w:lineRule="exact" w:before="0"/>
                    <w:ind w:left="0" w:right="0" w:firstLine="0"/>
                    <w:jc w:val="left"/>
                    <w:rPr>
                      <w:b/>
                      <w:sz w:val="22"/>
                    </w:rPr>
                  </w:pPr>
                  <w:r>
                    <w:rPr>
                      <w:b/>
                      <w:w w:val="122"/>
                      <w:sz w:val="22"/>
                    </w:rPr>
                    <w:t>F</w:t>
                  </w:r>
                </w:p>
              </w:txbxContent>
            </v:textbox>
            <w10:wrap type="none"/>
          </v:shape>
        </w:pict>
      </w:r>
      <w:r>
        <w:rPr/>
        <w:pict>
          <v:shape style="position:absolute;margin-left:471.582458pt;margin-top:71.48687pt;width:2.2pt;height:7.25pt;mso-position-horizontal-relative:page;mso-position-vertical-relative:paragraph;z-index:15738880"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t>Batch normalization is used to address the issues related to the internal covariance shift within feature-maps. The internal covariance shift is a change in the distribution of hidden units’ values, which slows down the convergence (by forcing learning rate to small value) and requires careful</w:t>
      </w:r>
    </w:p>
    <w:p>
      <w:pPr>
        <w:spacing w:after="0" w:line="360" w:lineRule="auto"/>
        <w:jc w:val="both"/>
        <w:sectPr>
          <w:pgSz w:w="12240" w:h="15840"/>
          <w:pgMar w:header="706" w:footer="1181" w:top="980" w:bottom="1440" w:left="700" w:right="960"/>
        </w:sectPr>
      </w:pPr>
    </w:p>
    <w:p>
      <w:pPr>
        <w:pStyle w:val="BodyText"/>
        <w:spacing w:line="417" w:lineRule="auto" w:before="18"/>
        <w:ind w:left="740"/>
      </w:pPr>
      <w:r>
        <w:rPr/>
        <w:pict>
          <v:shape style="position:absolute;margin-left:291.485413pt;margin-top:46.30106pt;width:30.7pt;height:15.55pt;mso-position-horizontal-relative:page;mso-position-vertical-relative:paragraph;z-index:-17572352" type="#_x0000_t202" filled="false" stroked="false">
            <v:textbox inset="0,0,0,0">
              <w:txbxContent>
                <w:p>
                  <w:pPr>
                    <w:spacing w:before="3"/>
                    <w:ind w:left="0" w:right="0" w:firstLine="0"/>
                    <w:jc w:val="left"/>
                    <w:rPr>
                      <w:rFonts w:ascii="Symbol" w:hAnsi="Symbol"/>
                      <w:i/>
                      <w:sz w:val="25"/>
                    </w:rPr>
                  </w:pPr>
                  <w:r>
                    <w:rPr>
                      <w:b/>
                      <w:sz w:val="24"/>
                    </w:rPr>
                    <w:t>F </w:t>
                  </w:r>
                  <w:r>
                    <w:rPr>
                      <w:rFonts w:ascii="Symbol" w:hAnsi="Symbol"/>
                      <w:sz w:val="24"/>
                    </w:rPr>
                    <w:t></w:t>
                  </w:r>
                  <w:r>
                    <w:rPr>
                      <w:sz w:val="24"/>
                    </w:rPr>
                    <w:t> </w:t>
                  </w:r>
                  <w:r>
                    <w:rPr>
                      <w:rFonts w:ascii="Symbol" w:hAnsi="Symbol"/>
                      <w:i/>
                      <w:sz w:val="25"/>
                    </w:rPr>
                    <w:t></w:t>
                  </w:r>
                </w:p>
              </w:txbxContent>
            </v:textbox>
            <w10:wrap type="none"/>
          </v:shape>
        </w:pict>
      </w:r>
      <w:r>
        <w:rPr/>
        <w:t>initialization of parameters. Batch normalization for a transformed feature-map equation (4).</w:t>
      </w:r>
    </w:p>
    <w:p>
      <w:pPr>
        <w:spacing w:before="18"/>
        <w:ind w:left="250" w:right="0" w:firstLine="0"/>
        <w:jc w:val="left"/>
        <w:rPr>
          <w:sz w:val="24"/>
        </w:rPr>
      </w:pPr>
      <w:r>
        <w:rPr/>
        <w:br w:type="column"/>
      </w:r>
      <w:r>
        <w:rPr>
          <w:i/>
          <w:w w:val="105"/>
          <w:position w:val="10"/>
          <w:sz w:val="13"/>
        </w:rPr>
        <w:t>k </w:t>
      </w:r>
      <w:r>
        <w:rPr>
          <w:w w:val="105"/>
          <w:sz w:val="24"/>
        </w:rPr>
        <w:t>is shown in</w:t>
      </w:r>
    </w:p>
    <w:p>
      <w:pPr>
        <w:spacing w:after="0"/>
        <w:jc w:val="left"/>
        <w:rPr>
          <w:sz w:val="24"/>
        </w:rPr>
        <w:sectPr>
          <w:type w:val="continuous"/>
          <w:pgSz w:w="12240" w:h="15840"/>
          <w:pgMar w:top="980" w:bottom="1380" w:left="700" w:right="960"/>
          <w:cols w:num="2" w:equalWidth="0">
            <w:col w:w="8480" w:space="40"/>
            <w:col w:w="2060"/>
          </w:cols>
        </w:sectPr>
      </w:pPr>
    </w:p>
    <w:p>
      <w:pPr>
        <w:spacing w:line="120" w:lineRule="exact" w:before="0"/>
        <w:ind w:left="5289" w:right="0" w:firstLine="0"/>
        <w:jc w:val="left"/>
        <w:rPr>
          <w:i/>
          <w:sz w:val="14"/>
        </w:rPr>
      </w:pPr>
      <w:r>
        <w:rPr/>
        <w:pict>
          <v:shape style="position:absolute;margin-left:279.832764pt;margin-top:5.765256pt;width:6.65pt;height:14.75pt;mso-position-horizontal-relative:page;mso-position-vertical-relative:paragraph;z-index:-17572864"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i/>
          <w:w w:val="100"/>
          <w:sz w:val="14"/>
        </w:rPr>
        <w:t>k</w:t>
      </w:r>
    </w:p>
    <w:p>
      <w:pPr>
        <w:tabs>
          <w:tab w:pos="5088" w:val="left" w:leader="none"/>
          <w:tab w:pos="5752" w:val="left" w:leader="none"/>
        </w:tabs>
        <w:spacing w:line="230" w:lineRule="auto" w:before="0"/>
        <w:ind w:left="4738" w:right="0" w:firstLine="4"/>
        <w:jc w:val="left"/>
        <w:rPr>
          <w:i/>
          <w:sz w:val="14"/>
        </w:rPr>
      </w:pPr>
      <w:r>
        <w:rPr/>
        <w:pict>
          <v:group style="position:absolute;margin-left:290.358246pt;margin-top:10.369070pt;width:39.3pt;height:17.9pt;mso-position-horizontal-relative:page;mso-position-vertical-relative:paragraph;z-index:-17576448" coordorigin="5807,207" coordsize="786,358">
            <v:shape style="position:absolute;left:5814;top:217;width:779;height:341" coordorigin="5814,218" coordsize="779,341" path="m5814,448l5838,429m5839,429l5897,558m5897,559l5960,218m5960,218l6592,218e" filled="false" stroked="true" strokeweight=".138489pt" strokecolor="#000000">
              <v:path arrowok="t"/>
              <v:stroke dashstyle="solid"/>
            </v:shape>
            <v:shape style="position:absolute;left:5807;top:207;width:781;height:347" coordorigin="5807,207" coordsize="781,347" path="m6588,207l5951,207,5892,524,5840,415,5807,440,5811,446,5827,434,5886,554,5898,554,5961,219,6588,219,6588,207xe" filled="true" fillcolor="#000000" stroked="false">
              <v:path arrowok="t"/>
              <v:fill type="solid"/>
            </v:shape>
            <v:shape style="position:absolute;left:5947;top:217;width:620;height:311" type="#_x0000_t202" filled="false" stroked="false">
              <v:textbox inset="0,0,0,0">
                <w:txbxContent>
                  <w:p>
                    <w:pPr>
                      <w:spacing w:before="3"/>
                      <w:ind w:left="0" w:right="0" w:firstLine="0"/>
                      <w:jc w:val="left"/>
                      <w:rPr>
                        <w:rFonts w:ascii="Symbol" w:hAnsi="Symbol"/>
                        <w:i/>
                        <w:sz w:val="25"/>
                      </w:rPr>
                    </w:pPr>
                    <w:r>
                      <w:rPr>
                        <w:rFonts w:ascii="Symbol" w:hAnsi="Symbol"/>
                        <w:i/>
                        <w:sz w:val="25"/>
                      </w:rPr>
                      <w:t></w:t>
                    </w:r>
                    <w:r>
                      <w:rPr>
                        <w:i/>
                        <w:sz w:val="25"/>
                      </w:rPr>
                      <w:t> </w:t>
                    </w:r>
                    <w:r>
                      <w:rPr>
                        <w:rFonts w:ascii="Symbol" w:hAnsi="Symbol"/>
                        <w:sz w:val="24"/>
                      </w:rPr>
                      <w:t></w:t>
                    </w:r>
                    <w:r>
                      <w:rPr>
                        <w:sz w:val="24"/>
                      </w:rPr>
                      <w:t> </w:t>
                    </w:r>
                    <w:r>
                      <w:rPr>
                        <w:rFonts w:ascii="Symbol" w:hAnsi="Symbol"/>
                        <w:i/>
                        <w:sz w:val="25"/>
                      </w:rPr>
                      <w:t></w:t>
                    </w:r>
                  </w:p>
                </w:txbxContent>
              </v:textbox>
              <w10:wrap type="none"/>
            </v:shape>
            <v:shape style="position:absolute;left:6137;top:241;width:91;height:155" type="#_x0000_t202" filled="false" stroked="false">
              <v:textbox inset="0,0,0,0">
                <w:txbxContent>
                  <w:p>
                    <w:pPr>
                      <w:spacing w:line="154" w:lineRule="exact" w:before="0"/>
                      <w:ind w:left="0" w:right="0" w:firstLine="0"/>
                      <w:jc w:val="left"/>
                      <w:rPr>
                        <w:sz w:val="14"/>
                      </w:rPr>
                    </w:pPr>
                    <w:r>
                      <w:rPr>
                        <w:w w:val="100"/>
                        <w:sz w:val="14"/>
                      </w:rPr>
                      <w:t>2</w:t>
                    </w:r>
                  </w:p>
                </w:txbxContent>
              </v:textbox>
              <w10:wrap type="none"/>
            </v:shape>
            <v:shape style="position:absolute;left:6122;top:410;width:106;height:155" type="#_x0000_t202" filled="false" stroked="false">
              <v:textbox inset="0,0,0,0">
                <w:txbxContent>
                  <w:p>
                    <w:pPr>
                      <w:spacing w:line="154" w:lineRule="exact" w:before="0"/>
                      <w:ind w:left="0" w:right="0" w:firstLine="0"/>
                      <w:jc w:val="left"/>
                      <w:rPr>
                        <w:i/>
                        <w:sz w:val="14"/>
                      </w:rPr>
                    </w:pPr>
                    <w:r>
                      <w:rPr>
                        <w:i/>
                        <w:w w:val="100"/>
                        <w:sz w:val="14"/>
                      </w:rPr>
                      <w:t>B</w:t>
                    </w:r>
                  </w:p>
                </w:txbxContent>
              </v:textbox>
              <w10:wrap type="none"/>
            </v:shape>
            <w10:wrap type="none"/>
          </v:group>
        </w:pict>
      </w:r>
      <w:r>
        <w:rPr/>
        <w:pict>
          <v:shape style="position:absolute;margin-left:262.882141pt;margin-top:1.148417pt;width:8.75pt;height:13.35pt;mso-position-horizontal-relative:page;mso-position-vertical-relative:paragraph;z-index:15736832" type="#_x0000_t202" filled="false" stroked="false">
            <v:textbox inset="0,0,0,0">
              <w:txbxContent>
                <w:p>
                  <w:pPr>
                    <w:spacing w:line="266" w:lineRule="exact" w:before="0"/>
                    <w:ind w:left="0" w:right="0" w:firstLine="0"/>
                    <w:jc w:val="left"/>
                    <w:rPr>
                      <w:b/>
                      <w:sz w:val="24"/>
                    </w:rPr>
                  </w:pPr>
                  <w:r>
                    <w:rPr>
                      <w:b/>
                      <w:w w:val="100"/>
                      <w:sz w:val="24"/>
                    </w:rPr>
                    <w:t>N</w:t>
                  </w:r>
                </w:p>
              </w:txbxContent>
            </v:textbox>
            <w10:wrap type="none"/>
          </v:shape>
        </w:pict>
      </w:r>
      <w:r>
        <w:rPr>
          <w:i/>
          <w:position w:val="2"/>
          <w:sz w:val="14"/>
        </w:rPr>
        <w:t>k</w:t>
        <w:tab/>
      </w:r>
      <w:r>
        <w:rPr>
          <w:i/>
          <w:sz w:val="14"/>
          <w:u w:val="single"/>
        </w:rPr>
        <w:t> l</w:t>
        <w:tab/>
        <w:t>B</w:t>
      </w:r>
      <w:r>
        <w:rPr>
          <w:i/>
          <w:sz w:val="14"/>
        </w:rPr>
        <w:t> </w:t>
      </w:r>
      <w:r>
        <w:rPr>
          <w:i/>
          <w:sz w:val="14"/>
        </w:rPr>
        <w:t>l</w:t>
      </w:r>
    </w:p>
    <w:p>
      <w:pPr>
        <w:spacing w:before="133"/>
        <w:ind w:left="0" w:right="1156" w:firstLine="0"/>
        <w:jc w:val="right"/>
        <w:rPr>
          <w:sz w:val="24"/>
        </w:rPr>
      </w:pPr>
      <w:r>
        <w:rPr/>
        <w:br w:type="column"/>
      </w:r>
      <w:r>
        <w:rPr>
          <w:sz w:val="24"/>
        </w:rPr>
        <w:t>(4)</w:t>
      </w:r>
    </w:p>
    <w:p>
      <w:pPr>
        <w:spacing w:after="0"/>
        <w:jc w:val="right"/>
        <w:rPr>
          <w:sz w:val="24"/>
        </w:rPr>
        <w:sectPr>
          <w:type w:val="continuous"/>
          <w:pgSz w:w="12240" w:h="15840"/>
          <w:pgMar w:top="980" w:bottom="1380" w:left="700" w:right="960"/>
          <w:cols w:num="2" w:equalWidth="0">
            <w:col w:w="5907" w:space="40"/>
            <w:col w:w="4633"/>
          </w:cols>
        </w:sectPr>
      </w:pPr>
    </w:p>
    <w:p>
      <w:pPr>
        <w:pStyle w:val="BodyText"/>
        <w:spacing w:before="10"/>
      </w:pPr>
    </w:p>
    <w:p>
      <w:pPr>
        <w:spacing w:after="0"/>
        <w:sectPr>
          <w:type w:val="continuous"/>
          <w:pgSz w:w="12240" w:h="15840"/>
          <w:pgMar w:top="980" w:bottom="1380" w:left="700" w:right="960"/>
        </w:sectPr>
      </w:pPr>
    </w:p>
    <w:p>
      <w:pPr>
        <w:pStyle w:val="BodyText"/>
        <w:spacing w:before="134"/>
        <w:ind w:left="1460"/>
      </w:pPr>
      <w:r>
        <w:rPr/>
        <w:t>In equation (4),</w:t>
      </w:r>
    </w:p>
    <w:p>
      <w:pPr>
        <w:pStyle w:val="BodyText"/>
        <w:spacing w:before="138"/>
        <w:ind w:left="72"/>
      </w:pPr>
      <w:r>
        <w:rPr/>
        <w:br w:type="column"/>
      </w:r>
      <w:r>
        <w:rPr>
          <w:b/>
          <w:spacing w:val="6"/>
          <w:w w:val="105"/>
          <w:sz w:val="22"/>
        </w:rPr>
        <w:t>N</w:t>
      </w:r>
      <w:r>
        <w:rPr>
          <w:i/>
          <w:spacing w:val="6"/>
          <w:w w:val="105"/>
          <w:sz w:val="22"/>
          <w:vertAlign w:val="superscript"/>
        </w:rPr>
        <w:t>k</w:t>
      </w:r>
      <w:r>
        <w:rPr>
          <w:i/>
          <w:spacing w:val="-31"/>
          <w:w w:val="105"/>
          <w:sz w:val="22"/>
          <w:vertAlign w:val="baseline"/>
        </w:rPr>
        <w:t> </w:t>
      </w:r>
      <w:r>
        <w:rPr>
          <w:w w:val="105"/>
          <w:vertAlign w:val="baseline"/>
        </w:rPr>
        <w:t>represents</w:t>
      </w:r>
      <w:r>
        <w:rPr>
          <w:spacing w:val="-33"/>
          <w:w w:val="105"/>
          <w:vertAlign w:val="baseline"/>
        </w:rPr>
        <w:t> </w:t>
      </w:r>
      <w:r>
        <w:rPr>
          <w:w w:val="105"/>
          <w:vertAlign w:val="baseline"/>
        </w:rPr>
        <w:t>normalized</w:t>
      </w:r>
      <w:r>
        <w:rPr>
          <w:spacing w:val="-32"/>
          <w:w w:val="105"/>
          <w:vertAlign w:val="baseline"/>
        </w:rPr>
        <w:t> </w:t>
      </w:r>
      <w:r>
        <w:rPr>
          <w:spacing w:val="-4"/>
          <w:w w:val="105"/>
          <w:vertAlign w:val="baseline"/>
        </w:rPr>
        <w:t>feature-map,</w:t>
      </w:r>
    </w:p>
    <w:p>
      <w:pPr>
        <w:pStyle w:val="BodyText"/>
        <w:spacing w:before="107"/>
        <w:ind w:left="244"/>
        <w:rPr>
          <w:rFonts w:ascii="Symbol" w:hAnsi="Symbol"/>
          <w:i/>
          <w:sz w:val="25"/>
        </w:rPr>
      </w:pPr>
      <w:r>
        <w:rPr/>
        <w:br w:type="column"/>
      </w:r>
      <w:r>
        <w:rPr>
          <w:i/>
          <w:position w:val="10"/>
          <w:sz w:val="13"/>
        </w:rPr>
        <w:t>k </w:t>
      </w:r>
      <w:r>
        <w:rPr/>
        <w:t>is the input feature-map, </w:t>
      </w:r>
      <w:r>
        <w:rPr>
          <w:rFonts w:ascii="Symbol" w:hAnsi="Symbol"/>
          <w:i/>
          <w:sz w:val="25"/>
        </w:rPr>
        <w:t></w:t>
      </w:r>
    </w:p>
    <w:p>
      <w:pPr>
        <w:spacing w:after="0"/>
        <w:rPr>
          <w:rFonts w:ascii="Symbol" w:hAnsi="Symbol"/>
          <w:sz w:val="25"/>
        </w:rPr>
        <w:sectPr>
          <w:type w:val="continuous"/>
          <w:pgSz w:w="12240" w:h="15840"/>
          <w:pgMar w:top="980" w:bottom="1380" w:left="700" w:right="960"/>
          <w:cols w:num="3" w:equalWidth="0">
            <w:col w:w="2966" w:space="40"/>
            <w:col w:w="3805" w:space="39"/>
            <w:col w:w="3730"/>
          </w:cols>
        </w:sectPr>
      </w:pPr>
    </w:p>
    <w:p>
      <w:pPr>
        <w:pStyle w:val="BodyText"/>
        <w:spacing w:before="7"/>
        <w:rPr>
          <w:rFonts w:ascii="Symbol" w:hAnsi="Symbol"/>
          <w:i/>
          <w:sz w:val="10"/>
        </w:rPr>
      </w:pPr>
    </w:p>
    <w:p>
      <w:pPr>
        <w:pStyle w:val="BodyText"/>
        <w:tabs>
          <w:tab w:pos="1409" w:val="left" w:leader="none"/>
        </w:tabs>
        <w:spacing w:before="90"/>
        <w:ind w:left="740"/>
      </w:pPr>
      <w:r>
        <w:rPr/>
        <w:pict>
          <v:shape style="position:absolute;margin-left:198.379456pt;margin-top:-11.993089pt;width:2.050pt;height:7.25pt;mso-position-horizontal-relative:page;mso-position-vertical-relative:paragraph;z-index:-17574912" type="#_x0000_t202" filled="false" stroked="false">
            <v:textbox inset="0,0,0,0">
              <w:txbxContent>
                <w:p>
                  <w:pPr>
                    <w:spacing w:line="144" w:lineRule="exact" w:before="0"/>
                    <w:ind w:left="0" w:right="0" w:firstLine="0"/>
                    <w:jc w:val="left"/>
                    <w:rPr>
                      <w:i/>
                      <w:sz w:val="13"/>
                    </w:rPr>
                  </w:pPr>
                  <w:r>
                    <w:rPr>
                      <w:i/>
                      <w:w w:val="111"/>
                      <w:sz w:val="13"/>
                    </w:rPr>
                    <w:t>l</w:t>
                  </w:r>
                </w:p>
              </w:txbxContent>
            </v:textbox>
            <w10:wrap type="none"/>
          </v:shape>
        </w:pict>
      </w:r>
      <w:r>
        <w:rPr/>
        <w:pict>
          <v:shape style="position:absolute;margin-left:380.823303pt;margin-top:-19.112478pt;width:8.25pt;height:12.5pt;mso-position-horizontal-relative:page;mso-position-vertical-relative:paragraph;z-index:15737856" type="#_x0000_t202" filled="false" stroked="false">
            <v:textbox inset="0,0,0,0">
              <w:txbxContent>
                <w:p>
                  <w:pPr>
                    <w:spacing w:line="248" w:lineRule="exact" w:before="0"/>
                    <w:ind w:left="0" w:right="0" w:firstLine="0"/>
                    <w:jc w:val="left"/>
                    <w:rPr>
                      <w:b/>
                      <w:sz w:val="22"/>
                    </w:rPr>
                  </w:pPr>
                  <w:r>
                    <w:rPr>
                      <w:b/>
                      <w:w w:val="122"/>
                      <w:sz w:val="22"/>
                    </w:rPr>
                    <w:t>F</w:t>
                  </w:r>
                </w:p>
              </w:txbxContent>
            </v:textbox>
            <w10:wrap type="none"/>
          </v:shape>
        </w:pict>
      </w:r>
      <w:r>
        <w:rPr/>
        <w:pict>
          <v:shape style="position:absolute;margin-left:94.974266pt;margin-top:3.700357pt;width:8.0500pt;height:14.85pt;mso-position-horizontal-relative:page;mso-position-vertical-relative:paragraph;z-index:-17573888" type="#_x0000_t202" filled="false" stroked="false">
            <v:textbox inset="0,0,0,0">
              <w:txbxContent>
                <w:p>
                  <w:pPr>
                    <w:spacing w:before="2"/>
                    <w:ind w:left="0" w:right="0" w:firstLine="0"/>
                    <w:jc w:val="left"/>
                    <w:rPr>
                      <w:rFonts w:ascii="Symbol" w:hAnsi="Symbol"/>
                      <w:i/>
                      <w:sz w:val="24"/>
                    </w:rPr>
                  </w:pPr>
                  <w:r>
                    <w:rPr>
                      <w:rFonts w:ascii="Symbol" w:hAnsi="Symbol"/>
                      <w:i/>
                      <w:w w:val="111"/>
                      <w:sz w:val="24"/>
                    </w:rPr>
                    <w:t></w:t>
                  </w:r>
                </w:p>
              </w:txbxContent>
            </v:textbox>
            <w10:wrap type="none"/>
          </v:shape>
        </w:pict>
      </w:r>
      <w:r>
        <w:rPr/>
        <w:pict>
          <v:shape style="position:absolute;margin-left:387.832855pt;margin-top:-11.993095pt;width:2.2pt;height:7.25pt;mso-position-horizontal-relative:page;mso-position-vertical-relative:paragraph;z-index:15740416"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pict>
          <v:shape style="position:absolute;margin-left:532.506287pt;margin-top:-12.480941pt;width:4.7pt;height:7.6pt;mso-position-horizontal-relative:page;mso-position-vertical-relative:paragraph;z-index:15740928" type="#_x0000_t202" filled="false" stroked="false">
            <v:textbox inset="0,0,0,0">
              <w:txbxContent>
                <w:p>
                  <w:pPr>
                    <w:spacing w:before="0"/>
                    <w:ind w:left="0" w:right="0" w:firstLine="0"/>
                    <w:jc w:val="left"/>
                    <w:rPr>
                      <w:i/>
                      <w:sz w:val="13"/>
                    </w:rPr>
                  </w:pPr>
                  <w:r>
                    <w:rPr>
                      <w:i/>
                      <w:w w:val="118"/>
                      <w:sz w:val="13"/>
                    </w:rPr>
                    <w:t>B</w:t>
                  </w:r>
                </w:p>
              </w:txbxContent>
            </v:textbox>
            <w10:wrap type="none"/>
          </v:shape>
        </w:pict>
      </w:r>
      <w:r>
        <w:rPr/>
        <w:pict>
          <v:shape style="position:absolute;margin-left:104.670609pt;margin-top:12.956893pt;width:4.75pt;height:7.25pt;mso-position-horizontal-relative:page;mso-position-vertical-relative:paragraph;z-index:-17570816" type="#_x0000_t202" filled="false" stroked="false">
            <v:textbox inset="0,0,0,0">
              <w:txbxContent>
                <w:p>
                  <w:pPr>
                    <w:spacing w:line="144" w:lineRule="exact" w:before="0"/>
                    <w:ind w:left="0" w:right="0" w:firstLine="0"/>
                    <w:jc w:val="left"/>
                    <w:rPr>
                      <w:i/>
                      <w:sz w:val="13"/>
                    </w:rPr>
                  </w:pPr>
                  <w:r>
                    <w:rPr>
                      <w:i/>
                      <w:w w:val="118"/>
                      <w:sz w:val="13"/>
                    </w:rPr>
                    <w:t>B</w:t>
                  </w:r>
                </w:p>
              </w:txbxContent>
            </v:textbox>
            <w10:wrap type="none"/>
          </v:shape>
        </w:pict>
      </w:r>
      <w:r>
        <w:rPr/>
        <w:t>and</w:t>
        <w:tab/>
      </w:r>
      <w:r>
        <w:rPr>
          <w:position w:val="10"/>
          <w:sz w:val="13"/>
        </w:rPr>
        <w:t>2</w:t>
      </w:r>
      <w:r>
        <w:rPr>
          <w:spacing w:val="14"/>
          <w:position w:val="10"/>
          <w:sz w:val="13"/>
        </w:rPr>
        <w:t> </w:t>
      </w:r>
      <w:r>
        <w:rPr/>
        <w:t>depict</w:t>
      </w:r>
      <w:r>
        <w:rPr>
          <w:spacing w:val="30"/>
        </w:rPr>
        <w:t> </w:t>
      </w:r>
      <w:r>
        <w:rPr/>
        <w:t>mean</w:t>
      </w:r>
      <w:r>
        <w:rPr>
          <w:spacing w:val="30"/>
        </w:rPr>
        <w:t> </w:t>
      </w:r>
      <w:r>
        <w:rPr/>
        <w:t>and</w:t>
      </w:r>
      <w:r>
        <w:rPr>
          <w:spacing w:val="32"/>
        </w:rPr>
        <w:t> </w:t>
      </w:r>
      <w:r>
        <w:rPr/>
        <w:t>variance</w:t>
      </w:r>
      <w:r>
        <w:rPr>
          <w:spacing w:val="31"/>
        </w:rPr>
        <w:t> </w:t>
      </w:r>
      <w:r>
        <w:rPr/>
        <w:t>of</w:t>
      </w:r>
      <w:r>
        <w:rPr>
          <w:spacing w:val="32"/>
        </w:rPr>
        <w:t> </w:t>
      </w:r>
      <w:r>
        <w:rPr/>
        <w:t>a</w:t>
      </w:r>
      <w:r>
        <w:rPr>
          <w:spacing w:val="30"/>
        </w:rPr>
        <w:t> </w:t>
      </w:r>
      <w:r>
        <w:rPr/>
        <w:t>feature-map</w:t>
      </w:r>
      <w:r>
        <w:rPr>
          <w:spacing w:val="33"/>
        </w:rPr>
        <w:t> </w:t>
      </w:r>
      <w:r>
        <w:rPr/>
        <w:t>for</w:t>
      </w:r>
      <w:r>
        <w:rPr>
          <w:spacing w:val="29"/>
        </w:rPr>
        <w:t> </w:t>
      </w:r>
      <w:r>
        <w:rPr/>
        <w:t>a</w:t>
      </w:r>
      <w:r>
        <w:rPr>
          <w:spacing w:val="31"/>
        </w:rPr>
        <w:t> </w:t>
      </w:r>
      <w:r>
        <w:rPr/>
        <w:t>mini</w:t>
      </w:r>
      <w:r>
        <w:rPr>
          <w:spacing w:val="31"/>
        </w:rPr>
        <w:t> </w:t>
      </w:r>
      <w:r>
        <w:rPr/>
        <w:t>batch</w:t>
      </w:r>
      <w:r>
        <w:rPr>
          <w:spacing w:val="32"/>
        </w:rPr>
        <w:t> </w:t>
      </w:r>
      <w:r>
        <w:rPr/>
        <w:t>respectively.</w:t>
      </w:r>
      <w:r>
        <w:rPr>
          <w:spacing w:val="31"/>
        </w:rPr>
        <w:t> </w:t>
      </w:r>
      <w:r>
        <w:rPr/>
        <w:t>In</w:t>
      </w:r>
      <w:r>
        <w:rPr>
          <w:spacing w:val="30"/>
        </w:rPr>
        <w:t> </w:t>
      </w:r>
      <w:r>
        <w:rPr/>
        <w:t>order</w:t>
      </w:r>
      <w:r>
        <w:rPr>
          <w:spacing w:val="31"/>
        </w:rPr>
        <w:t> </w:t>
      </w:r>
      <w:r>
        <w:rPr/>
        <w:t>to</w:t>
      </w:r>
    </w:p>
    <w:p>
      <w:pPr>
        <w:pStyle w:val="BodyText"/>
        <w:spacing w:line="350" w:lineRule="auto" w:before="149"/>
        <w:ind w:left="740" w:right="474"/>
        <w:jc w:val="both"/>
      </w:pPr>
      <w:r>
        <w:rPr/>
        <w:t>avoid division by zero, </w:t>
      </w:r>
      <w:r>
        <w:rPr>
          <w:rFonts w:ascii="Symbol" w:hAnsi="Symbol"/>
          <w:i/>
          <w:sz w:val="28"/>
        </w:rPr>
        <w:t></w:t>
      </w:r>
      <w:r>
        <w:rPr>
          <w:i/>
          <w:sz w:val="28"/>
        </w:rPr>
        <w:t> </w:t>
      </w:r>
      <w:r>
        <w:rPr/>
        <w:t>is added for numerical stability. Batch normalization unifies the distribution of feature-map values by setting them to zero mean and unit variance (Ioffe and Szegedy 2015). Furthermore, it smoothens the flow of gradient and acts as a regulating factor, which thus helps in improving the generalization of the network.</w:t>
      </w:r>
    </w:p>
    <w:p>
      <w:pPr>
        <w:pStyle w:val="BodyText"/>
        <w:spacing w:before="5"/>
        <w:rPr>
          <w:sz w:val="25"/>
        </w:rPr>
      </w:pPr>
    </w:p>
    <w:p>
      <w:pPr>
        <w:pStyle w:val="Heading2"/>
        <w:numPr>
          <w:ilvl w:val="1"/>
          <w:numId w:val="1"/>
        </w:numPr>
        <w:tabs>
          <w:tab w:pos="1520" w:val="left" w:leader="none"/>
          <w:tab w:pos="1521" w:val="left" w:leader="none"/>
        </w:tabs>
        <w:spacing w:line="240" w:lineRule="auto" w:before="0" w:after="0"/>
        <w:ind w:left="1520" w:right="0" w:hanging="721"/>
        <w:jc w:val="left"/>
      </w:pPr>
      <w:r>
        <w:rPr/>
        <w:t>Dropout</w:t>
      </w:r>
    </w:p>
    <w:p>
      <w:pPr>
        <w:pStyle w:val="BodyText"/>
        <w:spacing w:before="2"/>
        <w:rPr>
          <w:b/>
          <w:sz w:val="37"/>
        </w:rPr>
      </w:pPr>
    </w:p>
    <w:p>
      <w:pPr>
        <w:pStyle w:val="BodyText"/>
        <w:spacing w:line="360" w:lineRule="auto"/>
        <w:ind w:left="740" w:right="474"/>
        <w:jc w:val="both"/>
      </w:pPr>
      <w:r>
        <w:rPr/>
        <w:t>Dropout introduces regularization within the network, which ultimately improves generalization by randomly skipping some units or connections with a certain probability. In NNs, multiple connections that learn a non-linear relation are sometimes co-adapted, which causes overfitting (Hinton et al. 2012b). This random dropping of some connections or units produces several thinned network architectures, and finally, one representative network is selected with small weights. This selected architecture is then considered as an approximation of all of the proposed networks (Srivastava et al.</w:t>
      </w:r>
      <w:r>
        <w:rPr>
          <w:spacing w:val="-2"/>
        </w:rPr>
        <w:t> </w:t>
      </w:r>
      <w:r>
        <w:rPr/>
        <w:t>2014).</w:t>
      </w:r>
    </w:p>
    <w:p>
      <w:pPr>
        <w:pStyle w:val="BodyText"/>
        <w:spacing w:before="7"/>
      </w:pPr>
    </w:p>
    <w:p>
      <w:pPr>
        <w:pStyle w:val="Heading2"/>
        <w:numPr>
          <w:ilvl w:val="1"/>
          <w:numId w:val="1"/>
        </w:numPr>
        <w:tabs>
          <w:tab w:pos="1520" w:val="left" w:leader="none"/>
          <w:tab w:pos="1521" w:val="left" w:leader="none"/>
        </w:tabs>
        <w:spacing w:line="240" w:lineRule="auto" w:before="1" w:after="0"/>
        <w:ind w:left="1520" w:right="0" w:hanging="721"/>
        <w:jc w:val="left"/>
      </w:pPr>
      <w:r>
        <w:rPr/>
        <w:t>Fully connected</w:t>
      </w:r>
      <w:r>
        <w:rPr>
          <w:spacing w:val="-2"/>
        </w:rPr>
        <w:t> </w:t>
      </w:r>
      <w:r>
        <w:rPr/>
        <w:t>layer</w:t>
      </w:r>
    </w:p>
    <w:p>
      <w:pPr>
        <w:pStyle w:val="BodyText"/>
        <w:spacing w:before="11"/>
        <w:rPr>
          <w:b/>
          <w:sz w:val="36"/>
        </w:rPr>
      </w:pPr>
    </w:p>
    <w:p>
      <w:pPr>
        <w:pStyle w:val="BodyText"/>
        <w:spacing w:line="360" w:lineRule="auto"/>
        <w:ind w:left="740" w:right="474"/>
        <w:jc w:val="both"/>
      </w:pPr>
      <w:r>
        <w:rPr/>
        <w:t>Fully connected layer is mostly used at the end of the network for classification. Unlike pooling and convolution, it is a global operation. It takes input from feature extraction stages and</w:t>
      </w:r>
    </w:p>
    <w:p>
      <w:pPr>
        <w:spacing w:after="0" w:line="360" w:lineRule="auto"/>
        <w:jc w:val="both"/>
        <w:sectPr>
          <w:type w:val="continuous"/>
          <w:pgSz w:w="12240" w:h="15840"/>
          <w:pgMar w:top="980" w:bottom="1380" w:left="700" w:right="960"/>
        </w:sectPr>
      </w:pPr>
    </w:p>
    <w:p>
      <w:pPr>
        <w:pStyle w:val="BodyText"/>
        <w:spacing w:line="360" w:lineRule="auto" w:before="88"/>
        <w:ind w:left="740" w:right="477"/>
        <w:jc w:val="both"/>
      </w:pPr>
      <w:r>
        <w:rPr/>
        <w:t>globally analyses the output of all the preceding layers (Lin et al. 2013). Consequently, it makes a non-linear combination of selected features, which are used for the classification of data (Rawat and Wang 2016).</w:t>
      </w:r>
    </w:p>
    <w:p>
      <w:pPr>
        <w:pStyle w:val="BodyText"/>
        <w:spacing w:before="5"/>
      </w:pPr>
    </w:p>
    <w:p>
      <w:pPr>
        <w:pStyle w:val="Heading1"/>
        <w:numPr>
          <w:ilvl w:val="0"/>
          <w:numId w:val="1"/>
        </w:numPr>
        <w:tabs>
          <w:tab w:pos="1100" w:val="left" w:leader="none"/>
          <w:tab w:pos="1101" w:val="left" w:leader="none"/>
        </w:tabs>
        <w:spacing w:line="240" w:lineRule="auto" w:before="0" w:after="0"/>
        <w:ind w:left="1100" w:right="0" w:hanging="361"/>
        <w:jc w:val="left"/>
      </w:pPr>
      <w:r>
        <w:rPr/>
        <w:t>Architectural evolution of deep</w:t>
      </w:r>
      <w:r>
        <w:rPr>
          <w:spacing w:val="-7"/>
        </w:rPr>
        <w:t> </w:t>
      </w:r>
      <w:r>
        <w:rPr/>
        <w:t>CNNs</w:t>
      </w:r>
    </w:p>
    <w:p>
      <w:pPr>
        <w:pStyle w:val="BodyText"/>
        <w:spacing w:before="3"/>
        <w:rPr>
          <w:b/>
          <w:sz w:val="38"/>
        </w:rPr>
      </w:pPr>
    </w:p>
    <w:p>
      <w:pPr>
        <w:pStyle w:val="BodyText"/>
        <w:spacing w:line="360" w:lineRule="auto"/>
        <w:ind w:left="740" w:right="476"/>
        <w:jc w:val="both"/>
      </w:pPr>
      <w:r>
        <w:rPr/>
        <w:t>Nowadays, CNNs are considered as the most widely used algorithms among biologically inspired Artificial Intelligence (AI) techniques. CNN history begins with the neurobiological experiments conducted by Hubel and Wiesel (1959, 1962) (Hubel and Wiesel 1959, 1962). Their work provided a platform for many cognitive models, and CNN replaced almost all of these. Over the decades, different efforts have been carried out to improve the performance of CNNs. The evolutionary history of deep CNN architectures is pictorially represented in Fig. 3. Improvements in CNN architectures can be categorized into five different eras that are discussed below.</w:t>
      </w:r>
    </w:p>
    <w:p>
      <w:pPr>
        <w:pStyle w:val="BodyText"/>
        <w:spacing w:before="9"/>
      </w:pPr>
    </w:p>
    <w:p>
      <w:pPr>
        <w:pStyle w:val="Heading2"/>
        <w:numPr>
          <w:ilvl w:val="1"/>
          <w:numId w:val="1"/>
        </w:numPr>
        <w:tabs>
          <w:tab w:pos="1520" w:val="left" w:leader="none"/>
          <w:tab w:pos="1521" w:val="left" w:leader="none"/>
        </w:tabs>
        <w:spacing w:line="240" w:lineRule="auto" w:before="0" w:after="0"/>
        <w:ind w:left="1520" w:right="0" w:hanging="721"/>
        <w:jc w:val="left"/>
      </w:pPr>
      <w:r>
        <w:rPr/>
        <w:t>Origin of CNN: Late</w:t>
      </w:r>
      <w:r>
        <w:rPr>
          <w:spacing w:val="4"/>
        </w:rPr>
        <w:t> </w:t>
      </w:r>
      <w:r>
        <w:rPr/>
        <w:t>1980s-1999</w:t>
      </w:r>
    </w:p>
    <w:p>
      <w:pPr>
        <w:pStyle w:val="BodyText"/>
        <w:spacing w:before="11"/>
        <w:rPr>
          <w:b/>
          <w:sz w:val="36"/>
        </w:rPr>
      </w:pPr>
    </w:p>
    <w:p>
      <w:pPr>
        <w:pStyle w:val="BodyText"/>
        <w:spacing w:line="360" w:lineRule="auto"/>
        <w:ind w:left="740" w:right="476"/>
        <w:jc w:val="both"/>
      </w:pPr>
      <w:r>
        <w:rPr/>
        <w:t>CNNs have been applied to visual tasks since the late 1980s. In 1989, LeCuN et al. proposed the first multilayered CNN named ConvNet, whose origin rooted in Fukushima’s Neocognitron (Fukushima and Miyake 1982; Fukushima 1988). LeCuN proposed a supervised training of ConvNet using the backpropagation algorithm, in comparison to the unsupervised reinforcement learning scheme used by its predecessor Neocognitron (Linnainmaa 1970; LeCun et al. 1989). LeCuN’s work thus made a foundation for the modern 2D CNNs. This ConvNet showed successful results for handwritten digit and zip code recognition related problems (Zhang and LeCun 2015). In 1998, LeCuN proposed an improved version of ConvNet, which was famously known as LeNet-5, and it started the use of CNN in classifying characters in a document recognition related applications (LeCun et al. 1995, 1998). Due to the good performance of CNN in optical character and fingerprint recognition, its commercial use in ATM and Banks started in 1993 and 1996, respectively. In this era, LeNet-5 achieved many successful milestones for optical character recognition tasks, but it didn’t perform well on other image recognition problems.</w:t>
      </w:r>
    </w:p>
    <w:p>
      <w:pPr>
        <w:spacing w:after="0" w:line="360" w:lineRule="auto"/>
        <w:jc w:val="both"/>
        <w:sectPr>
          <w:pgSz w:w="12240" w:h="15840"/>
          <w:pgMar w:header="706" w:footer="1181" w:top="980" w:bottom="1440" w:left="700" w:right="960"/>
        </w:sectPr>
      </w:pPr>
    </w:p>
    <w:p>
      <w:pPr>
        <w:pStyle w:val="BodyText"/>
        <w:rPr>
          <w:sz w:val="20"/>
        </w:rPr>
      </w:pPr>
    </w:p>
    <w:p>
      <w:pPr>
        <w:pStyle w:val="BodyText"/>
        <w:spacing w:after="1"/>
        <w:rPr>
          <w:sz w:val="29"/>
        </w:rPr>
      </w:pPr>
    </w:p>
    <w:p>
      <w:pPr>
        <w:pStyle w:val="BodyText"/>
        <w:ind w:left="614"/>
        <w:rPr>
          <w:sz w:val="20"/>
        </w:rPr>
      </w:pPr>
      <w:r>
        <w:rPr>
          <w:sz w:val="20"/>
        </w:rPr>
        <w:drawing>
          <wp:inline distT="0" distB="0" distL="0" distR="0">
            <wp:extent cx="6141677" cy="5972175"/>
            <wp:effectExtent l="0" t="0" r="0" b="0"/>
            <wp:docPr id="5" name="image3.jpeg" descr="C:\Users\operator\Desktop\FIGURES\figures_11Feb\Fig. 3.jp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6141677" cy="5972175"/>
                    </a:xfrm>
                    <a:prstGeom prst="rect">
                      <a:avLst/>
                    </a:prstGeom>
                  </pic:spPr>
                </pic:pic>
              </a:graphicData>
            </a:graphic>
          </wp:inline>
        </w:drawing>
      </w:r>
      <w:r>
        <w:rPr>
          <w:sz w:val="20"/>
        </w:rPr>
      </w:r>
    </w:p>
    <w:p>
      <w:pPr>
        <w:pStyle w:val="BodyText"/>
        <w:rPr>
          <w:sz w:val="20"/>
        </w:rPr>
      </w:pPr>
    </w:p>
    <w:p>
      <w:pPr>
        <w:pStyle w:val="BodyText"/>
        <w:spacing w:before="8"/>
        <w:rPr>
          <w:sz w:val="25"/>
        </w:rPr>
      </w:pPr>
    </w:p>
    <w:p>
      <w:pPr>
        <w:pStyle w:val="BodyText"/>
        <w:spacing w:line="360" w:lineRule="auto" w:before="90"/>
        <w:ind w:left="740" w:right="681"/>
      </w:pPr>
      <w:r>
        <w:rPr>
          <w:b/>
        </w:rPr>
        <w:t>Fig. 3 </w:t>
      </w:r>
      <w:r>
        <w:rPr/>
        <w:t>Evolutionary history of deep CNNs showing architectural innovations from ConvNet till to date architectures.</w:t>
      </w:r>
    </w:p>
    <w:p>
      <w:pPr>
        <w:spacing w:after="0" w:line="360" w:lineRule="auto"/>
        <w:sectPr>
          <w:pgSz w:w="12240" w:h="15840"/>
          <w:pgMar w:header="706" w:footer="1181" w:top="980" w:bottom="1440" w:left="700" w:right="960"/>
        </w:sectPr>
      </w:pPr>
    </w:p>
    <w:p>
      <w:pPr>
        <w:pStyle w:val="Heading2"/>
        <w:numPr>
          <w:ilvl w:val="1"/>
          <w:numId w:val="1"/>
        </w:numPr>
        <w:tabs>
          <w:tab w:pos="1520" w:val="left" w:leader="none"/>
          <w:tab w:pos="1521" w:val="left" w:leader="none"/>
        </w:tabs>
        <w:spacing w:line="240" w:lineRule="auto" w:before="91" w:after="0"/>
        <w:ind w:left="1520" w:right="0" w:hanging="721"/>
        <w:jc w:val="left"/>
      </w:pPr>
      <w:r>
        <w:rPr/>
        <w:t>Stagnation of CNN: Early</w:t>
      </w:r>
      <w:r>
        <w:rPr>
          <w:spacing w:val="-5"/>
        </w:rPr>
        <w:t> </w:t>
      </w:r>
      <w:r>
        <w:rPr/>
        <w:t>2000</w:t>
      </w:r>
    </w:p>
    <w:p>
      <w:pPr>
        <w:pStyle w:val="BodyText"/>
        <w:spacing w:before="2"/>
        <w:rPr>
          <w:b/>
          <w:sz w:val="37"/>
        </w:rPr>
      </w:pPr>
    </w:p>
    <w:p>
      <w:pPr>
        <w:pStyle w:val="BodyText"/>
        <w:spacing w:line="360" w:lineRule="auto"/>
        <w:ind w:left="740" w:right="475"/>
        <w:jc w:val="both"/>
      </w:pPr>
      <w:r>
        <w:rPr/>
        <w:t>In the late 1990s and early 2000, researchers had little insight into the internal working of CNN, and it was considered as a black box. Complicated architecture design and heavy processing made it hard to train CNN. It was widely presumed in early 2000 that the backpropagation algorithm used for training of CNN was not effective in converging to the global minima of the error surface. Thus, CNN was considered as a less effective feature extractor compared to handcrafted features (Schmidhuber 2007). Moreover, no comprehensive dataset of diverse categories of images was available at that time. Therefore, because of the insignificant improvement in CNN performance at the cost of high computational time, little attention was given to explore its role in different applications such as object detection, video surveillance, etc. At that time, other statistical methods and in particular, SVM became more popular than CNN due to their relatively high performance (Joachims 1998; Decoste and Schölkopf 2002; Liu et al. 2003).</w:t>
      </w:r>
    </w:p>
    <w:p>
      <w:pPr>
        <w:pStyle w:val="BodyText"/>
        <w:spacing w:line="360" w:lineRule="auto" w:before="1"/>
        <w:ind w:left="740" w:right="476" w:firstLine="719"/>
        <w:jc w:val="both"/>
      </w:pPr>
      <w:r>
        <w:rPr/>
        <w:t>Meanwhile, a few research groups kept on working with CNNs and tried to optimize its performance. In 2003, Simard et al. improved CNN architecture and showed good results compared to SVM on a hand digit benchmark dataset; MNIST (LeCun et al. 1998; Liu et al. 2003; Simard et al. 2003; Chellapilla et al. 2006; Deng 2012). This improvement in performance expedited the research in CNNs by extending their application’s beyond optical character recognition to other script’s character recognition, deployment in image sensors for face detection in video conferencing, and regulation of street crimes, etc. (Abdulkader 2006; Chellapilla et al. 2006; Ciresan et al. 2010). Likewise, CNN based systems were industrialized in markets for customers’ tracking (Garcia and Delakis 2004; Frome et al. 2009; LeCun et al. 2010). Moreover, CNN’s potential in other applications such as medical image segmentation, anomaly detection, and robot vision was also explored (Fasel 2002; Matsugu et al. 2002; Chen et al.</w:t>
      </w:r>
      <w:r>
        <w:rPr>
          <w:spacing w:val="-1"/>
        </w:rPr>
        <w:t> </w:t>
      </w:r>
      <w:r>
        <w:rPr/>
        <w:t>2006).</w:t>
      </w:r>
    </w:p>
    <w:p>
      <w:pPr>
        <w:pStyle w:val="BodyText"/>
        <w:spacing w:before="7"/>
      </w:pPr>
    </w:p>
    <w:p>
      <w:pPr>
        <w:pStyle w:val="Heading2"/>
        <w:numPr>
          <w:ilvl w:val="1"/>
          <w:numId w:val="1"/>
        </w:numPr>
        <w:tabs>
          <w:tab w:pos="1520" w:val="left" w:leader="none"/>
          <w:tab w:pos="1521" w:val="left" w:leader="none"/>
        </w:tabs>
        <w:spacing w:line="240" w:lineRule="auto" w:before="0" w:after="0"/>
        <w:ind w:left="1520" w:right="0" w:hanging="721"/>
        <w:jc w:val="left"/>
      </w:pPr>
      <w:r>
        <w:rPr/>
        <w:t>Revival of CNN:</w:t>
      </w:r>
      <w:r>
        <w:rPr>
          <w:spacing w:val="1"/>
        </w:rPr>
        <w:t> </w:t>
      </w:r>
      <w:r>
        <w:rPr/>
        <w:t>2006-2011</w:t>
      </w:r>
    </w:p>
    <w:p>
      <w:pPr>
        <w:pStyle w:val="BodyText"/>
        <w:spacing w:before="2"/>
        <w:rPr>
          <w:b/>
          <w:sz w:val="37"/>
        </w:rPr>
      </w:pPr>
    </w:p>
    <w:p>
      <w:pPr>
        <w:pStyle w:val="BodyText"/>
        <w:spacing w:line="360" w:lineRule="auto"/>
        <w:ind w:left="740" w:right="475"/>
        <w:jc w:val="both"/>
      </w:pPr>
      <w:r>
        <w:rPr/>
        <w:t>Deep CNNs generally have complex architecture and time-intensive training phase that sometimes may span over weeks. In early 2000, there were a few parallel processing techniques and limited hardware resources for the training of deep Networks. Training of a deep CNNs with a typical activation function such as sigmoid may suffer from exponential decay and explosion of</w:t>
      </w:r>
    </w:p>
    <w:p>
      <w:pPr>
        <w:spacing w:after="0" w:line="360" w:lineRule="auto"/>
        <w:jc w:val="both"/>
        <w:sectPr>
          <w:pgSz w:w="12240" w:h="15840"/>
          <w:pgMar w:header="706" w:footer="1181" w:top="980" w:bottom="1440" w:left="700" w:right="960"/>
        </w:sectPr>
      </w:pPr>
    </w:p>
    <w:p>
      <w:pPr>
        <w:pStyle w:val="BodyText"/>
        <w:spacing w:line="360" w:lineRule="auto" w:before="88"/>
        <w:ind w:left="740" w:right="477"/>
        <w:jc w:val="both"/>
      </w:pPr>
      <w:r>
        <w:rPr/>
        <w:t>a gradient. Since 2006, significant efforts have been made to tackle the CNN optimization problem. In this regard, several interesting initialization and training strategies were reported to overcome the difficulties encountered in the training of deep CNNs and the learning of invariant features. Hinton reported the concept of greedy layer-wise pre-training in 2006, which revived the research in deep learning (Hinton et al. 2006; Khan et al. 2018b). Experimental studies showed that both supervised and unsupervised pre-training could initialize a network in a better way than random initialization. Bengio and other researchers proposed that the sigmoid activation function is not suitable for the training of deep architectures with random initialization of weights. This observation started the use of activation functions other than sigmoid such as ReLU, tanh etc., (Glorot and Bengio 2010). The revival of deep learning was one of the factors, which brought deep CNNs into limelight (Bengio et al. 2007, 2013).</w:t>
      </w:r>
    </w:p>
    <w:p>
      <w:pPr>
        <w:pStyle w:val="BodyText"/>
        <w:spacing w:line="360" w:lineRule="auto" w:before="2"/>
        <w:ind w:left="740" w:right="477" w:firstLine="719"/>
        <w:jc w:val="both"/>
      </w:pPr>
      <w:r>
        <w:rPr/>
        <w:t>Ranzato et al. (2007) used max-pooling instead of subsampling, which showed good results by learning invariant features (Ranzato et al. 2007; Giusti et al. 2013). In late 2006, researchers started using graphics processing units (GPUs) to accelerate the training of deep NN and CNN architectures (Oh and Jung 2004; Strigl et al. 2010; Cireşan et al. 2011; Nguyen et al. 2019). In 2007, NVIDIA launched the CUDA programming platform, which allows exploitation of parallel processing capabilities of GPU with a greater degree (Nickolls et al. 2008; Lindholm et al. 2008). In essence, the use of GPUs for NN and CNN training and other hardware improvements were the main factors, which revived the research in CNN (Oh and Jung 2004; Ciresan et al. 2018). In 2010, Fei-Fei Li’s group at Stanford, established a large database of images known as ImageNet, containing millions of annotated images belonging to a large number of classes (Russakovsky et al. 2015). This database was coupled with the annual ImageNet Large Scale Visual Recognition Challenge (ILSVRC), where the performances of various models have been evaluated and scored (Berg et al. 2010). Similarly, in the same year, Stanford released PASCAL 2010 VOC dataset for object detection. ILSVRC and Neural Information Processing Systems Conference (NIPS) are the two platforms that play a dominant role in strengthening research and increasing the use of CNN and thus making it</w:t>
      </w:r>
      <w:r>
        <w:rPr>
          <w:spacing w:val="-8"/>
        </w:rPr>
        <w:t> </w:t>
      </w:r>
      <w:r>
        <w:rPr/>
        <w:t>popular.</w:t>
      </w:r>
    </w:p>
    <w:p>
      <w:pPr>
        <w:pStyle w:val="BodyText"/>
        <w:spacing w:before="7"/>
      </w:pPr>
    </w:p>
    <w:p>
      <w:pPr>
        <w:pStyle w:val="Heading2"/>
        <w:tabs>
          <w:tab w:pos="1520" w:val="left" w:leader="none"/>
        </w:tabs>
        <w:ind w:left="800" w:firstLine="0"/>
      </w:pPr>
      <w:r>
        <w:rPr/>
        <w:t>3.4</w:t>
        <w:tab/>
        <w:t>Rise of CNN:</w:t>
      </w:r>
      <w:r>
        <w:rPr>
          <w:spacing w:val="-4"/>
        </w:rPr>
        <w:t> </w:t>
      </w:r>
      <w:r>
        <w:rPr/>
        <w:t>2012-2014</w:t>
      </w:r>
    </w:p>
    <w:p>
      <w:pPr>
        <w:pStyle w:val="BodyText"/>
        <w:spacing w:before="2"/>
        <w:rPr>
          <w:b/>
          <w:sz w:val="37"/>
        </w:rPr>
      </w:pPr>
    </w:p>
    <w:p>
      <w:pPr>
        <w:pStyle w:val="BodyText"/>
        <w:spacing w:line="360" w:lineRule="auto"/>
        <w:ind w:left="740" w:right="477"/>
        <w:jc w:val="both"/>
      </w:pPr>
      <w:r>
        <w:rPr/>
        <w:t>The availability of extensive training data and hardware advancements are the factors that contributed to the advancement in CNN research. But the main driving forces that have accelerated the research and give rise to the use of CNNs in image classification and recognition</w:t>
      </w:r>
    </w:p>
    <w:p>
      <w:pPr>
        <w:spacing w:after="0" w:line="360" w:lineRule="auto"/>
        <w:jc w:val="both"/>
        <w:sectPr>
          <w:pgSz w:w="12240" w:h="15840"/>
          <w:pgMar w:header="706" w:footer="1181" w:top="980" w:bottom="1380" w:left="700" w:right="960"/>
        </w:sectPr>
      </w:pPr>
    </w:p>
    <w:p>
      <w:pPr>
        <w:pStyle w:val="BodyText"/>
        <w:spacing w:line="360" w:lineRule="auto" w:before="88"/>
        <w:ind w:left="740" w:right="476"/>
        <w:jc w:val="both"/>
      </w:pPr>
      <w:r>
        <w:rPr/>
        <w:t>tasks are parameter optimization strategies and new architectural ideas (Gu et al. 2018; Sinha et al. 2018; Zhang et al. 2019). The main breakthrough in CNN performance was brought by AlexNet, which showed exemplary performance in 2012-ILSVRC (reduced error rate from 25.8 to 16.4) as compared to conventional CV techniques (Krizhevsky et al. 2012).</w:t>
      </w:r>
    </w:p>
    <w:p>
      <w:pPr>
        <w:pStyle w:val="BodyText"/>
        <w:spacing w:line="360" w:lineRule="auto"/>
        <w:ind w:left="740" w:right="475" w:firstLine="719"/>
        <w:jc w:val="both"/>
      </w:pPr>
      <w:r>
        <w:rPr/>
        <w:t>In this era, several attempts were made to improve the performance of CNN; depth and parameter optimization strategies were explored with a significant reduction in computational cost. Similarly, different architectural designs were proposed, whereby each new architecture tried to overcome the shortcomings of previously proposed architectures in combination with new structural reformulations. With the trend of designing very deep CNNs, it generally  becomes difficult to independently determine filter dimensions, stride, padding, and other hyper- parameters for each layer. This problem is resolved by designing convolutional layers with a fixed topology that can be repeated multiple times. This shifted the trend from custom layer design towards modular and uniform layer design. The concept of modularity in CNNs made it easy to tailor them for different tasks effortlessly (Simonyan and Zisserman 2015; Amer and Maul 2019). In this connection, a different idea of branching and block within a layer was introduced by the Google group (Szegedy et al. 2015). It should be noted that in this era, two different types of architectures, deep and narrow, as well as deep and wide, were in</w:t>
      </w:r>
      <w:r>
        <w:rPr>
          <w:spacing w:val="-8"/>
        </w:rPr>
        <w:t> </w:t>
      </w:r>
      <w:r>
        <w:rPr/>
        <w:t>use.</w:t>
      </w:r>
    </w:p>
    <w:p>
      <w:pPr>
        <w:pStyle w:val="BodyText"/>
        <w:spacing w:before="8"/>
      </w:pPr>
    </w:p>
    <w:p>
      <w:pPr>
        <w:pStyle w:val="Heading2"/>
        <w:tabs>
          <w:tab w:pos="1520" w:val="left" w:leader="none"/>
        </w:tabs>
        <w:spacing w:line="360" w:lineRule="auto"/>
        <w:ind w:left="1520" w:right="704" w:hanging="720"/>
      </w:pPr>
      <w:r>
        <w:rPr/>
        <w:t>3.5</w:t>
        <w:tab/>
        <w:t>Rapid increase in architectural innovations and applications of CNN:</w:t>
      </w:r>
      <w:r>
        <w:rPr>
          <w:spacing w:val="-14"/>
        </w:rPr>
        <w:t> </w:t>
      </w:r>
      <w:r>
        <w:rPr/>
        <w:t>2015- Present</w:t>
      </w:r>
    </w:p>
    <w:p>
      <w:pPr>
        <w:pStyle w:val="BodyText"/>
        <w:spacing w:before="3"/>
        <w:rPr>
          <w:b/>
        </w:rPr>
      </w:pPr>
    </w:p>
    <w:p>
      <w:pPr>
        <w:pStyle w:val="BodyText"/>
        <w:spacing w:line="360" w:lineRule="auto"/>
        <w:ind w:left="740" w:right="475"/>
        <w:jc w:val="both"/>
      </w:pPr>
      <w:r>
        <w:rPr/>
        <w:t>The research in CNN is still going on and has a significant potential for improvement. It is generally observed that the significant improvements in CNN performance occurred from 2015- 2019. The representational capacity of a CNN usually depends on its depth, and in a sense, an enriched feature set ranging from simple to complex abstractions can help in learning complex problems. However, the main challenge faced by deep architectures is that of the diminishing gradient. Initially, researchers tried to subside this problem by connecting intermediate layers to auxiliary learners (Szegedy et al. 2015). In 2015, the emerging area of research was mainly the development of new connections to improve the convergence rate of deep CNN architectures. In this regard, different ideas such as information gating mechanism across multiple layers, skip connections, and cross-layer channel connectivity was introduced (Srivastava et al. 2015a; He et al. 2015a; Huang et al. 2017). Different experimental studies showed that state-of-the-art deep</w:t>
      </w:r>
    </w:p>
    <w:p>
      <w:pPr>
        <w:spacing w:after="0" w:line="360" w:lineRule="auto"/>
        <w:jc w:val="both"/>
        <w:sectPr>
          <w:pgSz w:w="12240" w:h="15840"/>
          <w:pgMar w:header="706" w:footer="1181" w:top="980" w:bottom="1440" w:left="700" w:right="960"/>
        </w:sectPr>
      </w:pPr>
    </w:p>
    <w:p>
      <w:pPr>
        <w:pStyle w:val="BodyText"/>
        <w:spacing w:line="360" w:lineRule="auto" w:before="88"/>
        <w:ind w:left="740" w:right="474"/>
        <w:jc w:val="both"/>
      </w:pPr>
      <w:r>
        <w:rPr/>
        <w:t>architectures such as VGG, ResNet, ResNext, etc. also showed good results for challenging recognition and localization problems like semantic and instance-based object segmentation, scene parsing, scene location, etc. Most of the famous object detection and segmentation architectures such as Single Shot Multibox Detector (SSD), Region-based CNN (R-CNN), Faster R-CNN, Mask R-CNN and Fully Convolutional Neural Network (FCN) are built on the lines of ResNet, VGG, Inception, etc. Similarly, many interesting detection algorithms such as Feature Pyramid Networks, Cascade R-CNN, Libra R-CNN, etc., modified the architectures as mentioned earlier to improve the performance (Lin et al. 2017; Cai and Vasconcelos 2019; Pang et al. 2020). Applications of deep CNN were also extended to image captioning by combining these networks with recurrent neural network (RNN) and thus showed state-of-the-art results on MS COCO-2015 image captioning challenge (Girshick 2015; Long et al. 2015; Ren et al. 2015; He et al. 2017; Vinyals et al.</w:t>
      </w:r>
      <w:r>
        <w:rPr>
          <w:spacing w:val="-1"/>
        </w:rPr>
        <w:t> </w:t>
      </w:r>
      <w:r>
        <w:rPr/>
        <w:t>2017).</w:t>
      </w:r>
    </w:p>
    <w:p>
      <w:pPr>
        <w:pStyle w:val="BodyText"/>
        <w:spacing w:line="360" w:lineRule="auto" w:before="1"/>
        <w:ind w:left="740" w:right="477" w:firstLine="719"/>
        <w:jc w:val="both"/>
      </w:pPr>
      <w:r>
        <w:rPr/>
        <w:t>Similarly, in 2016, it was observed that the stacking of multiple transformations not only depth-wise but also in parallel fashion showed good learning for complex problems (Zagoruyko and Komodakis 2016; Han et al. 2017). Different researchers used a hybrid of the already proposed architectures to improve deep CNN performance (Huang et al. 2016a; Szegedy et al. 2016a; Targ et al. 2016; Yamada et al. 2016; Kuen et al. 2017; Lv et al. 2019). In 2017, the focus of researchers was mainly on designing of generic blocks that can be inserted at any learning stage in CNN architecture to improve the network representation (Hu et al. 2018a). Designing of new blocks is one of the growing areas of research in CNN, where generic blocks are used to assign attention to spatial and feature-map (channel) information (Wang et al. 2017a; Roy et al. 2018; Woo et al. 2018). In 2018, a new idea of channel boosting was introduced by Khan et al. (Khan et al. 2018a) to boost the performance of a CNN by learning distinct features as well as exploiting the already learned features through the concept of TL.</w:t>
      </w:r>
    </w:p>
    <w:p>
      <w:pPr>
        <w:pStyle w:val="BodyText"/>
        <w:spacing w:line="360" w:lineRule="auto" w:before="1"/>
        <w:ind w:left="740" w:right="474" w:firstLine="719"/>
        <w:jc w:val="both"/>
      </w:pPr>
      <w:r>
        <w:rPr/>
        <w:t>However, two main concerns observed with deep and wide architectures are the high computational cost and memory requirement. As a result, it is very challenging to deploy state- of-the-art wide and deep CNN models in resource-constrained environments. Conventional convolution operation requires a huge number of multiplications, which increases the inference time and restricts the applicability of CNN to low memory and time constraint applications (Shakeel et al. 2019). Many real-world applications, such as autonomous vehicles, robotics, healthcare, and mobile applications, perform the tasks that need to be carried on computationally limited platforms in a timely manner. Therefore, different modifications in CNN are performed</w:t>
      </w:r>
    </w:p>
    <w:p>
      <w:pPr>
        <w:spacing w:after="0" w:line="360" w:lineRule="auto"/>
        <w:jc w:val="both"/>
        <w:sectPr>
          <w:pgSz w:w="12240" w:h="15840"/>
          <w:pgMar w:header="706" w:footer="1181" w:top="980" w:bottom="1440" w:left="700" w:right="960"/>
        </w:sectPr>
      </w:pPr>
    </w:p>
    <w:p>
      <w:pPr>
        <w:pStyle w:val="BodyText"/>
        <w:spacing w:line="360" w:lineRule="auto" w:before="88"/>
        <w:ind w:left="740" w:right="475"/>
        <w:jc w:val="both"/>
      </w:pPr>
      <w:r>
        <w:rPr/>
        <w:t>to make them appropriate for resource-constrained environments. Prominent modifications are knowledge distillation, training of small networks, or squeezing of pre-trained networks (such as pruning, quantization, hashing, Huffman coding, etc.) (Chen et al. 2015; Han et al. 2016; Wu et al. 2016; Frosst and Hinton 2018). GoogleNet exploited the idea of small networks, which replaces the conventional convolution with point-wise group convolution operation to make it computationally efficient. Similarly, ShuffleNet used point-wise group convolution but with a new idea of channel shuffle that significantly reduces the number of operations without affecting the accuracy. In the same way, ANTNet proposed a novel architectural block known as ANTBlock, which at low computational cost, achieved good performance on benchmark datasets (Howard et al. 2017; Zhang et al. 2018a; Xiong et al. 2019).</w:t>
      </w:r>
    </w:p>
    <w:p>
      <w:pPr>
        <w:pStyle w:val="BodyText"/>
        <w:spacing w:line="360" w:lineRule="auto" w:before="1"/>
        <w:ind w:left="740" w:right="478" w:firstLine="719"/>
        <w:jc w:val="both"/>
      </w:pPr>
      <w:r>
        <w:rPr/>
        <w:t>From 2012 up till now, many improvements have been reported in CNN architectures. As regards the architectural advancement of CNNs, recently, the focus of research has been on designing of new blocks that can boost network representation by exploiting feature-maps or manipulating input representation by adding artificial channels. Moreover, along with this, the trend is towards the design of lightweight architectures without compromising the performance to make CNN applicable for resource constraint</w:t>
      </w:r>
      <w:r>
        <w:rPr>
          <w:spacing w:val="-4"/>
        </w:rPr>
        <w:t> </w:t>
      </w:r>
      <w:r>
        <w:rPr/>
        <w:t>hardware.</w:t>
      </w:r>
    </w:p>
    <w:p>
      <w:pPr>
        <w:pStyle w:val="BodyText"/>
        <w:spacing w:before="3"/>
        <w:rPr>
          <w:sz w:val="36"/>
        </w:rPr>
      </w:pPr>
    </w:p>
    <w:p>
      <w:pPr>
        <w:pStyle w:val="Heading1"/>
        <w:numPr>
          <w:ilvl w:val="0"/>
          <w:numId w:val="1"/>
        </w:numPr>
        <w:tabs>
          <w:tab w:pos="1100" w:val="left" w:leader="none"/>
          <w:tab w:pos="1101" w:val="left" w:leader="none"/>
        </w:tabs>
        <w:spacing w:line="240" w:lineRule="auto" w:before="0" w:after="0"/>
        <w:ind w:left="1100" w:right="0" w:hanging="361"/>
        <w:jc w:val="left"/>
      </w:pPr>
      <w:r>
        <w:rPr/>
        <w:t>Architectural innovations in</w:t>
      </w:r>
      <w:r>
        <w:rPr>
          <w:spacing w:val="-6"/>
        </w:rPr>
        <w:t> </w:t>
      </w:r>
      <w:r>
        <w:rPr/>
        <w:t>CNN</w:t>
      </w:r>
    </w:p>
    <w:p>
      <w:pPr>
        <w:pStyle w:val="BodyText"/>
        <w:spacing w:before="1"/>
        <w:rPr>
          <w:b/>
          <w:sz w:val="38"/>
        </w:rPr>
      </w:pPr>
    </w:p>
    <w:p>
      <w:pPr>
        <w:pStyle w:val="BodyText"/>
        <w:spacing w:line="360" w:lineRule="auto"/>
        <w:ind w:left="740" w:right="474"/>
        <w:jc w:val="both"/>
      </w:pPr>
      <w:r>
        <w:rPr/>
        <w:t>Different improvements in CNN architecture have been made from 1989 to date. These improvements can be categorized as parameter optimization, regularization, structural reformulation, etc. However, it is observed that the main thrust in CNN performance improvement came from the restructuring of processing units and the designing of new blocks. Most of the innovations in CNN architectures have been made in relation to depth and spatial exploitation. Depending upon the type of architectural modifications, CNNs can be broadly categorized into seven different classes, namely; spatial exploitation, depth, multi-path, width, feature-map exploitation, channel boosting, and attention-based CNNs. The taxonomy of CNN architectures is pictorially represented in Fig. 4. Architectural details of the state-of-the-art CNN models, their parameters, and performance on benchmark datasets are summarized in Table 2. On the other hand, different online resources on deep CNN architectures, vision-related dataset, and their implementation platforms are mentioned in Table 3. In addition to this, the strengths and weaknesses of various architectures based on their category are presented in Table</w:t>
      </w:r>
      <w:r>
        <w:rPr>
          <w:spacing w:val="-7"/>
        </w:rPr>
        <w:t> </w:t>
      </w:r>
      <w:r>
        <w:rPr/>
        <w:t>5a-g.</w:t>
      </w:r>
    </w:p>
    <w:p>
      <w:pPr>
        <w:spacing w:after="0" w:line="360" w:lineRule="auto"/>
        <w:jc w:val="both"/>
        <w:sectPr>
          <w:pgSz w:w="12240" w:h="15840"/>
          <w:pgMar w:header="706" w:footer="1181" w:top="980" w:bottom="1440" w:left="700" w:right="960"/>
        </w:sectPr>
      </w:pPr>
    </w:p>
    <w:p>
      <w:pPr>
        <w:pStyle w:val="BodyText"/>
        <w:rPr>
          <w:sz w:val="20"/>
        </w:rPr>
      </w:pPr>
    </w:p>
    <w:p>
      <w:pPr>
        <w:pStyle w:val="BodyText"/>
        <w:rPr>
          <w:sz w:val="18"/>
        </w:rPr>
      </w:pPr>
    </w:p>
    <w:p>
      <w:pPr>
        <w:pStyle w:val="BodyText"/>
        <w:ind w:left="740"/>
        <w:rPr>
          <w:sz w:val="20"/>
        </w:rPr>
      </w:pPr>
      <w:r>
        <w:rPr>
          <w:sz w:val="20"/>
        </w:rPr>
        <w:drawing>
          <wp:inline distT="0" distB="0" distL="0" distR="0">
            <wp:extent cx="5988551" cy="2284095"/>
            <wp:effectExtent l="0" t="0" r="0" b="0"/>
            <wp:docPr id="7" name="image4.jpeg" descr="C:\Users\Anabia\Desktop\CNN Review Paper 1st April\journal submission\Submission\Journal_revision\revised submission\final_revision_submission_15dec\submission 31st Dec\Journal_revision_submission_31stDec_2019\high_resolution_31stDec_2019\Fig. 4.tif"/>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5988551" cy="228409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
        <w:rPr>
          <w:sz w:val="29"/>
        </w:rPr>
      </w:pPr>
    </w:p>
    <w:p>
      <w:pPr>
        <w:pStyle w:val="BodyText"/>
        <w:spacing w:before="90"/>
        <w:ind w:left="738" w:right="480"/>
        <w:jc w:val="center"/>
      </w:pPr>
      <w:r>
        <w:rPr>
          <w:b/>
        </w:rPr>
        <w:t>Fig. 4 </w:t>
      </w:r>
      <w:r>
        <w:rPr/>
        <w:t>Taxonomy of deep CNN architectures showing seven different categories.</w:t>
      </w:r>
    </w:p>
    <w:p>
      <w:pPr>
        <w:pStyle w:val="BodyText"/>
        <w:rPr>
          <w:sz w:val="26"/>
        </w:rPr>
      </w:pPr>
    </w:p>
    <w:p>
      <w:pPr>
        <w:pStyle w:val="BodyText"/>
        <w:rPr>
          <w:sz w:val="26"/>
        </w:rPr>
      </w:pPr>
    </w:p>
    <w:p>
      <w:pPr>
        <w:pStyle w:val="BodyText"/>
        <w:rPr>
          <w:sz w:val="26"/>
        </w:rPr>
      </w:pPr>
    </w:p>
    <w:p>
      <w:pPr>
        <w:pStyle w:val="Heading2"/>
        <w:numPr>
          <w:ilvl w:val="1"/>
          <w:numId w:val="1"/>
        </w:numPr>
        <w:tabs>
          <w:tab w:pos="1460" w:val="left" w:leader="none"/>
          <w:tab w:pos="1461" w:val="left" w:leader="none"/>
        </w:tabs>
        <w:spacing w:line="240" w:lineRule="auto" w:before="217" w:after="0"/>
        <w:ind w:left="1460" w:right="0" w:hanging="721"/>
        <w:jc w:val="left"/>
      </w:pPr>
      <w:r>
        <w:rPr/>
        <w:t>Spatial Exploitation based</w:t>
      </w:r>
      <w:r>
        <w:rPr>
          <w:spacing w:val="-2"/>
        </w:rPr>
        <w:t> </w:t>
      </w:r>
      <w:r>
        <w:rPr/>
        <w:t>CNNs</w:t>
      </w:r>
    </w:p>
    <w:p>
      <w:pPr>
        <w:pStyle w:val="BodyText"/>
        <w:rPr>
          <w:b/>
          <w:sz w:val="37"/>
        </w:rPr>
      </w:pPr>
    </w:p>
    <w:p>
      <w:pPr>
        <w:pStyle w:val="BodyText"/>
        <w:spacing w:line="360" w:lineRule="auto"/>
        <w:ind w:left="740" w:right="474"/>
        <w:jc w:val="both"/>
      </w:pPr>
      <w:r>
        <w:rPr/>
        <w:t>CNNs have a large number of parameters and hyper-parameters, such as weights, biases, number of layers, and processing units (neurons), filter size, stride, activation function, learning rate, etc. (Kafi et al. 2015; Shin et al. 2016). As convolutional operation considers the neighborhood (locality) of input pixels, therefore different levels of correlation can be explored by using different filter sizes. Different sizes of filters encapsulate different levels of granularity; usually, small size filters extract fine-grained and large size extract coarse-grained information. Consequently, in early 2000, researchers exploited spatial filters to improve performance and explored the relation of a spatial filter with the learning of the network. Different studies conducted in this era suggested that by the adjustment of filters, CNN can perform well both on coarse and fine-grained details.</w:t>
      </w:r>
    </w:p>
    <w:p>
      <w:pPr>
        <w:pStyle w:val="BodyText"/>
        <w:spacing w:before="6"/>
      </w:pPr>
    </w:p>
    <w:p>
      <w:pPr>
        <w:pStyle w:val="Heading3"/>
        <w:numPr>
          <w:ilvl w:val="2"/>
          <w:numId w:val="1"/>
        </w:numPr>
        <w:tabs>
          <w:tab w:pos="1460" w:val="left" w:leader="none"/>
          <w:tab w:pos="1461" w:val="left" w:leader="none"/>
        </w:tabs>
        <w:spacing w:line="240" w:lineRule="auto" w:before="0" w:after="0"/>
        <w:ind w:left="1460" w:right="0" w:hanging="721"/>
        <w:jc w:val="left"/>
      </w:pPr>
      <w:r>
        <w:rPr/>
        <w:t>LeNet</w:t>
      </w:r>
    </w:p>
    <w:p>
      <w:pPr>
        <w:pStyle w:val="BodyText"/>
        <w:spacing w:before="5"/>
        <w:rPr>
          <w:b/>
        </w:rPr>
      </w:pPr>
    </w:p>
    <w:p>
      <w:pPr>
        <w:pStyle w:val="BodyText"/>
        <w:spacing w:line="360" w:lineRule="auto"/>
        <w:ind w:left="740" w:right="476"/>
        <w:jc w:val="both"/>
      </w:pPr>
      <w:r>
        <w:rPr/>
        <w:t>LeNet was proposed by LeCuN in 1998 (LeCun et al. 1995). It is famous due to its historical importance as it was the first CNN, which showed state-of-the-art performance on hand digit recognition tasks. It has the ability to classify digits without being affected by small distortions,</w:t>
      </w:r>
    </w:p>
    <w:p>
      <w:pPr>
        <w:spacing w:after="0" w:line="360" w:lineRule="auto"/>
        <w:jc w:val="both"/>
        <w:sectPr>
          <w:pgSz w:w="12240" w:h="15840"/>
          <w:pgMar w:header="706" w:footer="1181" w:top="980" w:bottom="1440" w:left="700" w:right="960"/>
        </w:sectPr>
      </w:pPr>
    </w:p>
    <w:p>
      <w:pPr>
        <w:spacing w:before="87"/>
        <w:ind w:left="4144" w:right="646" w:hanging="3222"/>
        <w:jc w:val="left"/>
        <w:rPr>
          <w:sz w:val="22"/>
        </w:rPr>
      </w:pPr>
      <w:r>
        <w:rPr>
          <w:b/>
          <w:sz w:val="22"/>
        </w:rPr>
        <w:t>Table 2 </w:t>
      </w:r>
      <w:r>
        <w:rPr>
          <w:sz w:val="22"/>
        </w:rPr>
        <w:t>Performance comparison of the recent architectures of different categories. Top 5 error rate is reported for all architectures.</w:t>
      </w:r>
    </w:p>
    <w:p>
      <w:pPr>
        <w:pStyle w:val="BodyText"/>
        <w:spacing w:before="9" w:after="1"/>
      </w:pPr>
    </w:p>
    <w:tbl>
      <w:tblPr>
        <w:tblW w:w="0" w:type="auto"/>
        <w:jc w:val="left"/>
        <w:tblInd w:w="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7"/>
        <w:gridCol w:w="633"/>
        <w:gridCol w:w="2323"/>
        <w:gridCol w:w="1048"/>
        <w:gridCol w:w="1134"/>
        <w:gridCol w:w="695"/>
        <w:gridCol w:w="1260"/>
        <w:gridCol w:w="1079"/>
      </w:tblGrid>
      <w:tr>
        <w:trPr>
          <w:trHeight w:val="369" w:hRule="atLeast"/>
        </w:trPr>
        <w:tc>
          <w:tcPr>
            <w:tcW w:w="1087" w:type="dxa"/>
          </w:tcPr>
          <w:p>
            <w:pPr>
              <w:pStyle w:val="TableParagraph"/>
              <w:spacing w:line="180" w:lineRule="atLeast" w:before="1"/>
              <w:ind w:left="343" w:right="79" w:hanging="236"/>
              <w:rPr>
                <w:b/>
                <w:sz w:val="16"/>
              </w:rPr>
            </w:pPr>
            <w:r>
              <w:rPr>
                <w:b/>
                <w:sz w:val="16"/>
              </w:rPr>
              <w:t>Architecture Name</w:t>
            </w:r>
          </w:p>
        </w:tc>
        <w:tc>
          <w:tcPr>
            <w:tcW w:w="633" w:type="dxa"/>
          </w:tcPr>
          <w:p>
            <w:pPr>
              <w:pStyle w:val="TableParagraph"/>
              <w:spacing w:before="93"/>
              <w:ind w:left="143"/>
              <w:rPr>
                <w:b/>
                <w:sz w:val="16"/>
              </w:rPr>
            </w:pPr>
            <w:r>
              <w:rPr>
                <w:b/>
                <w:sz w:val="16"/>
              </w:rPr>
              <w:t>Year</w:t>
            </w:r>
          </w:p>
        </w:tc>
        <w:tc>
          <w:tcPr>
            <w:tcW w:w="2323" w:type="dxa"/>
          </w:tcPr>
          <w:p>
            <w:pPr>
              <w:pStyle w:val="TableParagraph"/>
              <w:spacing w:before="93"/>
              <w:ind w:left="91" w:right="82"/>
              <w:jc w:val="center"/>
              <w:rPr>
                <w:b/>
                <w:sz w:val="16"/>
              </w:rPr>
            </w:pPr>
            <w:r>
              <w:rPr>
                <w:b/>
                <w:sz w:val="16"/>
              </w:rPr>
              <w:t>Main contribution</w:t>
            </w:r>
          </w:p>
        </w:tc>
        <w:tc>
          <w:tcPr>
            <w:tcW w:w="1048" w:type="dxa"/>
          </w:tcPr>
          <w:p>
            <w:pPr>
              <w:pStyle w:val="TableParagraph"/>
              <w:spacing w:before="93"/>
              <w:ind w:left="111" w:right="96"/>
              <w:jc w:val="center"/>
              <w:rPr>
                <w:b/>
                <w:sz w:val="16"/>
              </w:rPr>
            </w:pPr>
            <w:r>
              <w:rPr>
                <w:b/>
                <w:sz w:val="16"/>
              </w:rPr>
              <w:t>Parameters</w:t>
            </w:r>
          </w:p>
        </w:tc>
        <w:tc>
          <w:tcPr>
            <w:tcW w:w="1134" w:type="dxa"/>
          </w:tcPr>
          <w:p>
            <w:pPr>
              <w:pStyle w:val="TableParagraph"/>
              <w:spacing w:before="93"/>
              <w:ind w:left="141" w:right="124"/>
              <w:jc w:val="center"/>
              <w:rPr>
                <w:b/>
                <w:sz w:val="16"/>
              </w:rPr>
            </w:pPr>
            <w:r>
              <w:rPr>
                <w:b/>
                <w:sz w:val="16"/>
              </w:rPr>
              <w:t>Error Rate</w:t>
            </w:r>
          </w:p>
        </w:tc>
        <w:tc>
          <w:tcPr>
            <w:tcW w:w="695" w:type="dxa"/>
          </w:tcPr>
          <w:p>
            <w:pPr>
              <w:pStyle w:val="TableParagraph"/>
              <w:spacing w:before="93"/>
              <w:ind w:left="122" w:right="104"/>
              <w:jc w:val="center"/>
              <w:rPr>
                <w:b/>
                <w:sz w:val="16"/>
              </w:rPr>
            </w:pPr>
            <w:r>
              <w:rPr>
                <w:b/>
                <w:sz w:val="16"/>
              </w:rPr>
              <w:t>Depth</w:t>
            </w:r>
          </w:p>
        </w:tc>
        <w:tc>
          <w:tcPr>
            <w:tcW w:w="1260" w:type="dxa"/>
          </w:tcPr>
          <w:p>
            <w:pPr>
              <w:pStyle w:val="TableParagraph"/>
              <w:spacing w:before="93"/>
              <w:ind w:left="128" w:right="109"/>
              <w:jc w:val="center"/>
              <w:rPr>
                <w:b/>
                <w:sz w:val="16"/>
              </w:rPr>
            </w:pPr>
            <w:r>
              <w:rPr>
                <w:b/>
                <w:sz w:val="16"/>
              </w:rPr>
              <w:t>Category</w:t>
            </w:r>
          </w:p>
        </w:tc>
        <w:tc>
          <w:tcPr>
            <w:tcW w:w="1079" w:type="dxa"/>
          </w:tcPr>
          <w:p>
            <w:pPr>
              <w:pStyle w:val="TableParagraph"/>
              <w:spacing w:before="93"/>
              <w:ind w:right="179"/>
              <w:jc w:val="right"/>
              <w:rPr>
                <w:b/>
                <w:sz w:val="16"/>
              </w:rPr>
            </w:pPr>
            <w:r>
              <w:rPr>
                <w:b/>
                <w:sz w:val="16"/>
              </w:rPr>
              <w:t>Reference</w:t>
            </w:r>
          </w:p>
        </w:tc>
      </w:tr>
      <w:tr>
        <w:trPr>
          <w:trHeight w:val="330" w:hRule="atLeast"/>
        </w:trPr>
        <w:tc>
          <w:tcPr>
            <w:tcW w:w="1087" w:type="dxa"/>
          </w:tcPr>
          <w:p>
            <w:pPr>
              <w:pStyle w:val="TableParagraph"/>
              <w:spacing w:before="53"/>
              <w:ind w:left="102" w:right="96"/>
              <w:jc w:val="center"/>
              <w:rPr>
                <w:b/>
                <w:sz w:val="12"/>
              </w:rPr>
            </w:pPr>
            <w:r>
              <w:rPr>
                <w:b/>
                <w:sz w:val="12"/>
              </w:rPr>
              <w:t>LeNet</w:t>
            </w:r>
          </w:p>
        </w:tc>
        <w:tc>
          <w:tcPr>
            <w:tcW w:w="633" w:type="dxa"/>
          </w:tcPr>
          <w:p>
            <w:pPr>
              <w:pStyle w:val="TableParagraph"/>
              <w:spacing w:before="94"/>
              <w:ind w:left="194"/>
              <w:rPr>
                <w:sz w:val="12"/>
              </w:rPr>
            </w:pPr>
            <w:r>
              <w:rPr>
                <w:sz w:val="12"/>
              </w:rPr>
              <w:t>1998</w:t>
            </w:r>
          </w:p>
        </w:tc>
        <w:tc>
          <w:tcPr>
            <w:tcW w:w="2323" w:type="dxa"/>
          </w:tcPr>
          <w:p>
            <w:pPr>
              <w:pStyle w:val="TableParagraph"/>
              <w:spacing w:before="94"/>
              <w:ind w:left="91" w:right="82"/>
              <w:jc w:val="center"/>
              <w:rPr>
                <w:sz w:val="12"/>
              </w:rPr>
            </w:pPr>
            <w:r>
              <w:rPr>
                <w:sz w:val="12"/>
              </w:rPr>
              <w:t>- First popular CNN architecture</w:t>
            </w:r>
          </w:p>
        </w:tc>
        <w:tc>
          <w:tcPr>
            <w:tcW w:w="1048" w:type="dxa"/>
          </w:tcPr>
          <w:p>
            <w:pPr>
              <w:pStyle w:val="TableParagraph"/>
              <w:spacing w:before="94"/>
              <w:ind w:left="322"/>
              <w:rPr>
                <w:sz w:val="12"/>
              </w:rPr>
            </w:pPr>
            <w:r>
              <w:rPr>
                <w:sz w:val="12"/>
              </w:rPr>
              <w:t>0.060 M</w:t>
            </w:r>
          </w:p>
        </w:tc>
        <w:tc>
          <w:tcPr>
            <w:tcW w:w="1134" w:type="dxa"/>
          </w:tcPr>
          <w:p>
            <w:pPr>
              <w:pStyle w:val="TableParagraph"/>
              <w:spacing w:before="24"/>
              <w:ind w:left="148"/>
              <w:rPr>
                <w:sz w:val="12"/>
              </w:rPr>
            </w:pPr>
            <w:r>
              <w:rPr>
                <w:sz w:val="12"/>
              </w:rPr>
              <w:t>[dist]MNIST: 0.8</w:t>
            </w:r>
          </w:p>
          <w:p>
            <w:pPr>
              <w:pStyle w:val="TableParagraph"/>
              <w:spacing w:before="1"/>
              <w:ind w:left="247"/>
              <w:rPr>
                <w:sz w:val="12"/>
              </w:rPr>
            </w:pPr>
            <w:r>
              <w:rPr>
                <w:sz w:val="12"/>
              </w:rPr>
              <w:t>MNIST: 0.95</w:t>
            </w:r>
          </w:p>
        </w:tc>
        <w:tc>
          <w:tcPr>
            <w:tcW w:w="695" w:type="dxa"/>
          </w:tcPr>
          <w:p>
            <w:pPr>
              <w:pStyle w:val="TableParagraph"/>
              <w:spacing w:before="94"/>
              <w:ind w:left="16"/>
              <w:jc w:val="center"/>
              <w:rPr>
                <w:sz w:val="12"/>
              </w:rPr>
            </w:pPr>
            <w:r>
              <w:rPr>
                <w:sz w:val="12"/>
              </w:rPr>
              <w:t>5</w:t>
            </w:r>
          </w:p>
        </w:tc>
        <w:tc>
          <w:tcPr>
            <w:tcW w:w="1260" w:type="dxa"/>
          </w:tcPr>
          <w:p>
            <w:pPr>
              <w:pStyle w:val="TableParagraph"/>
              <w:spacing w:before="94"/>
              <w:ind w:left="129" w:right="109"/>
              <w:jc w:val="center"/>
              <w:rPr>
                <w:sz w:val="12"/>
              </w:rPr>
            </w:pPr>
            <w:r>
              <w:rPr>
                <w:sz w:val="12"/>
              </w:rPr>
              <w:t>Spatial Exploitation</w:t>
            </w:r>
          </w:p>
        </w:tc>
        <w:tc>
          <w:tcPr>
            <w:tcW w:w="1079" w:type="dxa"/>
          </w:tcPr>
          <w:p>
            <w:pPr>
              <w:pStyle w:val="TableParagraph"/>
              <w:spacing w:before="24"/>
              <w:ind w:left="93" w:right="76"/>
              <w:jc w:val="center"/>
              <w:rPr>
                <w:sz w:val="12"/>
              </w:rPr>
            </w:pPr>
            <w:r>
              <w:rPr>
                <w:sz w:val="12"/>
              </w:rPr>
              <w:t>(LeCun et al.</w:t>
            </w:r>
          </w:p>
          <w:p>
            <w:pPr>
              <w:pStyle w:val="TableParagraph"/>
              <w:spacing w:before="1"/>
              <w:ind w:left="94" w:right="76"/>
              <w:jc w:val="center"/>
              <w:rPr>
                <w:sz w:val="12"/>
              </w:rPr>
            </w:pPr>
            <w:r>
              <w:rPr>
                <w:sz w:val="12"/>
              </w:rPr>
              <w:t>1995)</w:t>
            </w:r>
          </w:p>
        </w:tc>
      </w:tr>
      <w:tr>
        <w:trPr>
          <w:trHeight w:val="412" w:hRule="atLeast"/>
        </w:trPr>
        <w:tc>
          <w:tcPr>
            <w:tcW w:w="1087" w:type="dxa"/>
          </w:tcPr>
          <w:p>
            <w:pPr>
              <w:pStyle w:val="TableParagraph"/>
              <w:spacing w:before="8"/>
              <w:rPr>
                <w:sz w:val="11"/>
              </w:rPr>
            </w:pPr>
          </w:p>
          <w:p>
            <w:pPr>
              <w:pStyle w:val="TableParagraph"/>
              <w:ind w:left="102" w:right="96"/>
              <w:jc w:val="center"/>
              <w:rPr>
                <w:b/>
                <w:sz w:val="12"/>
              </w:rPr>
            </w:pPr>
            <w:r>
              <w:rPr>
                <w:b/>
                <w:sz w:val="12"/>
              </w:rPr>
              <w:t>AlexNet</w:t>
            </w:r>
          </w:p>
        </w:tc>
        <w:tc>
          <w:tcPr>
            <w:tcW w:w="633" w:type="dxa"/>
          </w:tcPr>
          <w:p>
            <w:pPr>
              <w:pStyle w:val="TableParagraph"/>
              <w:spacing w:before="8"/>
              <w:rPr>
                <w:sz w:val="11"/>
              </w:rPr>
            </w:pPr>
          </w:p>
          <w:p>
            <w:pPr>
              <w:pStyle w:val="TableParagraph"/>
              <w:ind w:left="194"/>
              <w:rPr>
                <w:sz w:val="12"/>
              </w:rPr>
            </w:pPr>
            <w:r>
              <w:rPr>
                <w:sz w:val="12"/>
              </w:rPr>
              <w:t>2012</w:t>
            </w:r>
          </w:p>
        </w:tc>
        <w:tc>
          <w:tcPr>
            <w:tcW w:w="2323" w:type="dxa"/>
          </w:tcPr>
          <w:p>
            <w:pPr>
              <w:pStyle w:val="TableParagraph"/>
              <w:spacing w:line="136" w:lineRule="exact"/>
              <w:ind w:left="87" w:right="82"/>
              <w:jc w:val="center"/>
              <w:rPr>
                <w:sz w:val="12"/>
              </w:rPr>
            </w:pPr>
            <w:r>
              <w:rPr>
                <w:sz w:val="12"/>
              </w:rPr>
              <w:t>- Deeper and wider than the LeNet</w:t>
            </w:r>
          </w:p>
          <w:p>
            <w:pPr>
              <w:pStyle w:val="TableParagraph"/>
              <w:spacing w:line="137" w:lineRule="exact"/>
              <w:ind w:left="91" w:right="81"/>
              <w:jc w:val="center"/>
              <w:rPr>
                <w:sz w:val="12"/>
              </w:rPr>
            </w:pPr>
            <w:r>
              <w:rPr>
                <w:sz w:val="12"/>
              </w:rPr>
              <w:t>- Uses Relu, dropout and overlap Pooling</w:t>
            </w:r>
          </w:p>
          <w:p>
            <w:pPr>
              <w:pStyle w:val="TableParagraph"/>
              <w:spacing w:line="118" w:lineRule="exact" w:before="1"/>
              <w:ind w:left="91" w:right="82"/>
              <w:jc w:val="center"/>
              <w:rPr>
                <w:sz w:val="12"/>
              </w:rPr>
            </w:pPr>
            <w:r>
              <w:rPr>
                <w:sz w:val="12"/>
              </w:rPr>
              <w:t>- GPUs NVIDIA GTX 580</w:t>
            </w:r>
          </w:p>
        </w:tc>
        <w:tc>
          <w:tcPr>
            <w:tcW w:w="1048" w:type="dxa"/>
          </w:tcPr>
          <w:p>
            <w:pPr>
              <w:pStyle w:val="TableParagraph"/>
              <w:spacing w:before="8"/>
              <w:rPr>
                <w:sz w:val="11"/>
              </w:rPr>
            </w:pPr>
          </w:p>
          <w:p>
            <w:pPr>
              <w:pStyle w:val="TableParagraph"/>
              <w:ind w:left="110" w:right="96"/>
              <w:jc w:val="center"/>
              <w:rPr>
                <w:sz w:val="12"/>
              </w:rPr>
            </w:pPr>
            <w:r>
              <w:rPr>
                <w:sz w:val="12"/>
              </w:rPr>
              <w:t>60 M</w:t>
            </w:r>
          </w:p>
        </w:tc>
        <w:tc>
          <w:tcPr>
            <w:tcW w:w="1134" w:type="dxa"/>
          </w:tcPr>
          <w:p>
            <w:pPr>
              <w:pStyle w:val="TableParagraph"/>
              <w:spacing w:before="8"/>
              <w:rPr>
                <w:sz w:val="11"/>
              </w:rPr>
            </w:pPr>
          </w:p>
          <w:p>
            <w:pPr>
              <w:pStyle w:val="TableParagraph"/>
              <w:ind w:left="141" w:right="123"/>
              <w:jc w:val="center"/>
              <w:rPr>
                <w:sz w:val="12"/>
              </w:rPr>
            </w:pPr>
            <w:r>
              <w:rPr>
                <w:sz w:val="12"/>
              </w:rPr>
              <w:t>ImageNet: 16.4</w:t>
            </w:r>
          </w:p>
        </w:tc>
        <w:tc>
          <w:tcPr>
            <w:tcW w:w="695" w:type="dxa"/>
          </w:tcPr>
          <w:p>
            <w:pPr>
              <w:pStyle w:val="TableParagraph"/>
              <w:spacing w:before="8"/>
              <w:rPr>
                <w:sz w:val="11"/>
              </w:rPr>
            </w:pPr>
          </w:p>
          <w:p>
            <w:pPr>
              <w:pStyle w:val="TableParagraph"/>
              <w:ind w:left="16"/>
              <w:jc w:val="center"/>
              <w:rPr>
                <w:sz w:val="12"/>
              </w:rPr>
            </w:pPr>
            <w:r>
              <w:rPr>
                <w:sz w:val="12"/>
              </w:rPr>
              <w:t>8</w:t>
            </w:r>
          </w:p>
        </w:tc>
        <w:tc>
          <w:tcPr>
            <w:tcW w:w="1260" w:type="dxa"/>
          </w:tcPr>
          <w:p>
            <w:pPr>
              <w:pStyle w:val="TableParagraph"/>
              <w:spacing w:before="8"/>
              <w:rPr>
                <w:sz w:val="11"/>
              </w:rPr>
            </w:pPr>
          </w:p>
          <w:p>
            <w:pPr>
              <w:pStyle w:val="TableParagraph"/>
              <w:ind w:left="129" w:right="109"/>
              <w:jc w:val="center"/>
              <w:rPr>
                <w:sz w:val="12"/>
              </w:rPr>
            </w:pPr>
            <w:r>
              <w:rPr>
                <w:sz w:val="12"/>
              </w:rPr>
              <w:t>Spatial Exploitation</w:t>
            </w:r>
          </w:p>
        </w:tc>
        <w:tc>
          <w:tcPr>
            <w:tcW w:w="1079" w:type="dxa"/>
          </w:tcPr>
          <w:p>
            <w:pPr>
              <w:pStyle w:val="TableParagraph"/>
              <w:spacing w:line="137" w:lineRule="exact" w:before="67"/>
              <w:ind w:left="95" w:right="76"/>
              <w:jc w:val="center"/>
              <w:rPr>
                <w:sz w:val="12"/>
              </w:rPr>
            </w:pPr>
            <w:r>
              <w:rPr>
                <w:sz w:val="12"/>
              </w:rPr>
              <w:t>(Krizhevsky et al.</w:t>
            </w:r>
          </w:p>
          <w:p>
            <w:pPr>
              <w:pStyle w:val="TableParagraph"/>
              <w:spacing w:line="137" w:lineRule="exact"/>
              <w:ind w:left="94" w:right="76"/>
              <w:jc w:val="center"/>
              <w:rPr>
                <w:sz w:val="12"/>
              </w:rPr>
            </w:pPr>
            <w:r>
              <w:rPr>
                <w:sz w:val="12"/>
              </w:rPr>
              <w:t>2012)</w:t>
            </w:r>
          </w:p>
        </w:tc>
      </w:tr>
      <w:tr>
        <w:trPr>
          <w:trHeight w:val="275" w:hRule="atLeast"/>
        </w:trPr>
        <w:tc>
          <w:tcPr>
            <w:tcW w:w="1087" w:type="dxa"/>
          </w:tcPr>
          <w:p>
            <w:pPr>
              <w:pStyle w:val="TableParagraph"/>
              <w:spacing w:before="67"/>
              <w:ind w:left="104" w:right="96"/>
              <w:jc w:val="center"/>
              <w:rPr>
                <w:b/>
                <w:sz w:val="12"/>
              </w:rPr>
            </w:pPr>
            <w:r>
              <w:rPr>
                <w:b/>
                <w:sz w:val="12"/>
              </w:rPr>
              <w:t>ZfNet</w:t>
            </w:r>
          </w:p>
        </w:tc>
        <w:tc>
          <w:tcPr>
            <w:tcW w:w="633" w:type="dxa"/>
          </w:tcPr>
          <w:p>
            <w:pPr>
              <w:pStyle w:val="TableParagraph"/>
              <w:spacing w:before="67"/>
              <w:ind w:left="194"/>
              <w:rPr>
                <w:sz w:val="12"/>
              </w:rPr>
            </w:pPr>
            <w:r>
              <w:rPr>
                <w:sz w:val="12"/>
              </w:rPr>
              <w:t>2014</w:t>
            </w:r>
          </w:p>
        </w:tc>
        <w:tc>
          <w:tcPr>
            <w:tcW w:w="2323" w:type="dxa"/>
          </w:tcPr>
          <w:p>
            <w:pPr>
              <w:pStyle w:val="TableParagraph"/>
              <w:spacing w:before="67"/>
              <w:ind w:left="89" w:right="82"/>
              <w:jc w:val="center"/>
              <w:rPr>
                <w:sz w:val="12"/>
              </w:rPr>
            </w:pPr>
            <w:r>
              <w:rPr>
                <w:sz w:val="12"/>
              </w:rPr>
              <w:t>-Visualization of intermediate layers</w:t>
            </w:r>
          </w:p>
        </w:tc>
        <w:tc>
          <w:tcPr>
            <w:tcW w:w="1048" w:type="dxa"/>
          </w:tcPr>
          <w:p>
            <w:pPr>
              <w:pStyle w:val="TableParagraph"/>
              <w:spacing w:before="67"/>
              <w:ind w:left="110" w:right="96"/>
              <w:jc w:val="center"/>
              <w:rPr>
                <w:sz w:val="12"/>
              </w:rPr>
            </w:pPr>
            <w:r>
              <w:rPr>
                <w:sz w:val="12"/>
              </w:rPr>
              <w:t>60 M</w:t>
            </w:r>
          </w:p>
        </w:tc>
        <w:tc>
          <w:tcPr>
            <w:tcW w:w="1134" w:type="dxa"/>
          </w:tcPr>
          <w:p>
            <w:pPr>
              <w:pStyle w:val="TableParagraph"/>
              <w:spacing w:before="67"/>
              <w:ind w:left="141" w:right="123"/>
              <w:jc w:val="center"/>
              <w:rPr>
                <w:sz w:val="12"/>
              </w:rPr>
            </w:pPr>
            <w:r>
              <w:rPr>
                <w:sz w:val="12"/>
              </w:rPr>
              <w:t>ImageNet: 11.7</w:t>
            </w:r>
          </w:p>
        </w:tc>
        <w:tc>
          <w:tcPr>
            <w:tcW w:w="695" w:type="dxa"/>
          </w:tcPr>
          <w:p>
            <w:pPr>
              <w:pStyle w:val="TableParagraph"/>
              <w:spacing w:before="67"/>
              <w:ind w:left="16"/>
              <w:jc w:val="center"/>
              <w:rPr>
                <w:sz w:val="12"/>
              </w:rPr>
            </w:pPr>
            <w:r>
              <w:rPr>
                <w:sz w:val="12"/>
              </w:rPr>
              <w:t>8</w:t>
            </w:r>
          </w:p>
        </w:tc>
        <w:tc>
          <w:tcPr>
            <w:tcW w:w="1260" w:type="dxa"/>
          </w:tcPr>
          <w:p>
            <w:pPr>
              <w:pStyle w:val="TableParagraph"/>
              <w:spacing w:before="67"/>
              <w:ind w:left="129" w:right="109"/>
              <w:jc w:val="center"/>
              <w:rPr>
                <w:sz w:val="12"/>
              </w:rPr>
            </w:pPr>
            <w:r>
              <w:rPr>
                <w:sz w:val="12"/>
              </w:rPr>
              <w:t>Spatial Exploitation</w:t>
            </w:r>
          </w:p>
        </w:tc>
        <w:tc>
          <w:tcPr>
            <w:tcW w:w="1079" w:type="dxa"/>
          </w:tcPr>
          <w:p>
            <w:pPr>
              <w:pStyle w:val="TableParagraph"/>
              <w:spacing w:line="136" w:lineRule="exact"/>
              <w:ind w:left="278"/>
              <w:rPr>
                <w:sz w:val="12"/>
              </w:rPr>
            </w:pPr>
            <w:r>
              <w:rPr>
                <w:sz w:val="12"/>
              </w:rPr>
              <w:t>(Zeiler and</w:t>
            </w:r>
          </w:p>
          <w:p>
            <w:pPr>
              <w:pStyle w:val="TableParagraph"/>
              <w:spacing w:line="118" w:lineRule="exact" w:before="1"/>
              <w:ind w:left="226"/>
              <w:rPr>
                <w:sz w:val="12"/>
              </w:rPr>
            </w:pPr>
            <w:r>
              <w:rPr>
                <w:sz w:val="12"/>
              </w:rPr>
              <w:t>Fergus 2013)</w:t>
            </w:r>
          </w:p>
        </w:tc>
      </w:tr>
      <w:tr>
        <w:trPr>
          <w:trHeight w:val="277" w:hRule="atLeast"/>
        </w:trPr>
        <w:tc>
          <w:tcPr>
            <w:tcW w:w="1087" w:type="dxa"/>
          </w:tcPr>
          <w:p>
            <w:pPr>
              <w:pStyle w:val="TableParagraph"/>
              <w:spacing w:before="67"/>
              <w:ind w:left="103" w:right="96"/>
              <w:jc w:val="center"/>
              <w:rPr>
                <w:b/>
                <w:sz w:val="12"/>
              </w:rPr>
            </w:pPr>
            <w:r>
              <w:rPr>
                <w:b/>
                <w:sz w:val="12"/>
              </w:rPr>
              <w:t>VGG</w:t>
            </w:r>
          </w:p>
        </w:tc>
        <w:tc>
          <w:tcPr>
            <w:tcW w:w="633" w:type="dxa"/>
          </w:tcPr>
          <w:p>
            <w:pPr>
              <w:pStyle w:val="TableParagraph"/>
              <w:spacing w:before="67"/>
              <w:ind w:left="194"/>
              <w:rPr>
                <w:sz w:val="12"/>
              </w:rPr>
            </w:pPr>
            <w:r>
              <w:rPr>
                <w:sz w:val="12"/>
              </w:rPr>
              <w:t>2014</w:t>
            </w:r>
          </w:p>
        </w:tc>
        <w:tc>
          <w:tcPr>
            <w:tcW w:w="2323" w:type="dxa"/>
          </w:tcPr>
          <w:p>
            <w:pPr>
              <w:pStyle w:val="TableParagraph"/>
              <w:numPr>
                <w:ilvl w:val="0"/>
                <w:numId w:val="2"/>
              </w:numPr>
              <w:tabs>
                <w:tab w:pos="647" w:val="left" w:leader="none"/>
              </w:tabs>
              <w:spacing w:line="137" w:lineRule="exact" w:before="0" w:after="0"/>
              <w:ind w:left="646" w:right="0" w:hanging="70"/>
              <w:jc w:val="left"/>
              <w:rPr>
                <w:sz w:val="12"/>
              </w:rPr>
            </w:pPr>
            <w:r>
              <w:rPr>
                <w:sz w:val="12"/>
              </w:rPr>
              <w:t>Homogenous</w:t>
            </w:r>
            <w:r>
              <w:rPr>
                <w:spacing w:val="-1"/>
                <w:sz w:val="12"/>
              </w:rPr>
              <w:t> </w:t>
            </w:r>
            <w:r>
              <w:rPr>
                <w:sz w:val="12"/>
              </w:rPr>
              <w:t>topology</w:t>
            </w:r>
          </w:p>
          <w:p>
            <w:pPr>
              <w:pStyle w:val="TableParagraph"/>
              <w:numPr>
                <w:ilvl w:val="0"/>
                <w:numId w:val="2"/>
              </w:numPr>
              <w:tabs>
                <w:tab w:pos="638" w:val="left" w:leader="none"/>
              </w:tabs>
              <w:spacing w:line="120" w:lineRule="exact" w:before="0" w:after="0"/>
              <w:ind w:left="637" w:right="0" w:hanging="71"/>
              <w:jc w:val="left"/>
              <w:rPr>
                <w:sz w:val="12"/>
              </w:rPr>
            </w:pPr>
            <w:r>
              <w:rPr>
                <w:sz w:val="12"/>
              </w:rPr>
              <w:t>Uses small size</w:t>
            </w:r>
            <w:r>
              <w:rPr>
                <w:spacing w:val="-1"/>
                <w:sz w:val="12"/>
              </w:rPr>
              <w:t> </w:t>
            </w:r>
            <w:r>
              <w:rPr>
                <w:sz w:val="12"/>
              </w:rPr>
              <w:t>kernels</w:t>
            </w:r>
          </w:p>
        </w:tc>
        <w:tc>
          <w:tcPr>
            <w:tcW w:w="1048" w:type="dxa"/>
          </w:tcPr>
          <w:p>
            <w:pPr>
              <w:pStyle w:val="TableParagraph"/>
              <w:spacing w:before="67"/>
              <w:ind w:left="108" w:right="96"/>
              <w:jc w:val="center"/>
              <w:rPr>
                <w:sz w:val="12"/>
              </w:rPr>
            </w:pPr>
            <w:r>
              <w:rPr>
                <w:sz w:val="12"/>
              </w:rPr>
              <w:t>138 M</w:t>
            </w:r>
          </w:p>
        </w:tc>
        <w:tc>
          <w:tcPr>
            <w:tcW w:w="1134" w:type="dxa"/>
          </w:tcPr>
          <w:p>
            <w:pPr>
              <w:pStyle w:val="TableParagraph"/>
              <w:spacing w:before="67"/>
              <w:ind w:left="141" w:right="126"/>
              <w:jc w:val="center"/>
              <w:rPr>
                <w:sz w:val="12"/>
              </w:rPr>
            </w:pPr>
            <w:r>
              <w:rPr>
                <w:sz w:val="12"/>
              </w:rPr>
              <w:t>ImageNet: 7.3</w:t>
            </w:r>
          </w:p>
        </w:tc>
        <w:tc>
          <w:tcPr>
            <w:tcW w:w="695" w:type="dxa"/>
          </w:tcPr>
          <w:p>
            <w:pPr>
              <w:pStyle w:val="TableParagraph"/>
              <w:spacing w:before="67"/>
              <w:ind w:left="122" w:right="104"/>
              <w:jc w:val="center"/>
              <w:rPr>
                <w:sz w:val="12"/>
              </w:rPr>
            </w:pPr>
            <w:r>
              <w:rPr>
                <w:sz w:val="12"/>
              </w:rPr>
              <w:t>19</w:t>
            </w:r>
          </w:p>
        </w:tc>
        <w:tc>
          <w:tcPr>
            <w:tcW w:w="1260" w:type="dxa"/>
          </w:tcPr>
          <w:p>
            <w:pPr>
              <w:pStyle w:val="TableParagraph"/>
              <w:spacing w:before="67"/>
              <w:ind w:left="129" w:right="109"/>
              <w:jc w:val="center"/>
              <w:rPr>
                <w:sz w:val="12"/>
              </w:rPr>
            </w:pPr>
            <w:r>
              <w:rPr>
                <w:sz w:val="12"/>
              </w:rPr>
              <w:t>Spatial Exploitation</w:t>
            </w:r>
          </w:p>
        </w:tc>
        <w:tc>
          <w:tcPr>
            <w:tcW w:w="1079" w:type="dxa"/>
          </w:tcPr>
          <w:p>
            <w:pPr>
              <w:pStyle w:val="TableParagraph"/>
              <w:spacing w:line="136" w:lineRule="exact" w:before="4"/>
              <w:ind w:left="139" w:right="100" w:firstLine="38"/>
              <w:rPr>
                <w:sz w:val="12"/>
              </w:rPr>
            </w:pPr>
            <w:r>
              <w:rPr>
                <w:sz w:val="12"/>
              </w:rPr>
              <w:t>(Simonyan and Zisserman 2015)</w:t>
            </w:r>
          </w:p>
        </w:tc>
      </w:tr>
      <w:tr>
        <w:trPr>
          <w:trHeight w:val="275" w:hRule="atLeast"/>
        </w:trPr>
        <w:tc>
          <w:tcPr>
            <w:tcW w:w="1087" w:type="dxa"/>
          </w:tcPr>
          <w:p>
            <w:pPr>
              <w:pStyle w:val="TableParagraph"/>
              <w:spacing w:before="67"/>
              <w:ind w:left="102" w:right="96"/>
              <w:jc w:val="center"/>
              <w:rPr>
                <w:b/>
                <w:sz w:val="12"/>
              </w:rPr>
            </w:pPr>
            <w:r>
              <w:rPr>
                <w:b/>
                <w:sz w:val="12"/>
              </w:rPr>
              <w:t>GoogLeNet</w:t>
            </w:r>
          </w:p>
        </w:tc>
        <w:tc>
          <w:tcPr>
            <w:tcW w:w="633" w:type="dxa"/>
          </w:tcPr>
          <w:p>
            <w:pPr>
              <w:pStyle w:val="TableParagraph"/>
              <w:spacing w:line="136" w:lineRule="exact"/>
              <w:ind w:left="194"/>
              <w:rPr>
                <w:sz w:val="12"/>
              </w:rPr>
            </w:pPr>
            <w:r>
              <w:rPr>
                <w:sz w:val="12"/>
              </w:rPr>
              <w:t>2015</w:t>
            </w:r>
          </w:p>
        </w:tc>
        <w:tc>
          <w:tcPr>
            <w:tcW w:w="2323" w:type="dxa"/>
          </w:tcPr>
          <w:p>
            <w:pPr>
              <w:pStyle w:val="TableParagraph"/>
              <w:spacing w:line="136" w:lineRule="exact"/>
              <w:ind w:left="91" w:right="80"/>
              <w:jc w:val="center"/>
              <w:rPr>
                <w:sz w:val="12"/>
              </w:rPr>
            </w:pPr>
            <w:r>
              <w:rPr>
                <w:sz w:val="12"/>
              </w:rPr>
              <w:t>- Introduced block concept</w:t>
            </w:r>
          </w:p>
          <w:p>
            <w:pPr>
              <w:pStyle w:val="TableParagraph"/>
              <w:spacing w:line="120" w:lineRule="exact"/>
              <w:ind w:left="90" w:right="82"/>
              <w:jc w:val="center"/>
              <w:rPr>
                <w:sz w:val="12"/>
              </w:rPr>
            </w:pPr>
            <w:r>
              <w:rPr>
                <w:sz w:val="12"/>
              </w:rPr>
              <w:t>- Split transform and merge idea</w:t>
            </w:r>
          </w:p>
        </w:tc>
        <w:tc>
          <w:tcPr>
            <w:tcW w:w="1048" w:type="dxa"/>
          </w:tcPr>
          <w:p>
            <w:pPr>
              <w:pStyle w:val="TableParagraph"/>
              <w:spacing w:before="67"/>
              <w:ind w:left="108" w:right="96"/>
              <w:jc w:val="center"/>
              <w:rPr>
                <w:sz w:val="12"/>
              </w:rPr>
            </w:pPr>
            <w:r>
              <w:rPr>
                <w:sz w:val="12"/>
              </w:rPr>
              <w:t>4 M</w:t>
            </w:r>
          </w:p>
        </w:tc>
        <w:tc>
          <w:tcPr>
            <w:tcW w:w="1134" w:type="dxa"/>
          </w:tcPr>
          <w:p>
            <w:pPr>
              <w:pStyle w:val="TableParagraph"/>
              <w:spacing w:before="67"/>
              <w:ind w:left="141" w:right="126"/>
              <w:jc w:val="center"/>
              <w:rPr>
                <w:sz w:val="12"/>
              </w:rPr>
            </w:pPr>
            <w:r>
              <w:rPr>
                <w:sz w:val="12"/>
              </w:rPr>
              <w:t>ImageNet: 6.7</w:t>
            </w:r>
          </w:p>
        </w:tc>
        <w:tc>
          <w:tcPr>
            <w:tcW w:w="695" w:type="dxa"/>
          </w:tcPr>
          <w:p>
            <w:pPr>
              <w:pStyle w:val="TableParagraph"/>
              <w:spacing w:before="67"/>
              <w:ind w:left="122" w:right="104"/>
              <w:jc w:val="center"/>
              <w:rPr>
                <w:sz w:val="12"/>
              </w:rPr>
            </w:pPr>
            <w:r>
              <w:rPr>
                <w:sz w:val="12"/>
              </w:rPr>
              <w:t>22</w:t>
            </w:r>
          </w:p>
        </w:tc>
        <w:tc>
          <w:tcPr>
            <w:tcW w:w="1260" w:type="dxa"/>
          </w:tcPr>
          <w:p>
            <w:pPr>
              <w:pStyle w:val="TableParagraph"/>
              <w:spacing w:before="67"/>
              <w:ind w:left="129" w:right="109"/>
              <w:jc w:val="center"/>
              <w:rPr>
                <w:sz w:val="12"/>
              </w:rPr>
            </w:pPr>
            <w:r>
              <w:rPr>
                <w:sz w:val="12"/>
              </w:rPr>
              <w:t>Spatial Exploitation</w:t>
            </w:r>
          </w:p>
        </w:tc>
        <w:tc>
          <w:tcPr>
            <w:tcW w:w="1079" w:type="dxa"/>
          </w:tcPr>
          <w:p>
            <w:pPr>
              <w:pStyle w:val="TableParagraph"/>
              <w:spacing w:line="136" w:lineRule="exact"/>
              <w:ind w:left="95" w:right="73"/>
              <w:jc w:val="center"/>
              <w:rPr>
                <w:sz w:val="12"/>
              </w:rPr>
            </w:pPr>
            <w:r>
              <w:rPr>
                <w:sz w:val="12"/>
              </w:rPr>
              <w:t>(Szegedy et al.</w:t>
            </w:r>
          </w:p>
          <w:p>
            <w:pPr>
              <w:pStyle w:val="TableParagraph"/>
              <w:spacing w:line="120" w:lineRule="exact"/>
              <w:ind w:left="94" w:right="76"/>
              <w:jc w:val="center"/>
              <w:rPr>
                <w:sz w:val="12"/>
              </w:rPr>
            </w:pPr>
            <w:r>
              <w:rPr>
                <w:sz w:val="12"/>
              </w:rPr>
              <w:t>2015)</w:t>
            </w:r>
          </w:p>
        </w:tc>
      </w:tr>
      <w:tr>
        <w:trPr>
          <w:trHeight w:val="412" w:hRule="atLeast"/>
        </w:trPr>
        <w:tc>
          <w:tcPr>
            <w:tcW w:w="1087" w:type="dxa"/>
          </w:tcPr>
          <w:p>
            <w:pPr>
              <w:pStyle w:val="TableParagraph"/>
              <w:spacing w:before="8"/>
              <w:rPr>
                <w:sz w:val="11"/>
              </w:rPr>
            </w:pPr>
          </w:p>
          <w:p>
            <w:pPr>
              <w:pStyle w:val="TableParagraph"/>
              <w:ind w:left="105" w:right="96"/>
              <w:jc w:val="center"/>
              <w:rPr>
                <w:b/>
                <w:sz w:val="12"/>
              </w:rPr>
            </w:pPr>
            <w:r>
              <w:rPr>
                <w:b/>
                <w:sz w:val="12"/>
              </w:rPr>
              <w:t>Inception-V3</w:t>
            </w:r>
          </w:p>
        </w:tc>
        <w:tc>
          <w:tcPr>
            <w:tcW w:w="633" w:type="dxa"/>
          </w:tcPr>
          <w:p>
            <w:pPr>
              <w:pStyle w:val="TableParagraph"/>
              <w:spacing w:before="8"/>
              <w:rPr>
                <w:sz w:val="11"/>
              </w:rPr>
            </w:pPr>
          </w:p>
          <w:p>
            <w:pPr>
              <w:pStyle w:val="TableParagraph"/>
              <w:ind w:left="194"/>
              <w:rPr>
                <w:sz w:val="12"/>
              </w:rPr>
            </w:pPr>
            <w:r>
              <w:rPr>
                <w:sz w:val="12"/>
              </w:rPr>
              <w:t>2015</w:t>
            </w:r>
          </w:p>
        </w:tc>
        <w:tc>
          <w:tcPr>
            <w:tcW w:w="2323" w:type="dxa"/>
          </w:tcPr>
          <w:p>
            <w:pPr>
              <w:pStyle w:val="TableParagraph"/>
              <w:numPr>
                <w:ilvl w:val="0"/>
                <w:numId w:val="3"/>
              </w:numPr>
              <w:tabs>
                <w:tab w:pos="191" w:val="left" w:leader="none"/>
              </w:tabs>
              <w:spacing w:line="240" w:lineRule="auto" w:before="0" w:after="0"/>
              <w:ind w:left="910" w:right="110" w:hanging="791"/>
              <w:jc w:val="left"/>
              <w:rPr>
                <w:sz w:val="12"/>
              </w:rPr>
            </w:pPr>
            <w:r>
              <w:rPr>
                <w:sz w:val="12"/>
              </w:rPr>
              <w:t>Handles the problem of a representational bottleneck</w:t>
            </w:r>
          </w:p>
          <w:p>
            <w:pPr>
              <w:pStyle w:val="TableParagraph"/>
              <w:numPr>
                <w:ilvl w:val="0"/>
                <w:numId w:val="3"/>
              </w:numPr>
              <w:tabs>
                <w:tab w:pos="183" w:val="left" w:leader="none"/>
              </w:tabs>
              <w:spacing w:line="118" w:lineRule="exact" w:before="0" w:after="0"/>
              <w:ind w:left="182" w:right="0" w:hanging="70"/>
              <w:jc w:val="left"/>
              <w:rPr>
                <w:sz w:val="12"/>
              </w:rPr>
            </w:pPr>
            <w:r>
              <w:rPr>
                <w:sz w:val="12"/>
              </w:rPr>
              <w:t>Replace large size filters with small</w:t>
            </w:r>
            <w:r>
              <w:rPr>
                <w:spacing w:val="-5"/>
                <w:sz w:val="12"/>
              </w:rPr>
              <w:t> </w:t>
            </w:r>
            <w:r>
              <w:rPr>
                <w:sz w:val="12"/>
              </w:rPr>
              <w:t>filters</w:t>
            </w:r>
          </w:p>
        </w:tc>
        <w:tc>
          <w:tcPr>
            <w:tcW w:w="1048" w:type="dxa"/>
          </w:tcPr>
          <w:p>
            <w:pPr>
              <w:pStyle w:val="TableParagraph"/>
              <w:spacing w:before="8"/>
              <w:rPr>
                <w:sz w:val="11"/>
              </w:rPr>
            </w:pPr>
          </w:p>
          <w:p>
            <w:pPr>
              <w:pStyle w:val="TableParagraph"/>
              <w:ind w:left="351"/>
              <w:rPr>
                <w:sz w:val="12"/>
              </w:rPr>
            </w:pPr>
            <w:r>
              <w:rPr>
                <w:sz w:val="12"/>
              </w:rPr>
              <w:t>23.6 M</w:t>
            </w:r>
          </w:p>
        </w:tc>
        <w:tc>
          <w:tcPr>
            <w:tcW w:w="1134" w:type="dxa"/>
          </w:tcPr>
          <w:p>
            <w:pPr>
              <w:pStyle w:val="TableParagraph"/>
              <w:spacing w:line="136" w:lineRule="exact"/>
              <w:ind w:left="225"/>
              <w:rPr>
                <w:sz w:val="12"/>
              </w:rPr>
            </w:pPr>
            <w:r>
              <w:rPr>
                <w:sz w:val="12"/>
              </w:rPr>
              <w:t>ImageNet: 3.5</w:t>
            </w:r>
          </w:p>
          <w:p>
            <w:pPr>
              <w:pStyle w:val="TableParagraph"/>
              <w:spacing w:line="137" w:lineRule="exact"/>
              <w:ind w:left="158"/>
              <w:rPr>
                <w:sz w:val="12"/>
              </w:rPr>
            </w:pPr>
            <w:r>
              <w:rPr>
                <w:sz w:val="12"/>
              </w:rPr>
              <w:t>Multi-Crop:</w:t>
            </w:r>
            <w:r>
              <w:rPr>
                <w:spacing w:val="-4"/>
                <w:sz w:val="12"/>
              </w:rPr>
              <w:t> </w:t>
            </w:r>
            <w:r>
              <w:rPr>
                <w:sz w:val="12"/>
              </w:rPr>
              <w:t>3.58</w:t>
            </w:r>
          </w:p>
          <w:p>
            <w:pPr>
              <w:pStyle w:val="TableParagraph"/>
              <w:spacing w:line="118" w:lineRule="exact" w:before="1"/>
              <w:ind w:left="170"/>
              <w:rPr>
                <w:sz w:val="12"/>
              </w:rPr>
            </w:pPr>
            <w:r>
              <w:rPr>
                <w:sz w:val="12"/>
              </w:rPr>
              <w:t>Single-Crop:</w:t>
            </w:r>
            <w:r>
              <w:rPr>
                <w:spacing w:val="-3"/>
                <w:sz w:val="12"/>
              </w:rPr>
              <w:t> </w:t>
            </w:r>
            <w:r>
              <w:rPr>
                <w:sz w:val="12"/>
              </w:rPr>
              <w:t>5.6</w:t>
            </w:r>
          </w:p>
        </w:tc>
        <w:tc>
          <w:tcPr>
            <w:tcW w:w="695" w:type="dxa"/>
          </w:tcPr>
          <w:p>
            <w:pPr>
              <w:pStyle w:val="TableParagraph"/>
              <w:spacing w:before="8"/>
              <w:rPr>
                <w:sz w:val="11"/>
              </w:rPr>
            </w:pPr>
          </w:p>
          <w:p>
            <w:pPr>
              <w:pStyle w:val="TableParagraph"/>
              <w:ind w:left="120" w:right="104"/>
              <w:jc w:val="center"/>
              <w:rPr>
                <w:sz w:val="12"/>
              </w:rPr>
            </w:pPr>
            <w:r>
              <w:rPr>
                <w:sz w:val="12"/>
              </w:rPr>
              <w:t>159</w:t>
            </w:r>
          </w:p>
        </w:tc>
        <w:tc>
          <w:tcPr>
            <w:tcW w:w="1260" w:type="dxa"/>
          </w:tcPr>
          <w:p>
            <w:pPr>
              <w:pStyle w:val="TableParagraph"/>
              <w:spacing w:before="8"/>
              <w:rPr>
                <w:sz w:val="11"/>
              </w:rPr>
            </w:pPr>
          </w:p>
          <w:p>
            <w:pPr>
              <w:pStyle w:val="TableParagraph"/>
              <w:ind w:left="128" w:right="109"/>
              <w:jc w:val="center"/>
              <w:rPr>
                <w:sz w:val="12"/>
              </w:rPr>
            </w:pPr>
            <w:r>
              <w:rPr>
                <w:sz w:val="12"/>
              </w:rPr>
              <w:t>Depth + Width</w:t>
            </w:r>
          </w:p>
        </w:tc>
        <w:tc>
          <w:tcPr>
            <w:tcW w:w="1079" w:type="dxa"/>
          </w:tcPr>
          <w:p>
            <w:pPr>
              <w:pStyle w:val="TableParagraph"/>
              <w:spacing w:line="137" w:lineRule="exact" w:before="67"/>
              <w:ind w:left="95" w:right="73"/>
              <w:jc w:val="center"/>
              <w:rPr>
                <w:sz w:val="12"/>
              </w:rPr>
            </w:pPr>
            <w:r>
              <w:rPr>
                <w:sz w:val="12"/>
              </w:rPr>
              <w:t>(Szegedy et al.</w:t>
            </w:r>
          </w:p>
          <w:p>
            <w:pPr>
              <w:pStyle w:val="TableParagraph"/>
              <w:spacing w:line="137" w:lineRule="exact"/>
              <w:ind w:left="95" w:right="75"/>
              <w:jc w:val="center"/>
              <w:rPr>
                <w:sz w:val="12"/>
              </w:rPr>
            </w:pPr>
            <w:r>
              <w:rPr>
                <w:sz w:val="12"/>
              </w:rPr>
              <w:t>2016b)</w:t>
            </w:r>
          </w:p>
        </w:tc>
      </w:tr>
      <w:tr>
        <w:trPr>
          <w:trHeight w:val="278" w:hRule="atLeast"/>
        </w:trPr>
        <w:tc>
          <w:tcPr>
            <w:tcW w:w="1087" w:type="dxa"/>
          </w:tcPr>
          <w:p>
            <w:pPr>
              <w:pStyle w:val="TableParagraph"/>
              <w:spacing w:line="136" w:lineRule="exact" w:before="3"/>
              <w:ind w:left="297" w:right="266" w:firstLine="14"/>
              <w:rPr>
                <w:b/>
                <w:sz w:val="12"/>
              </w:rPr>
            </w:pPr>
            <w:r>
              <w:rPr>
                <w:b/>
                <w:sz w:val="12"/>
              </w:rPr>
              <w:t>Highway Networks</w:t>
            </w:r>
          </w:p>
        </w:tc>
        <w:tc>
          <w:tcPr>
            <w:tcW w:w="633" w:type="dxa"/>
          </w:tcPr>
          <w:p>
            <w:pPr>
              <w:pStyle w:val="TableParagraph"/>
              <w:spacing w:before="67"/>
              <w:ind w:left="194"/>
              <w:rPr>
                <w:sz w:val="12"/>
              </w:rPr>
            </w:pPr>
            <w:r>
              <w:rPr>
                <w:sz w:val="12"/>
              </w:rPr>
              <w:t>2015</w:t>
            </w:r>
          </w:p>
        </w:tc>
        <w:tc>
          <w:tcPr>
            <w:tcW w:w="2323" w:type="dxa"/>
          </w:tcPr>
          <w:p>
            <w:pPr>
              <w:pStyle w:val="TableParagraph"/>
              <w:spacing w:before="67"/>
              <w:ind w:left="88" w:right="82"/>
              <w:jc w:val="center"/>
              <w:rPr>
                <w:sz w:val="12"/>
              </w:rPr>
            </w:pPr>
            <w:r>
              <w:rPr>
                <w:sz w:val="12"/>
              </w:rPr>
              <w:t>- Introduced an idea of Multi-path</w:t>
            </w:r>
          </w:p>
        </w:tc>
        <w:tc>
          <w:tcPr>
            <w:tcW w:w="1048" w:type="dxa"/>
          </w:tcPr>
          <w:p>
            <w:pPr>
              <w:pStyle w:val="TableParagraph"/>
              <w:spacing w:before="67"/>
              <w:ind w:left="382"/>
              <w:rPr>
                <w:sz w:val="12"/>
              </w:rPr>
            </w:pPr>
            <w:r>
              <w:rPr>
                <w:sz w:val="12"/>
              </w:rPr>
              <w:t>2.3 M</w:t>
            </w:r>
          </w:p>
        </w:tc>
        <w:tc>
          <w:tcPr>
            <w:tcW w:w="1134" w:type="dxa"/>
          </w:tcPr>
          <w:p>
            <w:pPr>
              <w:pStyle w:val="TableParagraph"/>
              <w:spacing w:before="67"/>
              <w:ind w:left="139" w:right="126"/>
              <w:jc w:val="center"/>
              <w:rPr>
                <w:sz w:val="12"/>
              </w:rPr>
            </w:pPr>
            <w:r>
              <w:rPr>
                <w:sz w:val="12"/>
              </w:rPr>
              <w:t>CIFAR-10: 7.76</w:t>
            </w:r>
          </w:p>
        </w:tc>
        <w:tc>
          <w:tcPr>
            <w:tcW w:w="695" w:type="dxa"/>
          </w:tcPr>
          <w:p>
            <w:pPr>
              <w:pStyle w:val="TableParagraph"/>
              <w:spacing w:before="67"/>
              <w:ind w:left="122" w:right="104"/>
              <w:jc w:val="center"/>
              <w:rPr>
                <w:sz w:val="12"/>
              </w:rPr>
            </w:pPr>
            <w:r>
              <w:rPr>
                <w:sz w:val="12"/>
              </w:rPr>
              <w:t>19</w:t>
            </w:r>
          </w:p>
        </w:tc>
        <w:tc>
          <w:tcPr>
            <w:tcW w:w="1260" w:type="dxa"/>
          </w:tcPr>
          <w:p>
            <w:pPr>
              <w:pStyle w:val="TableParagraph"/>
              <w:spacing w:before="67"/>
              <w:ind w:left="126" w:right="109"/>
              <w:jc w:val="center"/>
              <w:rPr>
                <w:sz w:val="12"/>
              </w:rPr>
            </w:pPr>
            <w:r>
              <w:rPr>
                <w:sz w:val="12"/>
              </w:rPr>
              <w:t>Depth + Multi-Path</w:t>
            </w:r>
          </w:p>
        </w:tc>
        <w:tc>
          <w:tcPr>
            <w:tcW w:w="1079" w:type="dxa"/>
          </w:tcPr>
          <w:p>
            <w:pPr>
              <w:pStyle w:val="TableParagraph"/>
              <w:spacing w:line="137" w:lineRule="exact"/>
              <w:ind w:left="95" w:right="76"/>
              <w:jc w:val="center"/>
              <w:rPr>
                <w:sz w:val="12"/>
              </w:rPr>
            </w:pPr>
            <w:r>
              <w:rPr>
                <w:sz w:val="12"/>
              </w:rPr>
              <w:t>(Srivastava et al.</w:t>
            </w:r>
          </w:p>
          <w:p>
            <w:pPr>
              <w:pStyle w:val="TableParagraph"/>
              <w:spacing w:line="120" w:lineRule="exact"/>
              <w:ind w:left="94" w:right="76"/>
              <w:jc w:val="center"/>
              <w:rPr>
                <w:sz w:val="12"/>
              </w:rPr>
            </w:pPr>
            <w:r>
              <w:rPr>
                <w:sz w:val="12"/>
              </w:rPr>
              <w:t>2015a)</w:t>
            </w:r>
          </w:p>
        </w:tc>
      </w:tr>
      <w:tr>
        <w:trPr>
          <w:trHeight w:val="328" w:hRule="atLeast"/>
        </w:trPr>
        <w:tc>
          <w:tcPr>
            <w:tcW w:w="1087" w:type="dxa"/>
            <w:tcBorders>
              <w:bottom w:val="single" w:sz="6" w:space="0" w:color="000000"/>
            </w:tcBorders>
          </w:tcPr>
          <w:p>
            <w:pPr>
              <w:pStyle w:val="TableParagraph"/>
              <w:spacing w:before="94"/>
              <w:ind w:left="105" w:right="96"/>
              <w:jc w:val="center"/>
              <w:rPr>
                <w:b/>
                <w:sz w:val="12"/>
              </w:rPr>
            </w:pPr>
            <w:r>
              <w:rPr>
                <w:b/>
                <w:sz w:val="12"/>
              </w:rPr>
              <w:t>Inception-V4</w:t>
            </w:r>
          </w:p>
        </w:tc>
        <w:tc>
          <w:tcPr>
            <w:tcW w:w="633" w:type="dxa"/>
            <w:tcBorders>
              <w:bottom w:val="single" w:sz="6" w:space="0" w:color="000000"/>
            </w:tcBorders>
          </w:tcPr>
          <w:p>
            <w:pPr>
              <w:pStyle w:val="TableParagraph"/>
              <w:spacing w:before="94"/>
              <w:ind w:left="194"/>
              <w:rPr>
                <w:sz w:val="12"/>
              </w:rPr>
            </w:pPr>
            <w:r>
              <w:rPr>
                <w:sz w:val="12"/>
              </w:rPr>
              <w:t>2016</w:t>
            </w:r>
          </w:p>
        </w:tc>
        <w:tc>
          <w:tcPr>
            <w:tcW w:w="2323" w:type="dxa"/>
            <w:tcBorders>
              <w:bottom w:val="single" w:sz="6" w:space="0" w:color="000000"/>
            </w:tcBorders>
          </w:tcPr>
          <w:p>
            <w:pPr>
              <w:pStyle w:val="TableParagraph"/>
              <w:spacing w:before="24"/>
              <w:ind w:left="593" w:right="355" w:hanging="212"/>
              <w:rPr>
                <w:sz w:val="12"/>
              </w:rPr>
            </w:pPr>
            <w:r>
              <w:rPr>
                <w:sz w:val="12"/>
              </w:rPr>
              <w:t>- Split transform and merge idea Uses asymmetric filters</w:t>
            </w:r>
          </w:p>
        </w:tc>
        <w:tc>
          <w:tcPr>
            <w:tcW w:w="1048" w:type="dxa"/>
            <w:tcBorders>
              <w:bottom w:val="single" w:sz="6" w:space="0" w:color="000000"/>
            </w:tcBorders>
          </w:tcPr>
          <w:p>
            <w:pPr>
              <w:pStyle w:val="TableParagraph"/>
              <w:spacing w:before="94"/>
              <w:ind w:left="110" w:right="96"/>
              <w:jc w:val="center"/>
              <w:rPr>
                <w:sz w:val="12"/>
              </w:rPr>
            </w:pPr>
            <w:r>
              <w:rPr>
                <w:sz w:val="12"/>
              </w:rPr>
              <w:t>35 M</w:t>
            </w:r>
          </w:p>
        </w:tc>
        <w:tc>
          <w:tcPr>
            <w:tcW w:w="1134" w:type="dxa"/>
            <w:tcBorders>
              <w:bottom w:val="single" w:sz="6" w:space="0" w:color="000000"/>
            </w:tcBorders>
          </w:tcPr>
          <w:p>
            <w:pPr>
              <w:pStyle w:val="TableParagraph"/>
              <w:spacing w:before="94"/>
              <w:ind w:left="141" w:right="123"/>
              <w:jc w:val="center"/>
              <w:rPr>
                <w:sz w:val="12"/>
              </w:rPr>
            </w:pPr>
            <w:r>
              <w:rPr>
                <w:sz w:val="12"/>
              </w:rPr>
              <w:t>ImageNet: 4.01</w:t>
            </w:r>
          </w:p>
        </w:tc>
        <w:tc>
          <w:tcPr>
            <w:tcW w:w="695" w:type="dxa"/>
            <w:tcBorders>
              <w:bottom w:val="single" w:sz="6" w:space="0" w:color="000000"/>
            </w:tcBorders>
          </w:tcPr>
          <w:p>
            <w:pPr>
              <w:pStyle w:val="TableParagraph"/>
              <w:spacing w:before="94"/>
              <w:ind w:left="122" w:right="104"/>
              <w:jc w:val="center"/>
              <w:rPr>
                <w:sz w:val="12"/>
              </w:rPr>
            </w:pPr>
            <w:r>
              <w:rPr>
                <w:sz w:val="12"/>
              </w:rPr>
              <w:t>70</w:t>
            </w:r>
          </w:p>
        </w:tc>
        <w:tc>
          <w:tcPr>
            <w:tcW w:w="1260" w:type="dxa"/>
            <w:tcBorders>
              <w:bottom w:val="single" w:sz="6" w:space="0" w:color="000000"/>
            </w:tcBorders>
          </w:tcPr>
          <w:p>
            <w:pPr>
              <w:pStyle w:val="TableParagraph"/>
              <w:spacing w:before="94"/>
              <w:ind w:left="126" w:right="109"/>
              <w:jc w:val="center"/>
              <w:rPr>
                <w:sz w:val="12"/>
              </w:rPr>
            </w:pPr>
            <w:r>
              <w:rPr>
                <w:sz w:val="12"/>
              </w:rPr>
              <w:t>Depth +Width</w:t>
            </w:r>
          </w:p>
        </w:tc>
        <w:tc>
          <w:tcPr>
            <w:tcW w:w="1079" w:type="dxa"/>
            <w:tcBorders>
              <w:bottom w:val="single" w:sz="6" w:space="0" w:color="000000"/>
            </w:tcBorders>
          </w:tcPr>
          <w:p>
            <w:pPr>
              <w:pStyle w:val="TableParagraph"/>
              <w:spacing w:before="24"/>
              <w:ind w:left="95" w:right="73"/>
              <w:jc w:val="center"/>
              <w:rPr>
                <w:sz w:val="12"/>
              </w:rPr>
            </w:pPr>
            <w:r>
              <w:rPr>
                <w:sz w:val="12"/>
              </w:rPr>
              <w:t>(Szegedy et al.</w:t>
            </w:r>
          </w:p>
          <w:p>
            <w:pPr>
              <w:pStyle w:val="TableParagraph"/>
              <w:spacing w:before="1"/>
              <w:ind w:left="94" w:right="76"/>
              <w:jc w:val="center"/>
              <w:rPr>
                <w:sz w:val="12"/>
              </w:rPr>
            </w:pPr>
            <w:r>
              <w:rPr>
                <w:sz w:val="12"/>
              </w:rPr>
              <w:t>2016a)</w:t>
            </w:r>
          </w:p>
        </w:tc>
      </w:tr>
      <w:tr>
        <w:trPr>
          <w:trHeight w:val="273" w:hRule="atLeast"/>
        </w:trPr>
        <w:tc>
          <w:tcPr>
            <w:tcW w:w="1087" w:type="dxa"/>
            <w:tcBorders>
              <w:top w:val="single" w:sz="6" w:space="0" w:color="000000"/>
            </w:tcBorders>
          </w:tcPr>
          <w:p>
            <w:pPr>
              <w:pStyle w:val="TableParagraph"/>
              <w:spacing w:line="133" w:lineRule="exact"/>
              <w:ind w:left="280"/>
              <w:rPr>
                <w:b/>
                <w:sz w:val="12"/>
              </w:rPr>
            </w:pPr>
            <w:r>
              <w:rPr>
                <w:b/>
                <w:sz w:val="12"/>
              </w:rPr>
              <w:t>Inception-</w:t>
            </w:r>
          </w:p>
          <w:p>
            <w:pPr>
              <w:pStyle w:val="TableParagraph"/>
              <w:spacing w:line="120" w:lineRule="exact"/>
              <w:ind w:left="359"/>
              <w:rPr>
                <w:b/>
                <w:sz w:val="12"/>
              </w:rPr>
            </w:pPr>
            <w:r>
              <w:rPr>
                <w:b/>
                <w:sz w:val="12"/>
              </w:rPr>
              <w:t>ResNet</w:t>
            </w:r>
          </w:p>
        </w:tc>
        <w:tc>
          <w:tcPr>
            <w:tcW w:w="633" w:type="dxa"/>
            <w:tcBorders>
              <w:top w:val="single" w:sz="6" w:space="0" w:color="000000"/>
            </w:tcBorders>
          </w:tcPr>
          <w:p>
            <w:pPr>
              <w:pStyle w:val="TableParagraph"/>
              <w:spacing w:before="65"/>
              <w:ind w:left="194"/>
              <w:rPr>
                <w:sz w:val="12"/>
              </w:rPr>
            </w:pPr>
            <w:r>
              <w:rPr>
                <w:sz w:val="12"/>
              </w:rPr>
              <w:t>2016</w:t>
            </w:r>
          </w:p>
        </w:tc>
        <w:tc>
          <w:tcPr>
            <w:tcW w:w="2323" w:type="dxa"/>
            <w:tcBorders>
              <w:top w:val="single" w:sz="6" w:space="0" w:color="000000"/>
            </w:tcBorders>
          </w:tcPr>
          <w:p>
            <w:pPr>
              <w:pStyle w:val="TableParagraph"/>
              <w:spacing w:line="133" w:lineRule="exact"/>
              <w:ind w:left="89" w:right="82"/>
              <w:jc w:val="center"/>
              <w:rPr>
                <w:sz w:val="12"/>
              </w:rPr>
            </w:pPr>
            <w:r>
              <w:rPr>
                <w:sz w:val="12"/>
              </w:rPr>
              <w:t>- Uses split transform merge idea and</w:t>
            </w:r>
          </w:p>
          <w:p>
            <w:pPr>
              <w:pStyle w:val="TableParagraph"/>
              <w:spacing w:line="120" w:lineRule="exact"/>
              <w:ind w:left="90" w:right="82"/>
              <w:jc w:val="center"/>
              <w:rPr>
                <w:sz w:val="12"/>
              </w:rPr>
            </w:pPr>
            <w:r>
              <w:rPr>
                <w:sz w:val="12"/>
              </w:rPr>
              <w:t>residual links</w:t>
            </w:r>
          </w:p>
        </w:tc>
        <w:tc>
          <w:tcPr>
            <w:tcW w:w="1048" w:type="dxa"/>
            <w:tcBorders>
              <w:top w:val="single" w:sz="6" w:space="0" w:color="000000"/>
            </w:tcBorders>
          </w:tcPr>
          <w:p>
            <w:pPr>
              <w:pStyle w:val="TableParagraph"/>
              <w:spacing w:before="65"/>
              <w:ind w:left="108" w:right="96"/>
              <w:jc w:val="center"/>
              <w:rPr>
                <w:sz w:val="12"/>
              </w:rPr>
            </w:pPr>
            <w:r>
              <w:rPr>
                <w:sz w:val="12"/>
              </w:rPr>
              <w:t>55.8M</w:t>
            </w:r>
          </w:p>
        </w:tc>
        <w:tc>
          <w:tcPr>
            <w:tcW w:w="1134" w:type="dxa"/>
            <w:tcBorders>
              <w:top w:val="single" w:sz="6" w:space="0" w:color="000000"/>
            </w:tcBorders>
          </w:tcPr>
          <w:p>
            <w:pPr>
              <w:pStyle w:val="TableParagraph"/>
              <w:spacing w:line="134" w:lineRule="exact"/>
              <w:ind w:left="141" w:right="123"/>
              <w:jc w:val="center"/>
              <w:rPr>
                <w:sz w:val="12"/>
              </w:rPr>
            </w:pPr>
            <w:r>
              <w:rPr>
                <w:sz w:val="12"/>
              </w:rPr>
              <w:t>ImageNet: 3.52</w:t>
            </w:r>
          </w:p>
        </w:tc>
        <w:tc>
          <w:tcPr>
            <w:tcW w:w="695" w:type="dxa"/>
            <w:tcBorders>
              <w:top w:val="single" w:sz="6" w:space="0" w:color="000000"/>
            </w:tcBorders>
          </w:tcPr>
          <w:p>
            <w:pPr>
              <w:pStyle w:val="TableParagraph"/>
              <w:spacing w:before="65"/>
              <w:ind w:left="120" w:right="104"/>
              <w:jc w:val="center"/>
              <w:rPr>
                <w:sz w:val="12"/>
              </w:rPr>
            </w:pPr>
            <w:r>
              <w:rPr>
                <w:sz w:val="12"/>
              </w:rPr>
              <w:t>572</w:t>
            </w:r>
          </w:p>
        </w:tc>
        <w:tc>
          <w:tcPr>
            <w:tcW w:w="1260" w:type="dxa"/>
            <w:tcBorders>
              <w:top w:val="single" w:sz="6" w:space="0" w:color="000000"/>
            </w:tcBorders>
          </w:tcPr>
          <w:p>
            <w:pPr>
              <w:pStyle w:val="TableParagraph"/>
              <w:spacing w:line="133" w:lineRule="exact"/>
              <w:ind w:left="125" w:right="109"/>
              <w:jc w:val="center"/>
              <w:rPr>
                <w:sz w:val="12"/>
              </w:rPr>
            </w:pPr>
            <w:r>
              <w:rPr>
                <w:sz w:val="12"/>
              </w:rPr>
              <w:t>Depth + Width +</w:t>
            </w:r>
          </w:p>
          <w:p>
            <w:pPr>
              <w:pStyle w:val="TableParagraph"/>
              <w:spacing w:line="120" w:lineRule="exact"/>
              <w:ind w:left="126" w:right="109"/>
              <w:jc w:val="center"/>
              <w:rPr>
                <w:sz w:val="12"/>
              </w:rPr>
            </w:pPr>
            <w:r>
              <w:rPr>
                <w:sz w:val="12"/>
              </w:rPr>
              <w:t>Multi-Path</w:t>
            </w:r>
          </w:p>
        </w:tc>
        <w:tc>
          <w:tcPr>
            <w:tcW w:w="1079" w:type="dxa"/>
            <w:tcBorders>
              <w:top w:val="single" w:sz="6" w:space="0" w:color="000000"/>
            </w:tcBorders>
          </w:tcPr>
          <w:p>
            <w:pPr>
              <w:pStyle w:val="TableParagraph"/>
              <w:spacing w:line="133" w:lineRule="exact"/>
              <w:ind w:left="95" w:right="73"/>
              <w:jc w:val="center"/>
              <w:rPr>
                <w:sz w:val="12"/>
              </w:rPr>
            </w:pPr>
            <w:r>
              <w:rPr>
                <w:sz w:val="12"/>
              </w:rPr>
              <w:t>(Szegedy et al.</w:t>
            </w:r>
          </w:p>
          <w:p>
            <w:pPr>
              <w:pStyle w:val="TableParagraph"/>
              <w:spacing w:line="120" w:lineRule="exact"/>
              <w:ind w:left="94" w:right="76"/>
              <w:jc w:val="center"/>
              <w:rPr>
                <w:sz w:val="12"/>
              </w:rPr>
            </w:pPr>
            <w:r>
              <w:rPr>
                <w:sz w:val="12"/>
              </w:rPr>
              <w:t>2016a)</w:t>
            </w:r>
          </w:p>
        </w:tc>
      </w:tr>
      <w:tr>
        <w:trPr>
          <w:trHeight w:val="275" w:hRule="atLeast"/>
        </w:trPr>
        <w:tc>
          <w:tcPr>
            <w:tcW w:w="1087" w:type="dxa"/>
          </w:tcPr>
          <w:p>
            <w:pPr>
              <w:pStyle w:val="TableParagraph"/>
              <w:spacing w:before="67"/>
              <w:ind w:left="102" w:right="96"/>
              <w:jc w:val="center"/>
              <w:rPr>
                <w:b/>
                <w:sz w:val="12"/>
              </w:rPr>
            </w:pPr>
            <w:r>
              <w:rPr>
                <w:b/>
                <w:sz w:val="12"/>
              </w:rPr>
              <w:t>ResNet</w:t>
            </w:r>
          </w:p>
        </w:tc>
        <w:tc>
          <w:tcPr>
            <w:tcW w:w="633" w:type="dxa"/>
          </w:tcPr>
          <w:p>
            <w:pPr>
              <w:pStyle w:val="TableParagraph"/>
              <w:spacing w:before="67"/>
              <w:ind w:left="194"/>
              <w:rPr>
                <w:sz w:val="12"/>
              </w:rPr>
            </w:pPr>
            <w:r>
              <w:rPr>
                <w:sz w:val="12"/>
              </w:rPr>
              <w:t>2016</w:t>
            </w:r>
          </w:p>
        </w:tc>
        <w:tc>
          <w:tcPr>
            <w:tcW w:w="2323" w:type="dxa"/>
          </w:tcPr>
          <w:p>
            <w:pPr>
              <w:pStyle w:val="TableParagraph"/>
              <w:spacing w:line="136" w:lineRule="exact"/>
              <w:ind w:left="89" w:right="82"/>
              <w:jc w:val="center"/>
              <w:rPr>
                <w:sz w:val="12"/>
              </w:rPr>
            </w:pPr>
            <w:r>
              <w:rPr>
                <w:sz w:val="12"/>
              </w:rPr>
              <w:t>- Residual learning</w:t>
            </w:r>
          </w:p>
          <w:p>
            <w:pPr>
              <w:pStyle w:val="TableParagraph"/>
              <w:spacing w:line="120" w:lineRule="exact"/>
              <w:ind w:left="88" w:right="82"/>
              <w:jc w:val="center"/>
              <w:rPr>
                <w:sz w:val="12"/>
              </w:rPr>
            </w:pPr>
            <w:r>
              <w:rPr>
                <w:sz w:val="12"/>
              </w:rPr>
              <w:t>- Identity mapping based skip connections</w:t>
            </w:r>
          </w:p>
        </w:tc>
        <w:tc>
          <w:tcPr>
            <w:tcW w:w="1048" w:type="dxa"/>
          </w:tcPr>
          <w:p>
            <w:pPr>
              <w:pStyle w:val="TableParagraph"/>
              <w:spacing w:line="136" w:lineRule="exact"/>
              <w:ind w:left="351"/>
              <w:rPr>
                <w:sz w:val="12"/>
              </w:rPr>
            </w:pPr>
            <w:r>
              <w:rPr>
                <w:sz w:val="12"/>
              </w:rPr>
              <w:t>25.6</w:t>
            </w:r>
            <w:r>
              <w:rPr>
                <w:spacing w:val="1"/>
                <w:sz w:val="12"/>
              </w:rPr>
              <w:t> </w:t>
            </w:r>
            <w:r>
              <w:rPr>
                <w:sz w:val="12"/>
              </w:rPr>
              <w:t>M</w:t>
            </w:r>
          </w:p>
          <w:p>
            <w:pPr>
              <w:pStyle w:val="TableParagraph"/>
              <w:spacing w:line="120" w:lineRule="exact"/>
              <w:ind w:left="382"/>
              <w:rPr>
                <w:sz w:val="12"/>
              </w:rPr>
            </w:pPr>
            <w:r>
              <w:rPr>
                <w:sz w:val="12"/>
              </w:rPr>
              <w:t>1.7</w:t>
            </w:r>
            <w:r>
              <w:rPr>
                <w:spacing w:val="1"/>
                <w:sz w:val="12"/>
              </w:rPr>
              <w:t> </w:t>
            </w:r>
            <w:r>
              <w:rPr>
                <w:sz w:val="12"/>
              </w:rPr>
              <w:t>M</w:t>
            </w:r>
          </w:p>
        </w:tc>
        <w:tc>
          <w:tcPr>
            <w:tcW w:w="1134" w:type="dxa"/>
          </w:tcPr>
          <w:p>
            <w:pPr>
              <w:pStyle w:val="TableParagraph"/>
              <w:spacing w:line="136" w:lineRule="exact"/>
              <w:ind w:left="225"/>
              <w:rPr>
                <w:sz w:val="12"/>
              </w:rPr>
            </w:pPr>
            <w:r>
              <w:rPr>
                <w:sz w:val="12"/>
              </w:rPr>
              <w:t>ImageNet: 3.6</w:t>
            </w:r>
          </w:p>
          <w:p>
            <w:pPr>
              <w:pStyle w:val="TableParagraph"/>
              <w:spacing w:line="120" w:lineRule="exact"/>
              <w:ind w:left="175"/>
              <w:rPr>
                <w:sz w:val="12"/>
              </w:rPr>
            </w:pPr>
            <w:r>
              <w:rPr>
                <w:sz w:val="12"/>
              </w:rPr>
              <w:t>CIFAR-10: 6.43</w:t>
            </w:r>
          </w:p>
        </w:tc>
        <w:tc>
          <w:tcPr>
            <w:tcW w:w="695" w:type="dxa"/>
          </w:tcPr>
          <w:p>
            <w:pPr>
              <w:pStyle w:val="TableParagraph"/>
              <w:spacing w:line="136" w:lineRule="exact"/>
              <w:ind w:left="120" w:right="104"/>
              <w:jc w:val="center"/>
              <w:rPr>
                <w:sz w:val="12"/>
              </w:rPr>
            </w:pPr>
            <w:r>
              <w:rPr>
                <w:sz w:val="12"/>
              </w:rPr>
              <w:t>152</w:t>
            </w:r>
          </w:p>
          <w:p>
            <w:pPr>
              <w:pStyle w:val="TableParagraph"/>
              <w:spacing w:line="120" w:lineRule="exact"/>
              <w:ind w:left="120" w:right="104"/>
              <w:jc w:val="center"/>
              <w:rPr>
                <w:sz w:val="12"/>
              </w:rPr>
            </w:pPr>
            <w:r>
              <w:rPr>
                <w:sz w:val="12"/>
              </w:rPr>
              <w:t>110</w:t>
            </w:r>
          </w:p>
        </w:tc>
        <w:tc>
          <w:tcPr>
            <w:tcW w:w="1260" w:type="dxa"/>
          </w:tcPr>
          <w:p>
            <w:pPr>
              <w:pStyle w:val="TableParagraph"/>
              <w:spacing w:before="67"/>
              <w:ind w:left="136" w:right="86"/>
              <w:jc w:val="center"/>
              <w:rPr>
                <w:sz w:val="12"/>
              </w:rPr>
            </w:pPr>
            <w:r>
              <w:rPr>
                <w:sz w:val="12"/>
              </w:rPr>
              <w:t>Depth + Multi-Path</w:t>
            </w:r>
          </w:p>
        </w:tc>
        <w:tc>
          <w:tcPr>
            <w:tcW w:w="1079" w:type="dxa"/>
          </w:tcPr>
          <w:p>
            <w:pPr>
              <w:pStyle w:val="TableParagraph"/>
              <w:spacing w:before="67"/>
              <w:ind w:right="117"/>
              <w:jc w:val="right"/>
              <w:rPr>
                <w:sz w:val="12"/>
              </w:rPr>
            </w:pPr>
            <w:r>
              <w:rPr>
                <w:sz w:val="12"/>
              </w:rPr>
              <w:t>(He et al. 2015a)</w:t>
            </w:r>
          </w:p>
        </w:tc>
      </w:tr>
      <w:tr>
        <w:trPr>
          <w:trHeight w:val="275" w:hRule="atLeast"/>
        </w:trPr>
        <w:tc>
          <w:tcPr>
            <w:tcW w:w="1087" w:type="dxa"/>
          </w:tcPr>
          <w:p>
            <w:pPr>
              <w:pStyle w:val="TableParagraph"/>
              <w:spacing w:before="67"/>
              <w:ind w:left="102" w:right="96"/>
              <w:jc w:val="center"/>
              <w:rPr>
                <w:b/>
                <w:sz w:val="12"/>
              </w:rPr>
            </w:pPr>
            <w:r>
              <w:rPr>
                <w:b/>
                <w:sz w:val="12"/>
              </w:rPr>
              <w:t>DelugeNet</w:t>
            </w:r>
          </w:p>
        </w:tc>
        <w:tc>
          <w:tcPr>
            <w:tcW w:w="633" w:type="dxa"/>
          </w:tcPr>
          <w:p>
            <w:pPr>
              <w:pStyle w:val="TableParagraph"/>
              <w:spacing w:before="67"/>
              <w:ind w:left="194"/>
              <w:rPr>
                <w:sz w:val="12"/>
              </w:rPr>
            </w:pPr>
            <w:r>
              <w:rPr>
                <w:sz w:val="12"/>
              </w:rPr>
              <w:t>2016</w:t>
            </w:r>
          </w:p>
        </w:tc>
        <w:tc>
          <w:tcPr>
            <w:tcW w:w="2323" w:type="dxa"/>
          </w:tcPr>
          <w:p>
            <w:pPr>
              <w:pStyle w:val="TableParagraph"/>
              <w:spacing w:line="136" w:lineRule="exact"/>
              <w:ind w:left="87" w:right="82"/>
              <w:jc w:val="center"/>
              <w:rPr>
                <w:sz w:val="12"/>
              </w:rPr>
            </w:pPr>
            <w:r>
              <w:rPr>
                <w:sz w:val="12"/>
              </w:rPr>
              <w:t>- Allows cross layer information flow in</w:t>
            </w:r>
          </w:p>
          <w:p>
            <w:pPr>
              <w:pStyle w:val="TableParagraph"/>
              <w:spacing w:line="118" w:lineRule="exact" w:before="1"/>
              <w:ind w:left="90" w:right="82"/>
              <w:jc w:val="center"/>
              <w:rPr>
                <w:sz w:val="12"/>
              </w:rPr>
            </w:pPr>
            <w:r>
              <w:rPr>
                <w:sz w:val="12"/>
              </w:rPr>
              <w:t>deep networks</w:t>
            </w:r>
          </w:p>
        </w:tc>
        <w:tc>
          <w:tcPr>
            <w:tcW w:w="1048" w:type="dxa"/>
          </w:tcPr>
          <w:p>
            <w:pPr>
              <w:pStyle w:val="TableParagraph"/>
              <w:spacing w:before="67"/>
              <w:ind w:left="351"/>
              <w:rPr>
                <w:sz w:val="12"/>
              </w:rPr>
            </w:pPr>
            <w:r>
              <w:rPr>
                <w:sz w:val="12"/>
              </w:rPr>
              <w:t>20.2 M</w:t>
            </w:r>
          </w:p>
        </w:tc>
        <w:tc>
          <w:tcPr>
            <w:tcW w:w="1134" w:type="dxa"/>
          </w:tcPr>
          <w:p>
            <w:pPr>
              <w:pStyle w:val="TableParagraph"/>
              <w:spacing w:line="136" w:lineRule="exact"/>
              <w:ind w:left="175"/>
              <w:rPr>
                <w:sz w:val="12"/>
              </w:rPr>
            </w:pPr>
            <w:r>
              <w:rPr>
                <w:sz w:val="12"/>
              </w:rPr>
              <w:t>CIFAR-10: 3.76</w:t>
            </w:r>
          </w:p>
          <w:p>
            <w:pPr>
              <w:pStyle w:val="TableParagraph"/>
              <w:spacing w:line="118" w:lineRule="exact" w:before="1"/>
              <w:ind w:left="115"/>
              <w:rPr>
                <w:sz w:val="12"/>
              </w:rPr>
            </w:pPr>
            <w:r>
              <w:rPr>
                <w:sz w:val="12"/>
              </w:rPr>
              <w:t>CIFAR-100: 19.02</w:t>
            </w:r>
          </w:p>
        </w:tc>
        <w:tc>
          <w:tcPr>
            <w:tcW w:w="695" w:type="dxa"/>
          </w:tcPr>
          <w:p>
            <w:pPr>
              <w:pStyle w:val="TableParagraph"/>
              <w:spacing w:before="67"/>
              <w:ind w:left="120" w:right="104"/>
              <w:jc w:val="center"/>
              <w:rPr>
                <w:sz w:val="12"/>
              </w:rPr>
            </w:pPr>
            <w:r>
              <w:rPr>
                <w:sz w:val="12"/>
              </w:rPr>
              <w:t>146</w:t>
            </w:r>
          </w:p>
        </w:tc>
        <w:tc>
          <w:tcPr>
            <w:tcW w:w="1260" w:type="dxa"/>
          </w:tcPr>
          <w:p>
            <w:pPr>
              <w:pStyle w:val="TableParagraph"/>
              <w:spacing w:before="67"/>
              <w:ind w:left="123" w:right="109"/>
              <w:jc w:val="center"/>
              <w:rPr>
                <w:sz w:val="12"/>
              </w:rPr>
            </w:pPr>
            <w:r>
              <w:rPr>
                <w:sz w:val="12"/>
              </w:rPr>
              <w:t>Multi-path</w:t>
            </w:r>
          </w:p>
        </w:tc>
        <w:tc>
          <w:tcPr>
            <w:tcW w:w="1079" w:type="dxa"/>
          </w:tcPr>
          <w:p>
            <w:pPr>
              <w:pStyle w:val="TableParagraph"/>
              <w:spacing w:line="136" w:lineRule="exact"/>
              <w:ind w:left="95" w:right="76"/>
              <w:jc w:val="center"/>
              <w:rPr>
                <w:sz w:val="12"/>
              </w:rPr>
            </w:pPr>
            <w:r>
              <w:rPr>
                <w:sz w:val="12"/>
              </w:rPr>
              <w:t>(Kuen et al.</w:t>
            </w:r>
          </w:p>
          <w:p>
            <w:pPr>
              <w:pStyle w:val="TableParagraph"/>
              <w:spacing w:line="118" w:lineRule="exact" w:before="1"/>
              <w:ind w:left="94" w:right="76"/>
              <w:jc w:val="center"/>
              <w:rPr>
                <w:sz w:val="12"/>
              </w:rPr>
            </w:pPr>
            <w:r>
              <w:rPr>
                <w:sz w:val="12"/>
              </w:rPr>
              <w:t>2018)</w:t>
            </w:r>
          </w:p>
        </w:tc>
      </w:tr>
      <w:tr>
        <w:trPr>
          <w:trHeight w:val="1242" w:hRule="atLeast"/>
        </w:trPr>
        <w:tc>
          <w:tcPr>
            <w:tcW w:w="1087" w:type="dxa"/>
          </w:tcPr>
          <w:p>
            <w:pPr>
              <w:pStyle w:val="TableParagraph"/>
              <w:rPr>
                <w:sz w:val="12"/>
              </w:rPr>
            </w:pPr>
          </w:p>
          <w:p>
            <w:pPr>
              <w:pStyle w:val="TableParagraph"/>
              <w:rPr>
                <w:sz w:val="12"/>
              </w:rPr>
            </w:pPr>
          </w:p>
          <w:p>
            <w:pPr>
              <w:pStyle w:val="TableParagraph"/>
              <w:rPr>
                <w:sz w:val="12"/>
              </w:rPr>
            </w:pPr>
          </w:p>
          <w:p>
            <w:pPr>
              <w:pStyle w:val="TableParagraph"/>
              <w:spacing w:before="9"/>
              <w:rPr>
                <w:sz w:val="11"/>
              </w:rPr>
            </w:pPr>
          </w:p>
          <w:p>
            <w:pPr>
              <w:pStyle w:val="TableParagraph"/>
              <w:ind w:left="104" w:right="96"/>
              <w:jc w:val="center"/>
              <w:rPr>
                <w:b/>
                <w:sz w:val="12"/>
              </w:rPr>
            </w:pPr>
            <w:r>
              <w:rPr>
                <w:b/>
                <w:sz w:val="12"/>
              </w:rPr>
              <w:t>FractalNet</w:t>
            </w:r>
          </w:p>
        </w:tc>
        <w:tc>
          <w:tcPr>
            <w:tcW w:w="633" w:type="dxa"/>
          </w:tcPr>
          <w:p>
            <w:pPr>
              <w:pStyle w:val="TableParagraph"/>
              <w:rPr>
                <w:sz w:val="12"/>
              </w:rPr>
            </w:pPr>
          </w:p>
          <w:p>
            <w:pPr>
              <w:pStyle w:val="TableParagraph"/>
              <w:rPr>
                <w:sz w:val="12"/>
              </w:rPr>
            </w:pPr>
          </w:p>
          <w:p>
            <w:pPr>
              <w:pStyle w:val="TableParagraph"/>
              <w:rPr>
                <w:sz w:val="12"/>
              </w:rPr>
            </w:pPr>
          </w:p>
          <w:p>
            <w:pPr>
              <w:pStyle w:val="TableParagraph"/>
              <w:spacing w:before="9"/>
              <w:rPr>
                <w:sz w:val="11"/>
              </w:rPr>
            </w:pPr>
          </w:p>
          <w:p>
            <w:pPr>
              <w:pStyle w:val="TableParagraph"/>
              <w:ind w:left="194"/>
              <w:rPr>
                <w:sz w:val="12"/>
              </w:rPr>
            </w:pPr>
            <w:r>
              <w:rPr>
                <w:sz w:val="12"/>
              </w:rPr>
              <w:t>2016</w:t>
            </w:r>
          </w:p>
        </w:tc>
        <w:tc>
          <w:tcPr>
            <w:tcW w:w="2323" w:type="dxa"/>
          </w:tcPr>
          <w:p>
            <w:pPr>
              <w:pStyle w:val="TableParagraph"/>
              <w:rPr>
                <w:sz w:val="12"/>
              </w:rPr>
            </w:pPr>
          </w:p>
          <w:p>
            <w:pPr>
              <w:pStyle w:val="TableParagraph"/>
              <w:rPr>
                <w:sz w:val="12"/>
              </w:rPr>
            </w:pPr>
          </w:p>
          <w:p>
            <w:pPr>
              <w:pStyle w:val="TableParagraph"/>
              <w:rPr>
                <w:sz w:val="12"/>
              </w:rPr>
            </w:pPr>
          </w:p>
          <w:p>
            <w:pPr>
              <w:pStyle w:val="TableParagraph"/>
              <w:spacing w:before="69"/>
              <w:ind w:left="130" w:right="92" w:hanging="15"/>
              <w:rPr>
                <w:sz w:val="12"/>
              </w:rPr>
            </w:pPr>
            <w:r>
              <w:rPr>
                <w:sz w:val="12"/>
              </w:rPr>
              <w:t>- Different path lengths are interacting with each other without any residual connection</w:t>
            </w:r>
          </w:p>
        </w:tc>
        <w:tc>
          <w:tcPr>
            <w:tcW w:w="1048" w:type="dxa"/>
          </w:tcPr>
          <w:p>
            <w:pPr>
              <w:pStyle w:val="TableParagraph"/>
              <w:rPr>
                <w:sz w:val="12"/>
              </w:rPr>
            </w:pPr>
          </w:p>
          <w:p>
            <w:pPr>
              <w:pStyle w:val="TableParagraph"/>
              <w:rPr>
                <w:sz w:val="12"/>
              </w:rPr>
            </w:pPr>
          </w:p>
          <w:p>
            <w:pPr>
              <w:pStyle w:val="TableParagraph"/>
              <w:rPr>
                <w:sz w:val="12"/>
              </w:rPr>
            </w:pPr>
          </w:p>
          <w:p>
            <w:pPr>
              <w:pStyle w:val="TableParagraph"/>
              <w:spacing w:before="9"/>
              <w:rPr>
                <w:sz w:val="11"/>
              </w:rPr>
            </w:pPr>
          </w:p>
          <w:p>
            <w:pPr>
              <w:pStyle w:val="TableParagraph"/>
              <w:ind w:left="351"/>
              <w:rPr>
                <w:sz w:val="12"/>
              </w:rPr>
            </w:pPr>
            <w:r>
              <w:rPr>
                <w:sz w:val="12"/>
              </w:rPr>
              <w:t>38.6 M</w:t>
            </w:r>
          </w:p>
        </w:tc>
        <w:tc>
          <w:tcPr>
            <w:tcW w:w="1134" w:type="dxa"/>
          </w:tcPr>
          <w:p>
            <w:pPr>
              <w:pStyle w:val="TableParagraph"/>
              <w:spacing w:line="136" w:lineRule="exact"/>
              <w:ind w:left="139" w:right="126"/>
              <w:jc w:val="center"/>
              <w:rPr>
                <w:sz w:val="12"/>
              </w:rPr>
            </w:pPr>
            <w:r>
              <w:rPr>
                <w:sz w:val="12"/>
              </w:rPr>
              <w:t>CIFAR-10: 7.27</w:t>
            </w:r>
          </w:p>
          <w:p>
            <w:pPr>
              <w:pStyle w:val="TableParagraph"/>
              <w:spacing w:before="1"/>
              <w:ind w:left="141" w:right="126"/>
              <w:jc w:val="center"/>
              <w:rPr>
                <w:sz w:val="12"/>
              </w:rPr>
            </w:pPr>
            <w:r>
              <w:rPr>
                <w:sz w:val="12"/>
              </w:rPr>
              <w:t>CIFAR-10+: </w:t>
            </w:r>
            <w:r>
              <w:rPr>
                <w:spacing w:val="-4"/>
                <w:sz w:val="12"/>
              </w:rPr>
              <w:t>4.60 </w:t>
            </w:r>
            <w:r>
              <w:rPr>
                <w:sz w:val="12"/>
              </w:rPr>
              <w:t>CIFAR-10++: 4.59</w:t>
            </w:r>
          </w:p>
          <w:p>
            <w:pPr>
              <w:pStyle w:val="TableParagraph"/>
              <w:ind w:left="115" w:right="99"/>
              <w:jc w:val="center"/>
              <w:rPr>
                <w:sz w:val="12"/>
              </w:rPr>
            </w:pPr>
            <w:r>
              <w:rPr>
                <w:sz w:val="12"/>
              </w:rPr>
              <w:t>CIFAR-100: </w:t>
            </w:r>
            <w:r>
              <w:rPr>
                <w:spacing w:val="-3"/>
                <w:sz w:val="12"/>
              </w:rPr>
              <w:t>28.20 </w:t>
            </w:r>
            <w:r>
              <w:rPr>
                <w:sz w:val="12"/>
              </w:rPr>
              <w:t>CIFAR-100+: 22.49</w:t>
            </w:r>
          </w:p>
          <w:p>
            <w:pPr>
              <w:pStyle w:val="TableParagraph"/>
              <w:spacing w:line="136" w:lineRule="exact" w:before="3"/>
              <w:ind w:left="141" w:right="126"/>
              <w:jc w:val="center"/>
              <w:rPr>
                <w:sz w:val="12"/>
              </w:rPr>
            </w:pPr>
            <w:r>
              <w:rPr>
                <w:spacing w:val="-1"/>
                <w:sz w:val="12"/>
              </w:rPr>
              <w:t>CIFAR100++: </w:t>
            </w:r>
            <w:r>
              <w:rPr>
                <w:sz w:val="12"/>
              </w:rPr>
              <w:t>21.49</w:t>
            </w:r>
          </w:p>
        </w:tc>
        <w:tc>
          <w:tcPr>
            <w:tcW w:w="695" w:type="dxa"/>
          </w:tcPr>
          <w:p>
            <w:pPr>
              <w:pStyle w:val="TableParagraph"/>
              <w:spacing w:before="11"/>
              <w:rPr>
                <w:sz w:val="17"/>
              </w:rPr>
            </w:pPr>
          </w:p>
          <w:p>
            <w:pPr>
              <w:pStyle w:val="TableParagraph"/>
              <w:ind w:left="122" w:right="104"/>
              <w:jc w:val="center"/>
              <w:rPr>
                <w:sz w:val="12"/>
              </w:rPr>
            </w:pPr>
            <w:r>
              <w:rPr>
                <w:sz w:val="12"/>
              </w:rPr>
              <w:t>20</w:t>
            </w:r>
          </w:p>
          <w:p>
            <w:pPr>
              <w:pStyle w:val="TableParagraph"/>
              <w:rPr>
                <w:sz w:val="12"/>
              </w:rPr>
            </w:pPr>
          </w:p>
          <w:p>
            <w:pPr>
              <w:pStyle w:val="TableParagraph"/>
              <w:rPr>
                <w:sz w:val="12"/>
              </w:rPr>
            </w:pPr>
          </w:p>
          <w:p>
            <w:pPr>
              <w:pStyle w:val="TableParagraph"/>
              <w:rPr>
                <w:sz w:val="12"/>
              </w:rPr>
            </w:pPr>
          </w:p>
          <w:p>
            <w:pPr>
              <w:pStyle w:val="TableParagraph"/>
              <w:spacing w:before="10"/>
              <w:rPr>
                <w:sz w:val="11"/>
              </w:rPr>
            </w:pPr>
          </w:p>
          <w:p>
            <w:pPr>
              <w:pStyle w:val="TableParagraph"/>
              <w:spacing w:before="1"/>
              <w:ind w:left="122" w:right="104"/>
              <w:jc w:val="center"/>
              <w:rPr>
                <w:sz w:val="12"/>
              </w:rPr>
            </w:pPr>
            <w:r>
              <w:rPr>
                <w:sz w:val="12"/>
              </w:rPr>
              <w:t>40</w:t>
            </w:r>
          </w:p>
        </w:tc>
        <w:tc>
          <w:tcPr>
            <w:tcW w:w="1260" w:type="dxa"/>
          </w:tcPr>
          <w:p>
            <w:pPr>
              <w:pStyle w:val="TableParagraph"/>
              <w:rPr>
                <w:sz w:val="12"/>
              </w:rPr>
            </w:pPr>
          </w:p>
          <w:p>
            <w:pPr>
              <w:pStyle w:val="TableParagraph"/>
              <w:rPr>
                <w:sz w:val="12"/>
              </w:rPr>
            </w:pPr>
          </w:p>
          <w:p>
            <w:pPr>
              <w:pStyle w:val="TableParagraph"/>
              <w:rPr>
                <w:sz w:val="12"/>
              </w:rPr>
            </w:pPr>
          </w:p>
          <w:p>
            <w:pPr>
              <w:pStyle w:val="TableParagraph"/>
              <w:spacing w:before="9"/>
              <w:rPr>
                <w:sz w:val="11"/>
              </w:rPr>
            </w:pPr>
          </w:p>
          <w:p>
            <w:pPr>
              <w:pStyle w:val="TableParagraph"/>
              <w:ind w:left="126" w:right="109"/>
              <w:jc w:val="center"/>
              <w:rPr>
                <w:sz w:val="12"/>
              </w:rPr>
            </w:pPr>
            <w:r>
              <w:rPr>
                <w:sz w:val="12"/>
              </w:rPr>
              <w:t>Multi-Path</w:t>
            </w:r>
          </w:p>
        </w:tc>
        <w:tc>
          <w:tcPr>
            <w:tcW w:w="1079" w:type="dxa"/>
          </w:tcPr>
          <w:p>
            <w:pPr>
              <w:pStyle w:val="TableParagraph"/>
              <w:rPr>
                <w:sz w:val="12"/>
              </w:rPr>
            </w:pPr>
          </w:p>
          <w:p>
            <w:pPr>
              <w:pStyle w:val="TableParagraph"/>
              <w:rPr>
                <w:sz w:val="12"/>
              </w:rPr>
            </w:pPr>
          </w:p>
          <w:p>
            <w:pPr>
              <w:pStyle w:val="TableParagraph"/>
              <w:rPr>
                <w:sz w:val="12"/>
              </w:rPr>
            </w:pPr>
          </w:p>
          <w:p>
            <w:pPr>
              <w:pStyle w:val="TableParagraph"/>
              <w:spacing w:line="137" w:lineRule="exact" w:before="69"/>
              <w:ind w:left="93" w:right="76"/>
              <w:jc w:val="center"/>
              <w:rPr>
                <w:sz w:val="12"/>
              </w:rPr>
            </w:pPr>
            <w:r>
              <w:rPr>
                <w:sz w:val="12"/>
              </w:rPr>
              <w:t>(Larsson et al.</w:t>
            </w:r>
          </w:p>
          <w:p>
            <w:pPr>
              <w:pStyle w:val="TableParagraph"/>
              <w:spacing w:line="137" w:lineRule="exact"/>
              <w:ind w:left="94" w:right="76"/>
              <w:jc w:val="center"/>
              <w:rPr>
                <w:sz w:val="12"/>
              </w:rPr>
            </w:pPr>
            <w:r>
              <w:rPr>
                <w:sz w:val="12"/>
              </w:rPr>
              <w:t>2016)</w:t>
            </w:r>
          </w:p>
        </w:tc>
      </w:tr>
      <w:tr>
        <w:trPr>
          <w:trHeight w:val="275" w:hRule="atLeast"/>
        </w:trPr>
        <w:tc>
          <w:tcPr>
            <w:tcW w:w="1087" w:type="dxa"/>
          </w:tcPr>
          <w:p>
            <w:pPr>
              <w:pStyle w:val="TableParagraph"/>
              <w:spacing w:before="67"/>
              <w:ind w:left="102" w:right="96"/>
              <w:jc w:val="center"/>
              <w:rPr>
                <w:b/>
                <w:sz w:val="12"/>
              </w:rPr>
            </w:pPr>
            <w:r>
              <w:rPr>
                <w:b/>
                <w:sz w:val="12"/>
              </w:rPr>
              <w:t>WideResNet</w:t>
            </w:r>
          </w:p>
        </w:tc>
        <w:tc>
          <w:tcPr>
            <w:tcW w:w="633" w:type="dxa"/>
          </w:tcPr>
          <w:p>
            <w:pPr>
              <w:pStyle w:val="TableParagraph"/>
              <w:spacing w:before="67"/>
              <w:ind w:left="194"/>
              <w:rPr>
                <w:sz w:val="12"/>
              </w:rPr>
            </w:pPr>
            <w:r>
              <w:rPr>
                <w:sz w:val="12"/>
              </w:rPr>
              <w:t>2016</w:t>
            </w:r>
          </w:p>
        </w:tc>
        <w:tc>
          <w:tcPr>
            <w:tcW w:w="2323" w:type="dxa"/>
          </w:tcPr>
          <w:p>
            <w:pPr>
              <w:pStyle w:val="TableParagraph"/>
              <w:spacing w:before="67"/>
              <w:ind w:left="91" w:right="82"/>
              <w:jc w:val="center"/>
              <w:rPr>
                <w:sz w:val="12"/>
              </w:rPr>
            </w:pPr>
            <w:r>
              <w:rPr>
                <w:sz w:val="12"/>
              </w:rPr>
              <w:t>- Width is increased and depth is decreased</w:t>
            </w:r>
          </w:p>
        </w:tc>
        <w:tc>
          <w:tcPr>
            <w:tcW w:w="1048" w:type="dxa"/>
          </w:tcPr>
          <w:p>
            <w:pPr>
              <w:pStyle w:val="TableParagraph"/>
              <w:spacing w:before="67"/>
              <w:ind w:left="351"/>
              <w:rPr>
                <w:sz w:val="12"/>
              </w:rPr>
            </w:pPr>
            <w:r>
              <w:rPr>
                <w:sz w:val="12"/>
              </w:rPr>
              <w:t>36.5 M</w:t>
            </w:r>
          </w:p>
        </w:tc>
        <w:tc>
          <w:tcPr>
            <w:tcW w:w="1134" w:type="dxa"/>
          </w:tcPr>
          <w:p>
            <w:pPr>
              <w:pStyle w:val="TableParagraph"/>
              <w:spacing w:line="136" w:lineRule="exact"/>
              <w:ind w:left="175"/>
              <w:rPr>
                <w:sz w:val="12"/>
              </w:rPr>
            </w:pPr>
            <w:r>
              <w:rPr>
                <w:sz w:val="12"/>
              </w:rPr>
              <w:t>CIFAR-10: 3.89</w:t>
            </w:r>
          </w:p>
          <w:p>
            <w:pPr>
              <w:pStyle w:val="TableParagraph"/>
              <w:spacing w:line="120" w:lineRule="exact"/>
              <w:ind w:left="115"/>
              <w:rPr>
                <w:sz w:val="12"/>
              </w:rPr>
            </w:pPr>
            <w:r>
              <w:rPr>
                <w:sz w:val="12"/>
              </w:rPr>
              <w:t>CIFAR-100: 18.85</w:t>
            </w:r>
          </w:p>
        </w:tc>
        <w:tc>
          <w:tcPr>
            <w:tcW w:w="695" w:type="dxa"/>
          </w:tcPr>
          <w:p>
            <w:pPr>
              <w:pStyle w:val="TableParagraph"/>
              <w:spacing w:line="136" w:lineRule="exact"/>
              <w:ind w:left="122" w:right="104"/>
              <w:jc w:val="center"/>
              <w:rPr>
                <w:sz w:val="12"/>
              </w:rPr>
            </w:pPr>
            <w:r>
              <w:rPr>
                <w:sz w:val="12"/>
              </w:rPr>
              <w:t>28</w:t>
            </w:r>
          </w:p>
          <w:p>
            <w:pPr>
              <w:pStyle w:val="TableParagraph"/>
              <w:spacing w:line="120" w:lineRule="exact"/>
              <w:ind w:left="15"/>
              <w:jc w:val="center"/>
              <w:rPr>
                <w:sz w:val="12"/>
              </w:rPr>
            </w:pPr>
            <w:r>
              <w:rPr>
                <w:w w:val="99"/>
                <w:sz w:val="12"/>
              </w:rPr>
              <w:t>-</w:t>
            </w:r>
          </w:p>
        </w:tc>
        <w:tc>
          <w:tcPr>
            <w:tcW w:w="1260" w:type="dxa"/>
          </w:tcPr>
          <w:p>
            <w:pPr>
              <w:pStyle w:val="TableParagraph"/>
              <w:spacing w:before="67"/>
              <w:ind w:left="129" w:right="109"/>
              <w:jc w:val="center"/>
              <w:rPr>
                <w:sz w:val="12"/>
              </w:rPr>
            </w:pPr>
            <w:r>
              <w:rPr>
                <w:sz w:val="12"/>
              </w:rPr>
              <w:t>Width</w:t>
            </w:r>
          </w:p>
        </w:tc>
        <w:tc>
          <w:tcPr>
            <w:tcW w:w="1079" w:type="dxa"/>
          </w:tcPr>
          <w:p>
            <w:pPr>
              <w:pStyle w:val="TableParagraph"/>
              <w:spacing w:line="136" w:lineRule="exact" w:before="1"/>
              <w:ind w:left="113" w:right="72" w:firstLine="45"/>
              <w:rPr>
                <w:sz w:val="12"/>
              </w:rPr>
            </w:pPr>
            <w:r>
              <w:rPr>
                <w:sz w:val="12"/>
              </w:rPr>
              <w:t>(Zagoruyko and Komodakis 2016)</w:t>
            </w:r>
          </w:p>
        </w:tc>
      </w:tr>
      <w:tr>
        <w:trPr>
          <w:trHeight w:val="275" w:hRule="atLeast"/>
        </w:trPr>
        <w:tc>
          <w:tcPr>
            <w:tcW w:w="1087" w:type="dxa"/>
          </w:tcPr>
          <w:p>
            <w:pPr>
              <w:pStyle w:val="TableParagraph"/>
              <w:spacing w:before="67"/>
              <w:ind w:left="102" w:right="96"/>
              <w:jc w:val="center"/>
              <w:rPr>
                <w:b/>
                <w:sz w:val="12"/>
              </w:rPr>
            </w:pPr>
            <w:r>
              <w:rPr>
                <w:b/>
                <w:sz w:val="12"/>
              </w:rPr>
              <w:t>Xception</w:t>
            </w:r>
          </w:p>
        </w:tc>
        <w:tc>
          <w:tcPr>
            <w:tcW w:w="633" w:type="dxa"/>
          </w:tcPr>
          <w:p>
            <w:pPr>
              <w:pStyle w:val="TableParagraph"/>
              <w:spacing w:before="67"/>
              <w:ind w:left="194"/>
              <w:rPr>
                <w:sz w:val="12"/>
              </w:rPr>
            </w:pPr>
            <w:r>
              <w:rPr>
                <w:sz w:val="12"/>
              </w:rPr>
              <w:t>2017</w:t>
            </w:r>
          </w:p>
        </w:tc>
        <w:tc>
          <w:tcPr>
            <w:tcW w:w="2323" w:type="dxa"/>
          </w:tcPr>
          <w:p>
            <w:pPr>
              <w:pStyle w:val="TableParagraph"/>
              <w:spacing w:line="136" w:lineRule="exact"/>
              <w:ind w:left="91" w:right="82"/>
              <w:jc w:val="center"/>
              <w:rPr>
                <w:sz w:val="12"/>
              </w:rPr>
            </w:pPr>
            <w:r>
              <w:rPr>
                <w:sz w:val="12"/>
              </w:rPr>
              <w:t>- Depth wise convolution followed by point</w:t>
            </w:r>
          </w:p>
          <w:p>
            <w:pPr>
              <w:pStyle w:val="TableParagraph"/>
              <w:spacing w:line="118" w:lineRule="exact" w:before="1"/>
              <w:ind w:left="91" w:right="82"/>
              <w:jc w:val="center"/>
              <w:rPr>
                <w:sz w:val="12"/>
              </w:rPr>
            </w:pPr>
            <w:r>
              <w:rPr>
                <w:sz w:val="12"/>
              </w:rPr>
              <w:t>wise convolution</w:t>
            </w:r>
          </w:p>
        </w:tc>
        <w:tc>
          <w:tcPr>
            <w:tcW w:w="1048" w:type="dxa"/>
          </w:tcPr>
          <w:p>
            <w:pPr>
              <w:pStyle w:val="TableParagraph"/>
              <w:spacing w:before="67"/>
              <w:ind w:left="351"/>
              <w:rPr>
                <w:sz w:val="12"/>
              </w:rPr>
            </w:pPr>
            <w:r>
              <w:rPr>
                <w:sz w:val="12"/>
              </w:rPr>
              <w:t>22.8 M</w:t>
            </w:r>
          </w:p>
        </w:tc>
        <w:tc>
          <w:tcPr>
            <w:tcW w:w="1134" w:type="dxa"/>
          </w:tcPr>
          <w:p>
            <w:pPr>
              <w:pStyle w:val="TableParagraph"/>
              <w:spacing w:before="67"/>
              <w:ind w:left="141" w:right="126"/>
              <w:jc w:val="center"/>
              <w:rPr>
                <w:sz w:val="12"/>
              </w:rPr>
            </w:pPr>
            <w:r>
              <w:rPr>
                <w:sz w:val="12"/>
              </w:rPr>
              <w:t>ImageNet: 0.055</w:t>
            </w:r>
          </w:p>
        </w:tc>
        <w:tc>
          <w:tcPr>
            <w:tcW w:w="695" w:type="dxa"/>
          </w:tcPr>
          <w:p>
            <w:pPr>
              <w:pStyle w:val="TableParagraph"/>
              <w:spacing w:before="67"/>
              <w:ind w:left="120" w:right="104"/>
              <w:jc w:val="center"/>
              <w:rPr>
                <w:sz w:val="12"/>
              </w:rPr>
            </w:pPr>
            <w:r>
              <w:rPr>
                <w:sz w:val="12"/>
              </w:rPr>
              <w:t>126</w:t>
            </w:r>
          </w:p>
        </w:tc>
        <w:tc>
          <w:tcPr>
            <w:tcW w:w="1260" w:type="dxa"/>
          </w:tcPr>
          <w:p>
            <w:pPr>
              <w:pStyle w:val="TableParagraph"/>
              <w:spacing w:before="67"/>
              <w:ind w:left="129" w:right="109"/>
              <w:jc w:val="center"/>
              <w:rPr>
                <w:sz w:val="12"/>
              </w:rPr>
            </w:pPr>
            <w:r>
              <w:rPr>
                <w:sz w:val="12"/>
              </w:rPr>
              <w:t>Width</w:t>
            </w:r>
          </w:p>
        </w:tc>
        <w:tc>
          <w:tcPr>
            <w:tcW w:w="1079" w:type="dxa"/>
          </w:tcPr>
          <w:p>
            <w:pPr>
              <w:pStyle w:val="TableParagraph"/>
              <w:spacing w:before="67"/>
              <w:ind w:right="170"/>
              <w:jc w:val="right"/>
              <w:rPr>
                <w:sz w:val="12"/>
              </w:rPr>
            </w:pPr>
            <w:r>
              <w:rPr>
                <w:sz w:val="12"/>
              </w:rPr>
              <w:t>(Chollet 2017)</w:t>
            </w:r>
          </w:p>
        </w:tc>
      </w:tr>
      <w:tr>
        <w:trPr>
          <w:trHeight w:val="414" w:hRule="atLeast"/>
        </w:trPr>
        <w:tc>
          <w:tcPr>
            <w:tcW w:w="1087" w:type="dxa"/>
          </w:tcPr>
          <w:p>
            <w:pPr>
              <w:pStyle w:val="TableParagraph"/>
              <w:spacing w:line="136" w:lineRule="exact"/>
              <w:ind w:left="102" w:right="96"/>
              <w:jc w:val="center"/>
              <w:rPr>
                <w:b/>
                <w:sz w:val="12"/>
              </w:rPr>
            </w:pPr>
            <w:r>
              <w:rPr>
                <w:b/>
                <w:sz w:val="12"/>
              </w:rPr>
              <w:t>Residual</w:t>
            </w:r>
          </w:p>
          <w:p>
            <w:pPr>
              <w:pStyle w:val="TableParagraph"/>
              <w:spacing w:line="136" w:lineRule="exact" w:before="4"/>
              <w:ind w:left="107" w:right="96"/>
              <w:jc w:val="center"/>
              <w:rPr>
                <w:b/>
                <w:sz w:val="12"/>
              </w:rPr>
            </w:pPr>
            <w:r>
              <w:rPr>
                <w:b/>
                <w:sz w:val="12"/>
              </w:rPr>
              <w:t>Attention </w:t>
            </w:r>
            <w:r>
              <w:rPr>
                <w:b/>
                <w:spacing w:val="-3"/>
                <w:sz w:val="12"/>
              </w:rPr>
              <w:t>Neural </w:t>
            </w:r>
            <w:r>
              <w:rPr>
                <w:b/>
                <w:sz w:val="12"/>
              </w:rPr>
              <w:t>Network</w:t>
            </w:r>
          </w:p>
        </w:tc>
        <w:tc>
          <w:tcPr>
            <w:tcW w:w="633" w:type="dxa"/>
          </w:tcPr>
          <w:p>
            <w:pPr>
              <w:pStyle w:val="TableParagraph"/>
              <w:spacing w:before="10"/>
              <w:rPr>
                <w:sz w:val="11"/>
              </w:rPr>
            </w:pPr>
          </w:p>
          <w:p>
            <w:pPr>
              <w:pStyle w:val="TableParagraph"/>
              <w:spacing w:before="1"/>
              <w:ind w:left="194"/>
              <w:rPr>
                <w:sz w:val="12"/>
              </w:rPr>
            </w:pPr>
            <w:r>
              <w:rPr>
                <w:sz w:val="12"/>
              </w:rPr>
              <w:t>2017</w:t>
            </w:r>
          </w:p>
        </w:tc>
        <w:tc>
          <w:tcPr>
            <w:tcW w:w="2323" w:type="dxa"/>
          </w:tcPr>
          <w:p>
            <w:pPr>
              <w:pStyle w:val="TableParagraph"/>
              <w:spacing w:before="10"/>
              <w:rPr>
                <w:sz w:val="11"/>
              </w:rPr>
            </w:pPr>
          </w:p>
          <w:p>
            <w:pPr>
              <w:pStyle w:val="TableParagraph"/>
              <w:spacing w:before="1"/>
              <w:ind w:left="90" w:right="82"/>
              <w:jc w:val="center"/>
              <w:rPr>
                <w:sz w:val="12"/>
              </w:rPr>
            </w:pPr>
            <w:r>
              <w:rPr>
                <w:sz w:val="12"/>
              </w:rPr>
              <w:t>- Introduced an attention mechanism</w:t>
            </w:r>
          </w:p>
        </w:tc>
        <w:tc>
          <w:tcPr>
            <w:tcW w:w="1048" w:type="dxa"/>
          </w:tcPr>
          <w:p>
            <w:pPr>
              <w:pStyle w:val="TableParagraph"/>
              <w:spacing w:before="10"/>
              <w:rPr>
                <w:sz w:val="11"/>
              </w:rPr>
            </w:pPr>
          </w:p>
          <w:p>
            <w:pPr>
              <w:pStyle w:val="TableParagraph"/>
              <w:spacing w:before="1"/>
              <w:ind w:left="382"/>
              <w:rPr>
                <w:sz w:val="12"/>
              </w:rPr>
            </w:pPr>
            <w:r>
              <w:rPr>
                <w:sz w:val="12"/>
              </w:rPr>
              <w:t>8.6 M</w:t>
            </w:r>
          </w:p>
        </w:tc>
        <w:tc>
          <w:tcPr>
            <w:tcW w:w="1134" w:type="dxa"/>
          </w:tcPr>
          <w:p>
            <w:pPr>
              <w:pStyle w:val="TableParagraph"/>
              <w:spacing w:line="136" w:lineRule="exact"/>
              <w:ind w:left="175"/>
              <w:rPr>
                <w:sz w:val="12"/>
              </w:rPr>
            </w:pPr>
            <w:r>
              <w:rPr>
                <w:sz w:val="12"/>
              </w:rPr>
              <w:t>CIFAR-10:</w:t>
            </w:r>
            <w:r>
              <w:rPr>
                <w:spacing w:val="-3"/>
                <w:sz w:val="12"/>
              </w:rPr>
              <w:t> </w:t>
            </w:r>
            <w:r>
              <w:rPr>
                <w:sz w:val="12"/>
              </w:rPr>
              <w:t>3.90</w:t>
            </w:r>
          </w:p>
          <w:p>
            <w:pPr>
              <w:pStyle w:val="TableParagraph"/>
              <w:spacing w:line="137" w:lineRule="exact" w:before="1"/>
              <w:ind w:left="146"/>
              <w:rPr>
                <w:sz w:val="12"/>
              </w:rPr>
            </w:pPr>
            <w:r>
              <w:rPr>
                <w:sz w:val="12"/>
              </w:rPr>
              <w:t>CIFAR-100:</w:t>
            </w:r>
            <w:r>
              <w:rPr>
                <w:spacing w:val="-3"/>
                <w:sz w:val="12"/>
              </w:rPr>
              <w:t> </w:t>
            </w:r>
            <w:r>
              <w:rPr>
                <w:sz w:val="12"/>
              </w:rPr>
              <w:t>20.4</w:t>
            </w:r>
          </w:p>
          <w:p>
            <w:pPr>
              <w:pStyle w:val="TableParagraph"/>
              <w:spacing w:line="120" w:lineRule="exact"/>
              <w:ind w:left="225"/>
              <w:rPr>
                <w:sz w:val="12"/>
              </w:rPr>
            </w:pPr>
            <w:r>
              <w:rPr>
                <w:sz w:val="12"/>
              </w:rPr>
              <w:t>ImageNet: 4.8</w:t>
            </w:r>
          </w:p>
        </w:tc>
        <w:tc>
          <w:tcPr>
            <w:tcW w:w="695" w:type="dxa"/>
          </w:tcPr>
          <w:p>
            <w:pPr>
              <w:pStyle w:val="TableParagraph"/>
              <w:spacing w:before="10"/>
              <w:rPr>
                <w:sz w:val="11"/>
              </w:rPr>
            </w:pPr>
          </w:p>
          <w:p>
            <w:pPr>
              <w:pStyle w:val="TableParagraph"/>
              <w:spacing w:before="1"/>
              <w:ind w:left="120" w:right="104"/>
              <w:jc w:val="center"/>
              <w:rPr>
                <w:sz w:val="12"/>
              </w:rPr>
            </w:pPr>
            <w:r>
              <w:rPr>
                <w:sz w:val="12"/>
              </w:rPr>
              <w:t>452</w:t>
            </w:r>
          </w:p>
        </w:tc>
        <w:tc>
          <w:tcPr>
            <w:tcW w:w="1260" w:type="dxa"/>
          </w:tcPr>
          <w:p>
            <w:pPr>
              <w:pStyle w:val="TableParagraph"/>
              <w:spacing w:before="10"/>
              <w:rPr>
                <w:sz w:val="11"/>
              </w:rPr>
            </w:pPr>
          </w:p>
          <w:p>
            <w:pPr>
              <w:pStyle w:val="TableParagraph"/>
              <w:spacing w:before="1"/>
              <w:ind w:left="129" w:right="109"/>
              <w:jc w:val="center"/>
              <w:rPr>
                <w:sz w:val="12"/>
              </w:rPr>
            </w:pPr>
            <w:r>
              <w:rPr>
                <w:sz w:val="12"/>
              </w:rPr>
              <w:t>Attention</w:t>
            </w:r>
          </w:p>
        </w:tc>
        <w:tc>
          <w:tcPr>
            <w:tcW w:w="1079" w:type="dxa"/>
          </w:tcPr>
          <w:p>
            <w:pPr>
              <w:pStyle w:val="TableParagraph"/>
              <w:spacing w:before="67"/>
              <w:ind w:left="377" w:right="210" w:hanging="128"/>
              <w:rPr>
                <w:sz w:val="12"/>
              </w:rPr>
            </w:pPr>
            <w:r>
              <w:rPr>
                <w:sz w:val="12"/>
              </w:rPr>
              <w:t>(Wang et al. 2017a)</w:t>
            </w:r>
          </w:p>
        </w:tc>
      </w:tr>
      <w:tr>
        <w:trPr>
          <w:trHeight w:val="412" w:hRule="atLeast"/>
        </w:trPr>
        <w:tc>
          <w:tcPr>
            <w:tcW w:w="1087" w:type="dxa"/>
          </w:tcPr>
          <w:p>
            <w:pPr>
              <w:pStyle w:val="TableParagraph"/>
              <w:spacing w:before="8"/>
              <w:rPr>
                <w:sz w:val="11"/>
              </w:rPr>
            </w:pPr>
          </w:p>
          <w:p>
            <w:pPr>
              <w:pStyle w:val="TableParagraph"/>
              <w:spacing w:before="1"/>
              <w:ind w:left="102" w:right="96"/>
              <w:jc w:val="center"/>
              <w:rPr>
                <w:b/>
                <w:sz w:val="12"/>
              </w:rPr>
            </w:pPr>
            <w:r>
              <w:rPr>
                <w:b/>
                <w:sz w:val="12"/>
              </w:rPr>
              <w:t>ResNeXt</w:t>
            </w:r>
          </w:p>
        </w:tc>
        <w:tc>
          <w:tcPr>
            <w:tcW w:w="633" w:type="dxa"/>
          </w:tcPr>
          <w:p>
            <w:pPr>
              <w:pStyle w:val="TableParagraph"/>
              <w:spacing w:before="8"/>
              <w:rPr>
                <w:sz w:val="11"/>
              </w:rPr>
            </w:pPr>
          </w:p>
          <w:p>
            <w:pPr>
              <w:pStyle w:val="TableParagraph"/>
              <w:spacing w:before="1"/>
              <w:ind w:left="194"/>
              <w:rPr>
                <w:sz w:val="12"/>
              </w:rPr>
            </w:pPr>
            <w:r>
              <w:rPr>
                <w:sz w:val="12"/>
              </w:rPr>
              <w:t>2017</w:t>
            </w:r>
          </w:p>
        </w:tc>
        <w:tc>
          <w:tcPr>
            <w:tcW w:w="2323" w:type="dxa"/>
          </w:tcPr>
          <w:p>
            <w:pPr>
              <w:pStyle w:val="TableParagraph"/>
              <w:spacing w:line="136" w:lineRule="exact"/>
              <w:ind w:left="89" w:right="82"/>
              <w:jc w:val="center"/>
              <w:rPr>
                <w:sz w:val="12"/>
              </w:rPr>
            </w:pPr>
            <w:r>
              <w:rPr>
                <w:sz w:val="12"/>
              </w:rPr>
              <w:t>- Cardinality</w:t>
            </w:r>
          </w:p>
          <w:p>
            <w:pPr>
              <w:pStyle w:val="TableParagraph"/>
              <w:spacing w:line="138" w:lineRule="exact"/>
              <w:ind w:left="89" w:right="82"/>
              <w:jc w:val="center"/>
              <w:rPr>
                <w:sz w:val="12"/>
              </w:rPr>
            </w:pPr>
            <w:r>
              <w:rPr>
                <w:sz w:val="12"/>
              </w:rPr>
              <w:t>- Homogeneous topology</w:t>
            </w:r>
          </w:p>
          <w:p>
            <w:pPr>
              <w:pStyle w:val="TableParagraph"/>
              <w:spacing w:line="118" w:lineRule="exact" w:before="1"/>
              <w:ind w:left="88" w:right="82"/>
              <w:jc w:val="center"/>
              <w:rPr>
                <w:sz w:val="12"/>
              </w:rPr>
            </w:pPr>
            <w:r>
              <w:rPr>
                <w:sz w:val="12"/>
              </w:rPr>
              <w:t>- Grouped convolution</w:t>
            </w:r>
          </w:p>
        </w:tc>
        <w:tc>
          <w:tcPr>
            <w:tcW w:w="1048" w:type="dxa"/>
          </w:tcPr>
          <w:p>
            <w:pPr>
              <w:pStyle w:val="TableParagraph"/>
              <w:spacing w:before="8"/>
              <w:rPr>
                <w:sz w:val="11"/>
              </w:rPr>
            </w:pPr>
          </w:p>
          <w:p>
            <w:pPr>
              <w:pStyle w:val="TableParagraph"/>
              <w:spacing w:before="1"/>
              <w:ind w:left="351"/>
              <w:rPr>
                <w:sz w:val="12"/>
              </w:rPr>
            </w:pPr>
            <w:r>
              <w:rPr>
                <w:sz w:val="12"/>
              </w:rPr>
              <w:t>68.1 M</w:t>
            </w:r>
          </w:p>
        </w:tc>
        <w:tc>
          <w:tcPr>
            <w:tcW w:w="1134" w:type="dxa"/>
          </w:tcPr>
          <w:p>
            <w:pPr>
              <w:pStyle w:val="TableParagraph"/>
              <w:spacing w:line="136" w:lineRule="exact"/>
              <w:ind w:left="139" w:right="126"/>
              <w:jc w:val="center"/>
              <w:rPr>
                <w:sz w:val="12"/>
              </w:rPr>
            </w:pPr>
            <w:r>
              <w:rPr>
                <w:sz w:val="12"/>
              </w:rPr>
              <w:t>CIFAR-10: 3.58</w:t>
            </w:r>
          </w:p>
          <w:p>
            <w:pPr>
              <w:pStyle w:val="TableParagraph"/>
              <w:spacing w:line="138" w:lineRule="exact"/>
              <w:ind w:left="95" w:right="82"/>
              <w:jc w:val="center"/>
              <w:rPr>
                <w:sz w:val="12"/>
              </w:rPr>
            </w:pPr>
            <w:r>
              <w:rPr>
                <w:sz w:val="12"/>
              </w:rPr>
              <w:t>CIFAR-100: 17.31</w:t>
            </w:r>
          </w:p>
          <w:p>
            <w:pPr>
              <w:pStyle w:val="TableParagraph"/>
              <w:spacing w:line="118" w:lineRule="exact" w:before="1"/>
              <w:ind w:left="141" w:right="126"/>
              <w:jc w:val="center"/>
              <w:rPr>
                <w:sz w:val="12"/>
              </w:rPr>
            </w:pPr>
            <w:r>
              <w:rPr>
                <w:sz w:val="12"/>
              </w:rPr>
              <w:t>ImageNet: 4.4</w:t>
            </w:r>
          </w:p>
        </w:tc>
        <w:tc>
          <w:tcPr>
            <w:tcW w:w="695" w:type="dxa"/>
          </w:tcPr>
          <w:p>
            <w:pPr>
              <w:pStyle w:val="TableParagraph"/>
              <w:spacing w:line="136" w:lineRule="exact"/>
              <w:ind w:left="122" w:right="104"/>
              <w:jc w:val="center"/>
              <w:rPr>
                <w:sz w:val="12"/>
              </w:rPr>
            </w:pPr>
            <w:r>
              <w:rPr>
                <w:sz w:val="12"/>
              </w:rPr>
              <w:t>29</w:t>
            </w:r>
          </w:p>
          <w:p>
            <w:pPr>
              <w:pStyle w:val="TableParagraph"/>
              <w:spacing w:line="140" w:lineRule="exact"/>
              <w:ind w:left="260" w:right="242" w:hanging="1"/>
              <w:jc w:val="center"/>
              <w:rPr>
                <w:sz w:val="12"/>
              </w:rPr>
            </w:pPr>
            <w:r>
              <w:rPr>
                <w:sz w:val="12"/>
              </w:rPr>
              <w:t>-  101</w:t>
            </w:r>
          </w:p>
        </w:tc>
        <w:tc>
          <w:tcPr>
            <w:tcW w:w="1260" w:type="dxa"/>
          </w:tcPr>
          <w:p>
            <w:pPr>
              <w:pStyle w:val="TableParagraph"/>
              <w:spacing w:before="8"/>
              <w:rPr>
                <w:sz w:val="11"/>
              </w:rPr>
            </w:pPr>
          </w:p>
          <w:p>
            <w:pPr>
              <w:pStyle w:val="TableParagraph"/>
              <w:spacing w:before="1"/>
              <w:ind w:left="129" w:right="109"/>
              <w:jc w:val="center"/>
              <w:rPr>
                <w:sz w:val="12"/>
              </w:rPr>
            </w:pPr>
            <w:r>
              <w:rPr>
                <w:sz w:val="12"/>
              </w:rPr>
              <w:t>Width</w:t>
            </w:r>
          </w:p>
        </w:tc>
        <w:tc>
          <w:tcPr>
            <w:tcW w:w="1079" w:type="dxa"/>
          </w:tcPr>
          <w:p>
            <w:pPr>
              <w:pStyle w:val="TableParagraph"/>
              <w:spacing w:before="8"/>
              <w:rPr>
                <w:sz w:val="11"/>
              </w:rPr>
            </w:pPr>
          </w:p>
          <w:p>
            <w:pPr>
              <w:pStyle w:val="TableParagraph"/>
              <w:spacing w:before="1"/>
              <w:ind w:right="127"/>
              <w:jc w:val="right"/>
              <w:rPr>
                <w:sz w:val="12"/>
              </w:rPr>
            </w:pPr>
            <w:r>
              <w:rPr>
                <w:sz w:val="12"/>
              </w:rPr>
              <w:t>(Xie et al. 2017)</w:t>
            </w:r>
          </w:p>
        </w:tc>
      </w:tr>
      <w:tr>
        <w:trPr>
          <w:trHeight w:val="411" w:hRule="atLeast"/>
        </w:trPr>
        <w:tc>
          <w:tcPr>
            <w:tcW w:w="1087" w:type="dxa"/>
          </w:tcPr>
          <w:p>
            <w:pPr>
              <w:pStyle w:val="TableParagraph"/>
              <w:spacing w:line="237" w:lineRule="auto"/>
              <w:ind w:left="278" w:right="252" w:hanging="8"/>
              <w:rPr>
                <w:b/>
                <w:sz w:val="12"/>
              </w:rPr>
            </w:pPr>
            <w:r>
              <w:rPr>
                <w:b/>
                <w:sz w:val="12"/>
              </w:rPr>
              <w:t>Squeeze </w:t>
            </w:r>
            <w:r>
              <w:rPr>
                <w:b/>
                <w:spacing w:val="-14"/>
                <w:sz w:val="12"/>
              </w:rPr>
              <w:t>&amp; </w:t>
            </w:r>
            <w:r>
              <w:rPr>
                <w:b/>
                <w:sz w:val="12"/>
              </w:rPr>
              <w:t>Excitation</w:t>
            </w:r>
          </w:p>
          <w:p>
            <w:pPr>
              <w:pStyle w:val="TableParagraph"/>
              <w:spacing w:line="118" w:lineRule="exact"/>
              <w:ind w:left="297"/>
              <w:rPr>
                <w:b/>
                <w:sz w:val="12"/>
              </w:rPr>
            </w:pPr>
            <w:r>
              <w:rPr>
                <w:b/>
                <w:sz w:val="12"/>
              </w:rPr>
              <w:t>Networks</w:t>
            </w:r>
          </w:p>
        </w:tc>
        <w:tc>
          <w:tcPr>
            <w:tcW w:w="633" w:type="dxa"/>
          </w:tcPr>
          <w:p>
            <w:pPr>
              <w:pStyle w:val="TableParagraph"/>
              <w:spacing w:before="7"/>
              <w:rPr>
                <w:sz w:val="11"/>
              </w:rPr>
            </w:pPr>
          </w:p>
          <w:p>
            <w:pPr>
              <w:pStyle w:val="TableParagraph"/>
              <w:spacing w:before="1"/>
              <w:ind w:left="194"/>
              <w:rPr>
                <w:sz w:val="12"/>
              </w:rPr>
            </w:pPr>
            <w:r>
              <w:rPr>
                <w:sz w:val="12"/>
              </w:rPr>
              <w:t>2017</w:t>
            </w:r>
          </w:p>
        </w:tc>
        <w:tc>
          <w:tcPr>
            <w:tcW w:w="2323" w:type="dxa"/>
          </w:tcPr>
          <w:p>
            <w:pPr>
              <w:pStyle w:val="TableParagraph"/>
              <w:spacing w:before="65"/>
              <w:ind w:left="848" w:right="272" w:hanging="565"/>
              <w:rPr>
                <w:sz w:val="12"/>
              </w:rPr>
            </w:pPr>
            <w:r>
              <w:rPr>
                <w:sz w:val="12"/>
              </w:rPr>
              <w:t>- Models interdependencies between feature-maps</w:t>
            </w:r>
          </w:p>
        </w:tc>
        <w:tc>
          <w:tcPr>
            <w:tcW w:w="1048" w:type="dxa"/>
          </w:tcPr>
          <w:p>
            <w:pPr>
              <w:pStyle w:val="TableParagraph"/>
              <w:spacing w:before="7"/>
              <w:rPr>
                <w:sz w:val="11"/>
              </w:rPr>
            </w:pPr>
          </w:p>
          <w:p>
            <w:pPr>
              <w:pStyle w:val="TableParagraph"/>
              <w:spacing w:before="1"/>
              <w:ind w:left="351"/>
              <w:rPr>
                <w:sz w:val="12"/>
              </w:rPr>
            </w:pPr>
            <w:r>
              <w:rPr>
                <w:sz w:val="12"/>
              </w:rPr>
              <w:t>27.5 M</w:t>
            </w:r>
          </w:p>
        </w:tc>
        <w:tc>
          <w:tcPr>
            <w:tcW w:w="1134" w:type="dxa"/>
          </w:tcPr>
          <w:p>
            <w:pPr>
              <w:pStyle w:val="TableParagraph"/>
              <w:spacing w:before="7"/>
              <w:rPr>
                <w:sz w:val="11"/>
              </w:rPr>
            </w:pPr>
          </w:p>
          <w:p>
            <w:pPr>
              <w:pStyle w:val="TableParagraph"/>
              <w:spacing w:before="1"/>
              <w:ind w:left="141" w:right="126"/>
              <w:jc w:val="center"/>
              <w:rPr>
                <w:sz w:val="12"/>
              </w:rPr>
            </w:pPr>
            <w:r>
              <w:rPr>
                <w:sz w:val="12"/>
              </w:rPr>
              <w:t>ImageNet: 2.3</w:t>
            </w:r>
          </w:p>
        </w:tc>
        <w:tc>
          <w:tcPr>
            <w:tcW w:w="695" w:type="dxa"/>
          </w:tcPr>
          <w:p>
            <w:pPr>
              <w:pStyle w:val="TableParagraph"/>
              <w:spacing w:before="7"/>
              <w:rPr>
                <w:sz w:val="11"/>
              </w:rPr>
            </w:pPr>
          </w:p>
          <w:p>
            <w:pPr>
              <w:pStyle w:val="TableParagraph"/>
              <w:spacing w:before="1"/>
              <w:ind w:left="120" w:right="104"/>
              <w:jc w:val="center"/>
              <w:rPr>
                <w:sz w:val="12"/>
              </w:rPr>
            </w:pPr>
            <w:r>
              <w:rPr>
                <w:sz w:val="12"/>
              </w:rPr>
              <w:t>152</w:t>
            </w:r>
          </w:p>
        </w:tc>
        <w:tc>
          <w:tcPr>
            <w:tcW w:w="1260" w:type="dxa"/>
          </w:tcPr>
          <w:p>
            <w:pPr>
              <w:pStyle w:val="TableParagraph"/>
              <w:spacing w:before="65"/>
              <w:ind w:left="338" w:right="284" w:hanging="12"/>
              <w:rPr>
                <w:sz w:val="12"/>
              </w:rPr>
            </w:pPr>
            <w:r>
              <w:rPr>
                <w:sz w:val="12"/>
              </w:rPr>
              <w:t>Feature-Map Exploitation</w:t>
            </w:r>
          </w:p>
        </w:tc>
        <w:tc>
          <w:tcPr>
            <w:tcW w:w="1079" w:type="dxa"/>
          </w:tcPr>
          <w:p>
            <w:pPr>
              <w:pStyle w:val="TableParagraph"/>
              <w:spacing w:before="7"/>
              <w:rPr>
                <w:sz w:val="11"/>
              </w:rPr>
            </w:pPr>
          </w:p>
          <w:p>
            <w:pPr>
              <w:pStyle w:val="TableParagraph"/>
              <w:spacing w:before="1"/>
              <w:ind w:right="115"/>
              <w:jc w:val="right"/>
              <w:rPr>
                <w:sz w:val="12"/>
              </w:rPr>
            </w:pPr>
            <w:r>
              <w:rPr>
                <w:sz w:val="12"/>
              </w:rPr>
              <w:t>(Hu et al. 2018a)</w:t>
            </w:r>
          </w:p>
        </w:tc>
      </w:tr>
      <w:tr>
        <w:trPr>
          <w:trHeight w:val="551" w:hRule="atLeast"/>
        </w:trPr>
        <w:tc>
          <w:tcPr>
            <w:tcW w:w="1087" w:type="dxa"/>
          </w:tcPr>
          <w:p>
            <w:pPr>
              <w:pStyle w:val="TableParagraph"/>
              <w:spacing w:before="9"/>
              <w:rPr>
                <w:sz w:val="17"/>
              </w:rPr>
            </w:pPr>
          </w:p>
          <w:p>
            <w:pPr>
              <w:pStyle w:val="TableParagraph"/>
              <w:ind w:left="102" w:right="96"/>
              <w:jc w:val="center"/>
              <w:rPr>
                <w:b/>
                <w:sz w:val="12"/>
              </w:rPr>
            </w:pPr>
            <w:r>
              <w:rPr>
                <w:b/>
                <w:sz w:val="12"/>
              </w:rPr>
              <w:t>DenseNet</w:t>
            </w:r>
          </w:p>
        </w:tc>
        <w:tc>
          <w:tcPr>
            <w:tcW w:w="633" w:type="dxa"/>
          </w:tcPr>
          <w:p>
            <w:pPr>
              <w:pStyle w:val="TableParagraph"/>
              <w:spacing w:before="9"/>
              <w:rPr>
                <w:sz w:val="17"/>
              </w:rPr>
            </w:pPr>
          </w:p>
          <w:p>
            <w:pPr>
              <w:pStyle w:val="TableParagraph"/>
              <w:ind w:left="194"/>
              <w:rPr>
                <w:sz w:val="12"/>
              </w:rPr>
            </w:pPr>
            <w:r>
              <w:rPr>
                <w:sz w:val="12"/>
              </w:rPr>
              <w:t>2017</w:t>
            </w:r>
          </w:p>
        </w:tc>
        <w:tc>
          <w:tcPr>
            <w:tcW w:w="2323" w:type="dxa"/>
          </w:tcPr>
          <w:p>
            <w:pPr>
              <w:pStyle w:val="TableParagraph"/>
              <w:spacing w:before="9"/>
              <w:rPr>
                <w:sz w:val="17"/>
              </w:rPr>
            </w:pPr>
          </w:p>
          <w:p>
            <w:pPr>
              <w:pStyle w:val="TableParagraph"/>
              <w:ind w:left="90" w:right="82"/>
              <w:jc w:val="center"/>
              <w:rPr>
                <w:sz w:val="12"/>
              </w:rPr>
            </w:pPr>
            <w:r>
              <w:rPr>
                <w:sz w:val="12"/>
              </w:rPr>
              <w:t>- Cross-layer information flow</w:t>
            </w:r>
          </w:p>
        </w:tc>
        <w:tc>
          <w:tcPr>
            <w:tcW w:w="1048" w:type="dxa"/>
          </w:tcPr>
          <w:p>
            <w:pPr>
              <w:pStyle w:val="TableParagraph"/>
              <w:spacing w:line="136" w:lineRule="exact"/>
              <w:ind w:left="351"/>
              <w:rPr>
                <w:sz w:val="12"/>
              </w:rPr>
            </w:pPr>
            <w:r>
              <w:rPr>
                <w:sz w:val="12"/>
              </w:rPr>
              <w:t>25.6</w:t>
            </w:r>
            <w:r>
              <w:rPr>
                <w:spacing w:val="1"/>
                <w:sz w:val="12"/>
              </w:rPr>
              <w:t> </w:t>
            </w:r>
            <w:r>
              <w:rPr>
                <w:sz w:val="12"/>
              </w:rPr>
              <w:t>M</w:t>
            </w:r>
          </w:p>
          <w:p>
            <w:pPr>
              <w:pStyle w:val="TableParagraph"/>
              <w:spacing w:line="137" w:lineRule="exact" w:before="1"/>
              <w:ind w:left="351"/>
              <w:rPr>
                <w:sz w:val="12"/>
              </w:rPr>
            </w:pPr>
            <w:r>
              <w:rPr>
                <w:sz w:val="12"/>
              </w:rPr>
              <w:t>25.6</w:t>
            </w:r>
            <w:r>
              <w:rPr>
                <w:spacing w:val="1"/>
                <w:sz w:val="12"/>
              </w:rPr>
              <w:t> </w:t>
            </w:r>
            <w:r>
              <w:rPr>
                <w:sz w:val="12"/>
              </w:rPr>
              <w:t>M</w:t>
            </w:r>
          </w:p>
          <w:p>
            <w:pPr>
              <w:pStyle w:val="TableParagraph"/>
              <w:spacing w:line="137" w:lineRule="exact"/>
              <w:ind w:left="351"/>
              <w:rPr>
                <w:sz w:val="12"/>
              </w:rPr>
            </w:pPr>
            <w:r>
              <w:rPr>
                <w:sz w:val="12"/>
              </w:rPr>
              <w:t>15.3</w:t>
            </w:r>
            <w:r>
              <w:rPr>
                <w:spacing w:val="1"/>
                <w:sz w:val="12"/>
              </w:rPr>
              <w:t> </w:t>
            </w:r>
            <w:r>
              <w:rPr>
                <w:sz w:val="12"/>
              </w:rPr>
              <w:t>M</w:t>
            </w:r>
          </w:p>
          <w:p>
            <w:pPr>
              <w:pStyle w:val="TableParagraph"/>
              <w:spacing w:line="118" w:lineRule="exact" w:before="1"/>
              <w:ind w:left="351"/>
              <w:rPr>
                <w:sz w:val="12"/>
              </w:rPr>
            </w:pPr>
            <w:r>
              <w:rPr>
                <w:sz w:val="12"/>
              </w:rPr>
              <w:t>15.3</w:t>
            </w:r>
            <w:r>
              <w:rPr>
                <w:spacing w:val="1"/>
                <w:sz w:val="12"/>
              </w:rPr>
              <w:t> </w:t>
            </w:r>
            <w:r>
              <w:rPr>
                <w:sz w:val="12"/>
              </w:rPr>
              <w:t>M</w:t>
            </w:r>
          </w:p>
        </w:tc>
        <w:tc>
          <w:tcPr>
            <w:tcW w:w="1134" w:type="dxa"/>
          </w:tcPr>
          <w:p>
            <w:pPr>
              <w:pStyle w:val="TableParagraph"/>
              <w:ind w:left="110" w:right="99" w:firstLine="31"/>
              <w:jc w:val="both"/>
              <w:rPr>
                <w:sz w:val="12"/>
              </w:rPr>
            </w:pPr>
            <w:r>
              <w:rPr>
                <w:sz w:val="12"/>
              </w:rPr>
              <w:t>CIFAR-10+: 3.46 CIFAR100+:17.18 CIFAR-10: 5.19</w:t>
            </w:r>
          </w:p>
          <w:p>
            <w:pPr>
              <w:pStyle w:val="TableParagraph"/>
              <w:spacing w:line="118" w:lineRule="exact"/>
              <w:ind w:left="115"/>
              <w:jc w:val="both"/>
              <w:rPr>
                <w:sz w:val="12"/>
              </w:rPr>
            </w:pPr>
            <w:r>
              <w:rPr>
                <w:sz w:val="12"/>
              </w:rPr>
              <w:t>CIFAR-100: 19.64</w:t>
            </w:r>
          </w:p>
        </w:tc>
        <w:tc>
          <w:tcPr>
            <w:tcW w:w="695" w:type="dxa"/>
          </w:tcPr>
          <w:p>
            <w:pPr>
              <w:pStyle w:val="TableParagraph"/>
              <w:spacing w:line="136" w:lineRule="exact"/>
              <w:ind w:left="120" w:right="104"/>
              <w:jc w:val="center"/>
              <w:rPr>
                <w:sz w:val="12"/>
              </w:rPr>
            </w:pPr>
            <w:r>
              <w:rPr>
                <w:sz w:val="12"/>
              </w:rPr>
              <w:t>190</w:t>
            </w:r>
          </w:p>
          <w:p>
            <w:pPr>
              <w:pStyle w:val="TableParagraph"/>
              <w:spacing w:line="137" w:lineRule="exact" w:before="1"/>
              <w:ind w:left="120" w:right="104"/>
              <w:jc w:val="center"/>
              <w:rPr>
                <w:sz w:val="12"/>
              </w:rPr>
            </w:pPr>
            <w:r>
              <w:rPr>
                <w:sz w:val="12"/>
              </w:rPr>
              <w:t>190</w:t>
            </w:r>
          </w:p>
          <w:p>
            <w:pPr>
              <w:pStyle w:val="TableParagraph"/>
              <w:spacing w:line="137" w:lineRule="exact"/>
              <w:ind w:left="120" w:right="104"/>
              <w:jc w:val="center"/>
              <w:rPr>
                <w:sz w:val="12"/>
              </w:rPr>
            </w:pPr>
            <w:r>
              <w:rPr>
                <w:sz w:val="12"/>
              </w:rPr>
              <w:t>250</w:t>
            </w:r>
          </w:p>
          <w:p>
            <w:pPr>
              <w:pStyle w:val="TableParagraph"/>
              <w:spacing w:line="118" w:lineRule="exact" w:before="1"/>
              <w:ind w:left="120" w:right="104"/>
              <w:jc w:val="center"/>
              <w:rPr>
                <w:sz w:val="12"/>
              </w:rPr>
            </w:pPr>
            <w:r>
              <w:rPr>
                <w:sz w:val="12"/>
              </w:rPr>
              <w:t>250</w:t>
            </w:r>
          </w:p>
        </w:tc>
        <w:tc>
          <w:tcPr>
            <w:tcW w:w="1260" w:type="dxa"/>
          </w:tcPr>
          <w:p>
            <w:pPr>
              <w:pStyle w:val="TableParagraph"/>
              <w:spacing w:before="9"/>
              <w:rPr>
                <w:sz w:val="17"/>
              </w:rPr>
            </w:pPr>
          </w:p>
          <w:p>
            <w:pPr>
              <w:pStyle w:val="TableParagraph"/>
              <w:ind w:left="126" w:right="109"/>
              <w:jc w:val="center"/>
              <w:rPr>
                <w:sz w:val="12"/>
              </w:rPr>
            </w:pPr>
            <w:r>
              <w:rPr>
                <w:sz w:val="12"/>
              </w:rPr>
              <w:t>Multi-Path</w:t>
            </w:r>
          </w:p>
        </w:tc>
        <w:tc>
          <w:tcPr>
            <w:tcW w:w="1079" w:type="dxa"/>
          </w:tcPr>
          <w:p>
            <w:pPr>
              <w:pStyle w:val="TableParagraph"/>
              <w:spacing w:before="10"/>
              <w:rPr>
                <w:sz w:val="11"/>
              </w:rPr>
            </w:pPr>
          </w:p>
          <w:p>
            <w:pPr>
              <w:pStyle w:val="TableParagraph"/>
              <w:spacing w:line="137" w:lineRule="exact" w:before="1"/>
              <w:ind w:left="95" w:right="73"/>
              <w:jc w:val="center"/>
              <w:rPr>
                <w:sz w:val="12"/>
              </w:rPr>
            </w:pPr>
            <w:r>
              <w:rPr>
                <w:sz w:val="12"/>
              </w:rPr>
              <w:t>(Huang et al.</w:t>
            </w:r>
          </w:p>
          <w:p>
            <w:pPr>
              <w:pStyle w:val="TableParagraph"/>
              <w:spacing w:line="137" w:lineRule="exact"/>
              <w:ind w:left="94" w:right="76"/>
              <w:jc w:val="center"/>
              <w:rPr>
                <w:sz w:val="12"/>
              </w:rPr>
            </w:pPr>
            <w:r>
              <w:rPr>
                <w:sz w:val="12"/>
              </w:rPr>
              <w:t>2017)</w:t>
            </w:r>
          </w:p>
        </w:tc>
      </w:tr>
      <w:tr>
        <w:trPr>
          <w:trHeight w:val="551" w:hRule="atLeast"/>
        </w:trPr>
        <w:tc>
          <w:tcPr>
            <w:tcW w:w="1087" w:type="dxa"/>
          </w:tcPr>
          <w:p>
            <w:pPr>
              <w:pStyle w:val="TableParagraph"/>
              <w:spacing w:before="10"/>
              <w:rPr>
                <w:sz w:val="11"/>
              </w:rPr>
            </w:pPr>
          </w:p>
          <w:p>
            <w:pPr>
              <w:pStyle w:val="TableParagraph"/>
              <w:spacing w:before="1"/>
              <w:ind w:left="102" w:right="96"/>
              <w:jc w:val="center"/>
              <w:rPr>
                <w:b/>
                <w:sz w:val="12"/>
              </w:rPr>
            </w:pPr>
            <w:r>
              <w:rPr>
                <w:b/>
                <w:sz w:val="12"/>
              </w:rPr>
              <w:t>PolyNet</w:t>
            </w:r>
          </w:p>
        </w:tc>
        <w:tc>
          <w:tcPr>
            <w:tcW w:w="633" w:type="dxa"/>
          </w:tcPr>
          <w:p>
            <w:pPr>
              <w:pStyle w:val="TableParagraph"/>
              <w:spacing w:before="11"/>
              <w:rPr>
                <w:sz w:val="17"/>
              </w:rPr>
            </w:pPr>
          </w:p>
          <w:p>
            <w:pPr>
              <w:pStyle w:val="TableParagraph"/>
              <w:ind w:left="194"/>
              <w:rPr>
                <w:sz w:val="12"/>
              </w:rPr>
            </w:pPr>
            <w:r>
              <w:rPr>
                <w:sz w:val="12"/>
              </w:rPr>
              <w:t>2017</w:t>
            </w:r>
          </w:p>
        </w:tc>
        <w:tc>
          <w:tcPr>
            <w:tcW w:w="2323" w:type="dxa"/>
          </w:tcPr>
          <w:p>
            <w:pPr>
              <w:pStyle w:val="TableParagraph"/>
              <w:numPr>
                <w:ilvl w:val="0"/>
                <w:numId w:val="4"/>
              </w:numPr>
              <w:tabs>
                <w:tab w:pos="392" w:val="left" w:leader="none"/>
              </w:tabs>
              <w:spacing w:line="136" w:lineRule="exact" w:before="0" w:after="0"/>
              <w:ind w:left="391" w:right="0" w:hanging="385"/>
              <w:jc w:val="left"/>
              <w:rPr>
                <w:sz w:val="12"/>
              </w:rPr>
            </w:pPr>
            <w:r>
              <w:rPr>
                <w:sz w:val="12"/>
              </w:rPr>
              <w:t>Experimented structural</w:t>
            </w:r>
            <w:r>
              <w:rPr>
                <w:spacing w:val="-4"/>
                <w:sz w:val="12"/>
              </w:rPr>
              <w:t> </w:t>
            </w:r>
            <w:r>
              <w:rPr>
                <w:sz w:val="12"/>
              </w:rPr>
              <w:t>diversity</w:t>
            </w:r>
          </w:p>
          <w:p>
            <w:pPr>
              <w:pStyle w:val="TableParagraph"/>
              <w:numPr>
                <w:ilvl w:val="0"/>
                <w:numId w:val="4"/>
              </w:numPr>
              <w:tabs>
                <w:tab w:pos="373" w:val="left" w:leader="none"/>
              </w:tabs>
              <w:spacing w:line="137" w:lineRule="exact" w:before="1" w:after="0"/>
              <w:ind w:left="372" w:right="0" w:hanging="364"/>
              <w:jc w:val="left"/>
              <w:rPr>
                <w:sz w:val="12"/>
              </w:rPr>
            </w:pPr>
            <w:r>
              <w:rPr>
                <w:sz w:val="12"/>
              </w:rPr>
              <w:t>Introduced Poly Inception</w:t>
            </w:r>
            <w:r>
              <w:rPr>
                <w:spacing w:val="-1"/>
                <w:sz w:val="12"/>
              </w:rPr>
              <w:t> </w:t>
            </w:r>
            <w:r>
              <w:rPr>
                <w:sz w:val="12"/>
              </w:rPr>
              <w:t>module</w:t>
            </w:r>
          </w:p>
          <w:p>
            <w:pPr>
              <w:pStyle w:val="TableParagraph"/>
              <w:spacing w:line="140" w:lineRule="exact"/>
              <w:ind w:left="384" w:right="374"/>
              <w:jc w:val="center"/>
              <w:rPr>
                <w:sz w:val="12"/>
              </w:rPr>
            </w:pPr>
            <w:r>
              <w:rPr>
                <w:sz w:val="12"/>
              </w:rPr>
              <w:t>- Generalizes residual unit using polynomial compositions</w:t>
            </w:r>
          </w:p>
        </w:tc>
        <w:tc>
          <w:tcPr>
            <w:tcW w:w="1048" w:type="dxa"/>
          </w:tcPr>
          <w:p>
            <w:pPr>
              <w:pStyle w:val="TableParagraph"/>
              <w:spacing w:before="11"/>
              <w:rPr>
                <w:sz w:val="17"/>
              </w:rPr>
            </w:pPr>
          </w:p>
          <w:p>
            <w:pPr>
              <w:pStyle w:val="TableParagraph"/>
              <w:ind w:left="110" w:right="96"/>
              <w:jc w:val="center"/>
              <w:rPr>
                <w:sz w:val="12"/>
              </w:rPr>
            </w:pPr>
            <w:r>
              <w:rPr>
                <w:sz w:val="12"/>
              </w:rPr>
              <w:t>92 M</w:t>
            </w:r>
          </w:p>
        </w:tc>
        <w:tc>
          <w:tcPr>
            <w:tcW w:w="1134" w:type="dxa"/>
          </w:tcPr>
          <w:p>
            <w:pPr>
              <w:pStyle w:val="TableParagraph"/>
              <w:spacing w:before="67"/>
              <w:ind w:left="295" w:right="275" w:firstLine="21"/>
              <w:jc w:val="both"/>
              <w:rPr>
                <w:sz w:val="12"/>
              </w:rPr>
            </w:pPr>
            <w:r>
              <w:rPr>
                <w:sz w:val="12"/>
              </w:rPr>
              <w:t>ImageNet: Single:4.25 Multi:3.45</w:t>
            </w:r>
          </w:p>
        </w:tc>
        <w:tc>
          <w:tcPr>
            <w:tcW w:w="695" w:type="dxa"/>
          </w:tcPr>
          <w:p>
            <w:pPr>
              <w:pStyle w:val="TableParagraph"/>
              <w:spacing w:before="10"/>
              <w:rPr>
                <w:sz w:val="11"/>
              </w:rPr>
            </w:pPr>
          </w:p>
          <w:p>
            <w:pPr>
              <w:pStyle w:val="TableParagraph"/>
              <w:spacing w:line="137" w:lineRule="exact" w:before="1"/>
              <w:ind w:left="15"/>
              <w:jc w:val="center"/>
              <w:rPr>
                <w:sz w:val="12"/>
              </w:rPr>
            </w:pPr>
            <w:r>
              <w:rPr>
                <w:w w:val="99"/>
                <w:sz w:val="12"/>
              </w:rPr>
              <w:t>-</w:t>
            </w:r>
          </w:p>
          <w:p>
            <w:pPr>
              <w:pStyle w:val="TableParagraph"/>
              <w:spacing w:line="137" w:lineRule="exact"/>
              <w:ind w:left="15"/>
              <w:jc w:val="center"/>
              <w:rPr>
                <w:sz w:val="12"/>
              </w:rPr>
            </w:pPr>
            <w:r>
              <w:rPr>
                <w:w w:val="99"/>
                <w:sz w:val="12"/>
              </w:rPr>
              <w:t>-</w:t>
            </w:r>
          </w:p>
        </w:tc>
        <w:tc>
          <w:tcPr>
            <w:tcW w:w="1260" w:type="dxa"/>
          </w:tcPr>
          <w:p>
            <w:pPr>
              <w:pStyle w:val="TableParagraph"/>
              <w:spacing w:before="11"/>
              <w:rPr>
                <w:sz w:val="17"/>
              </w:rPr>
            </w:pPr>
          </w:p>
          <w:p>
            <w:pPr>
              <w:pStyle w:val="TableParagraph"/>
              <w:ind w:left="129" w:right="109"/>
              <w:jc w:val="center"/>
              <w:rPr>
                <w:sz w:val="12"/>
              </w:rPr>
            </w:pPr>
            <w:r>
              <w:rPr>
                <w:sz w:val="12"/>
              </w:rPr>
              <w:t>Width</w:t>
            </w:r>
          </w:p>
        </w:tc>
        <w:tc>
          <w:tcPr>
            <w:tcW w:w="1079" w:type="dxa"/>
          </w:tcPr>
          <w:p>
            <w:pPr>
              <w:pStyle w:val="TableParagraph"/>
              <w:spacing w:before="10"/>
              <w:rPr>
                <w:sz w:val="11"/>
              </w:rPr>
            </w:pPr>
          </w:p>
          <w:p>
            <w:pPr>
              <w:pStyle w:val="TableParagraph"/>
              <w:spacing w:line="137" w:lineRule="exact" w:before="1"/>
              <w:ind w:left="93" w:right="76"/>
              <w:jc w:val="center"/>
              <w:rPr>
                <w:sz w:val="12"/>
              </w:rPr>
            </w:pPr>
            <w:r>
              <w:rPr>
                <w:sz w:val="12"/>
              </w:rPr>
              <w:t>(Zhang et al.</w:t>
            </w:r>
          </w:p>
          <w:p>
            <w:pPr>
              <w:pStyle w:val="TableParagraph"/>
              <w:spacing w:line="137" w:lineRule="exact"/>
              <w:ind w:left="94" w:right="76"/>
              <w:jc w:val="center"/>
              <w:rPr>
                <w:sz w:val="12"/>
              </w:rPr>
            </w:pPr>
            <w:r>
              <w:rPr>
                <w:sz w:val="12"/>
              </w:rPr>
              <w:t>2017)</w:t>
            </w:r>
          </w:p>
        </w:tc>
      </w:tr>
      <w:tr>
        <w:trPr>
          <w:trHeight w:val="411" w:hRule="atLeast"/>
        </w:trPr>
        <w:tc>
          <w:tcPr>
            <w:tcW w:w="1087" w:type="dxa"/>
          </w:tcPr>
          <w:p>
            <w:pPr>
              <w:pStyle w:val="TableParagraph"/>
              <w:spacing w:before="7"/>
              <w:rPr>
                <w:sz w:val="11"/>
              </w:rPr>
            </w:pPr>
          </w:p>
          <w:p>
            <w:pPr>
              <w:pStyle w:val="TableParagraph"/>
              <w:spacing w:before="1"/>
              <w:ind w:left="104" w:right="96"/>
              <w:jc w:val="center"/>
              <w:rPr>
                <w:b/>
                <w:sz w:val="12"/>
              </w:rPr>
            </w:pPr>
            <w:r>
              <w:rPr>
                <w:b/>
                <w:sz w:val="12"/>
              </w:rPr>
              <w:t>PyramidalNet</w:t>
            </w:r>
          </w:p>
        </w:tc>
        <w:tc>
          <w:tcPr>
            <w:tcW w:w="633" w:type="dxa"/>
          </w:tcPr>
          <w:p>
            <w:pPr>
              <w:pStyle w:val="TableParagraph"/>
              <w:spacing w:before="7"/>
              <w:rPr>
                <w:sz w:val="11"/>
              </w:rPr>
            </w:pPr>
          </w:p>
          <w:p>
            <w:pPr>
              <w:pStyle w:val="TableParagraph"/>
              <w:spacing w:before="1"/>
              <w:ind w:left="194"/>
              <w:rPr>
                <w:sz w:val="12"/>
              </w:rPr>
            </w:pPr>
            <w:r>
              <w:rPr>
                <w:sz w:val="12"/>
              </w:rPr>
              <w:t>2017</w:t>
            </w:r>
          </w:p>
        </w:tc>
        <w:tc>
          <w:tcPr>
            <w:tcW w:w="2323" w:type="dxa"/>
          </w:tcPr>
          <w:p>
            <w:pPr>
              <w:pStyle w:val="TableParagraph"/>
              <w:spacing w:before="7"/>
              <w:rPr>
                <w:sz w:val="11"/>
              </w:rPr>
            </w:pPr>
          </w:p>
          <w:p>
            <w:pPr>
              <w:pStyle w:val="TableParagraph"/>
              <w:spacing w:before="1"/>
              <w:ind w:left="89" w:right="82"/>
              <w:jc w:val="center"/>
              <w:rPr>
                <w:sz w:val="12"/>
              </w:rPr>
            </w:pPr>
            <w:r>
              <w:rPr>
                <w:sz w:val="12"/>
              </w:rPr>
              <w:t>- Increases width gradually per unit</w:t>
            </w:r>
          </w:p>
        </w:tc>
        <w:tc>
          <w:tcPr>
            <w:tcW w:w="1048" w:type="dxa"/>
          </w:tcPr>
          <w:p>
            <w:pPr>
              <w:pStyle w:val="TableParagraph"/>
              <w:spacing w:line="133" w:lineRule="exact"/>
              <w:ind w:left="322"/>
              <w:rPr>
                <w:sz w:val="12"/>
              </w:rPr>
            </w:pPr>
            <w:r>
              <w:rPr>
                <w:sz w:val="12"/>
              </w:rPr>
              <w:t>116.4</w:t>
            </w:r>
            <w:r>
              <w:rPr>
                <w:spacing w:val="1"/>
                <w:sz w:val="12"/>
              </w:rPr>
              <w:t> </w:t>
            </w:r>
            <w:r>
              <w:rPr>
                <w:sz w:val="12"/>
              </w:rPr>
              <w:t>M</w:t>
            </w:r>
          </w:p>
          <w:p>
            <w:pPr>
              <w:pStyle w:val="TableParagraph"/>
              <w:spacing w:line="137" w:lineRule="exact" w:before="1"/>
              <w:ind w:left="351"/>
              <w:rPr>
                <w:sz w:val="12"/>
              </w:rPr>
            </w:pPr>
            <w:r>
              <w:rPr>
                <w:sz w:val="12"/>
              </w:rPr>
              <w:t>27.0</w:t>
            </w:r>
            <w:r>
              <w:rPr>
                <w:spacing w:val="1"/>
                <w:sz w:val="12"/>
              </w:rPr>
              <w:t> </w:t>
            </w:r>
            <w:r>
              <w:rPr>
                <w:sz w:val="12"/>
              </w:rPr>
              <w:t>M</w:t>
            </w:r>
          </w:p>
          <w:p>
            <w:pPr>
              <w:pStyle w:val="TableParagraph"/>
              <w:spacing w:line="120" w:lineRule="exact"/>
              <w:ind w:left="351"/>
              <w:rPr>
                <w:sz w:val="12"/>
              </w:rPr>
            </w:pPr>
            <w:r>
              <w:rPr>
                <w:sz w:val="12"/>
              </w:rPr>
              <w:t>27.0</w:t>
            </w:r>
            <w:r>
              <w:rPr>
                <w:spacing w:val="1"/>
                <w:sz w:val="12"/>
              </w:rPr>
              <w:t> </w:t>
            </w:r>
            <w:r>
              <w:rPr>
                <w:sz w:val="12"/>
              </w:rPr>
              <w:t>M</w:t>
            </w:r>
          </w:p>
        </w:tc>
        <w:tc>
          <w:tcPr>
            <w:tcW w:w="1134" w:type="dxa"/>
          </w:tcPr>
          <w:p>
            <w:pPr>
              <w:pStyle w:val="TableParagraph"/>
              <w:spacing w:line="133" w:lineRule="exact"/>
              <w:ind w:left="141" w:right="126"/>
              <w:jc w:val="center"/>
              <w:rPr>
                <w:sz w:val="12"/>
              </w:rPr>
            </w:pPr>
            <w:r>
              <w:rPr>
                <w:sz w:val="12"/>
              </w:rPr>
              <w:t>ImageNet: 4.7</w:t>
            </w:r>
          </w:p>
          <w:p>
            <w:pPr>
              <w:pStyle w:val="TableParagraph"/>
              <w:spacing w:line="137" w:lineRule="exact" w:before="1"/>
              <w:ind w:left="139" w:right="126"/>
              <w:jc w:val="center"/>
              <w:rPr>
                <w:sz w:val="12"/>
              </w:rPr>
            </w:pPr>
            <w:r>
              <w:rPr>
                <w:sz w:val="12"/>
              </w:rPr>
              <w:t>CIFAR-10: 3.48</w:t>
            </w:r>
          </w:p>
          <w:p>
            <w:pPr>
              <w:pStyle w:val="TableParagraph"/>
              <w:spacing w:line="120" w:lineRule="exact"/>
              <w:ind w:left="95" w:right="82"/>
              <w:jc w:val="center"/>
              <w:rPr>
                <w:sz w:val="12"/>
              </w:rPr>
            </w:pPr>
            <w:r>
              <w:rPr>
                <w:sz w:val="12"/>
              </w:rPr>
              <w:t>CIFAR-100: 17.01</w:t>
            </w:r>
          </w:p>
        </w:tc>
        <w:tc>
          <w:tcPr>
            <w:tcW w:w="695" w:type="dxa"/>
          </w:tcPr>
          <w:p>
            <w:pPr>
              <w:pStyle w:val="TableParagraph"/>
              <w:spacing w:line="133" w:lineRule="exact"/>
              <w:ind w:left="120" w:right="104"/>
              <w:jc w:val="center"/>
              <w:rPr>
                <w:sz w:val="12"/>
              </w:rPr>
            </w:pPr>
            <w:r>
              <w:rPr>
                <w:sz w:val="12"/>
              </w:rPr>
              <w:t>200</w:t>
            </w:r>
          </w:p>
          <w:p>
            <w:pPr>
              <w:pStyle w:val="TableParagraph"/>
              <w:spacing w:line="137" w:lineRule="exact" w:before="1"/>
              <w:ind w:left="120" w:right="104"/>
              <w:jc w:val="center"/>
              <w:rPr>
                <w:sz w:val="12"/>
              </w:rPr>
            </w:pPr>
            <w:r>
              <w:rPr>
                <w:sz w:val="12"/>
              </w:rPr>
              <w:t>164</w:t>
            </w:r>
          </w:p>
          <w:p>
            <w:pPr>
              <w:pStyle w:val="TableParagraph"/>
              <w:spacing w:line="120" w:lineRule="exact"/>
              <w:ind w:left="120" w:right="104"/>
              <w:jc w:val="center"/>
              <w:rPr>
                <w:sz w:val="12"/>
              </w:rPr>
            </w:pPr>
            <w:r>
              <w:rPr>
                <w:sz w:val="12"/>
              </w:rPr>
              <w:t>164</w:t>
            </w:r>
          </w:p>
        </w:tc>
        <w:tc>
          <w:tcPr>
            <w:tcW w:w="1260" w:type="dxa"/>
          </w:tcPr>
          <w:p>
            <w:pPr>
              <w:pStyle w:val="TableParagraph"/>
              <w:spacing w:before="7"/>
              <w:rPr>
                <w:sz w:val="11"/>
              </w:rPr>
            </w:pPr>
          </w:p>
          <w:p>
            <w:pPr>
              <w:pStyle w:val="TableParagraph"/>
              <w:spacing w:before="1"/>
              <w:ind w:left="129" w:right="109"/>
              <w:jc w:val="center"/>
              <w:rPr>
                <w:sz w:val="12"/>
              </w:rPr>
            </w:pPr>
            <w:r>
              <w:rPr>
                <w:sz w:val="12"/>
              </w:rPr>
              <w:t>Width</w:t>
            </w:r>
          </w:p>
        </w:tc>
        <w:tc>
          <w:tcPr>
            <w:tcW w:w="1079" w:type="dxa"/>
          </w:tcPr>
          <w:p>
            <w:pPr>
              <w:pStyle w:val="TableParagraph"/>
              <w:spacing w:before="7"/>
              <w:rPr>
                <w:sz w:val="11"/>
              </w:rPr>
            </w:pPr>
          </w:p>
          <w:p>
            <w:pPr>
              <w:pStyle w:val="TableParagraph"/>
              <w:spacing w:before="1"/>
              <w:ind w:right="115"/>
              <w:jc w:val="right"/>
              <w:rPr>
                <w:sz w:val="12"/>
              </w:rPr>
            </w:pPr>
            <w:r>
              <w:rPr>
                <w:sz w:val="12"/>
              </w:rPr>
              <w:t>(Han et al. 2017)</w:t>
            </w:r>
          </w:p>
        </w:tc>
      </w:tr>
      <w:tr>
        <w:trPr>
          <w:trHeight w:val="827" w:hRule="atLeast"/>
        </w:trPr>
        <w:tc>
          <w:tcPr>
            <w:tcW w:w="1087" w:type="dxa"/>
          </w:tcPr>
          <w:p>
            <w:pPr>
              <w:pStyle w:val="TableParagraph"/>
              <w:ind w:left="136" w:right="126" w:firstLine="2"/>
              <w:jc w:val="center"/>
              <w:rPr>
                <w:b/>
                <w:sz w:val="12"/>
              </w:rPr>
            </w:pPr>
            <w:r>
              <w:rPr>
                <w:b/>
                <w:sz w:val="12"/>
              </w:rPr>
              <w:t>Convolutional Block Attention Module (ResNeXt101 (32x4d) +</w:t>
            </w:r>
          </w:p>
          <w:p>
            <w:pPr>
              <w:pStyle w:val="TableParagraph"/>
              <w:spacing w:line="118" w:lineRule="exact"/>
              <w:ind w:left="104" w:right="96"/>
              <w:jc w:val="center"/>
              <w:rPr>
                <w:b/>
                <w:sz w:val="12"/>
              </w:rPr>
            </w:pPr>
            <w:r>
              <w:rPr>
                <w:b/>
                <w:sz w:val="12"/>
              </w:rPr>
              <w:t>CBAM)</w:t>
            </w:r>
          </w:p>
        </w:tc>
        <w:tc>
          <w:tcPr>
            <w:tcW w:w="633" w:type="dxa"/>
          </w:tcPr>
          <w:p>
            <w:pPr>
              <w:pStyle w:val="TableParagraph"/>
              <w:rPr>
                <w:sz w:val="12"/>
              </w:rPr>
            </w:pPr>
          </w:p>
          <w:p>
            <w:pPr>
              <w:pStyle w:val="TableParagraph"/>
              <w:spacing w:before="10"/>
              <w:rPr>
                <w:sz w:val="17"/>
              </w:rPr>
            </w:pPr>
          </w:p>
          <w:p>
            <w:pPr>
              <w:pStyle w:val="TableParagraph"/>
              <w:ind w:left="194"/>
              <w:rPr>
                <w:sz w:val="12"/>
              </w:rPr>
            </w:pPr>
            <w:r>
              <w:rPr>
                <w:sz w:val="12"/>
              </w:rPr>
              <w:t>2018</w:t>
            </w:r>
          </w:p>
        </w:tc>
        <w:tc>
          <w:tcPr>
            <w:tcW w:w="2323" w:type="dxa"/>
          </w:tcPr>
          <w:p>
            <w:pPr>
              <w:pStyle w:val="TableParagraph"/>
              <w:rPr>
                <w:sz w:val="12"/>
              </w:rPr>
            </w:pPr>
          </w:p>
          <w:p>
            <w:pPr>
              <w:pStyle w:val="TableParagraph"/>
              <w:spacing w:before="9"/>
              <w:rPr>
                <w:sz w:val="11"/>
              </w:rPr>
            </w:pPr>
          </w:p>
          <w:p>
            <w:pPr>
              <w:pStyle w:val="TableParagraph"/>
              <w:ind w:left="877" w:right="197" w:hanging="651"/>
              <w:rPr>
                <w:sz w:val="12"/>
              </w:rPr>
            </w:pPr>
            <w:r>
              <w:rPr>
                <w:sz w:val="12"/>
              </w:rPr>
              <w:t>- Exploits both spatial and feature-map information</w:t>
            </w:r>
          </w:p>
        </w:tc>
        <w:tc>
          <w:tcPr>
            <w:tcW w:w="1048" w:type="dxa"/>
          </w:tcPr>
          <w:p>
            <w:pPr>
              <w:pStyle w:val="TableParagraph"/>
              <w:rPr>
                <w:sz w:val="12"/>
              </w:rPr>
            </w:pPr>
          </w:p>
          <w:p>
            <w:pPr>
              <w:pStyle w:val="TableParagraph"/>
              <w:spacing w:before="10"/>
              <w:rPr>
                <w:sz w:val="17"/>
              </w:rPr>
            </w:pPr>
          </w:p>
          <w:p>
            <w:pPr>
              <w:pStyle w:val="TableParagraph"/>
              <w:ind w:left="322"/>
              <w:rPr>
                <w:sz w:val="12"/>
              </w:rPr>
            </w:pPr>
            <w:r>
              <w:rPr>
                <w:sz w:val="12"/>
              </w:rPr>
              <w:t>48.96 M</w:t>
            </w:r>
          </w:p>
        </w:tc>
        <w:tc>
          <w:tcPr>
            <w:tcW w:w="1134" w:type="dxa"/>
          </w:tcPr>
          <w:p>
            <w:pPr>
              <w:pStyle w:val="TableParagraph"/>
              <w:rPr>
                <w:sz w:val="12"/>
              </w:rPr>
            </w:pPr>
          </w:p>
          <w:p>
            <w:pPr>
              <w:pStyle w:val="TableParagraph"/>
              <w:spacing w:before="10"/>
              <w:rPr>
                <w:sz w:val="17"/>
              </w:rPr>
            </w:pPr>
          </w:p>
          <w:p>
            <w:pPr>
              <w:pStyle w:val="TableParagraph"/>
              <w:ind w:left="141" w:right="123"/>
              <w:jc w:val="center"/>
              <w:rPr>
                <w:sz w:val="12"/>
              </w:rPr>
            </w:pPr>
            <w:r>
              <w:rPr>
                <w:sz w:val="12"/>
              </w:rPr>
              <w:t>ImageNet: 5.59</w:t>
            </w:r>
          </w:p>
        </w:tc>
        <w:tc>
          <w:tcPr>
            <w:tcW w:w="695" w:type="dxa"/>
          </w:tcPr>
          <w:p>
            <w:pPr>
              <w:pStyle w:val="TableParagraph"/>
              <w:rPr>
                <w:sz w:val="12"/>
              </w:rPr>
            </w:pPr>
          </w:p>
          <w:p>
            <w:pPr>
              <w:pStyle w:val="TableParagraph"/>
              <w:spacing w:before="10"/>
              <w:rPr>
                <w:sz w:val="17"/>
              </w:rPr>
            </w:pPr>
          </w:p>
          <w:p>
            <w:pPr>
              <w:pStyle w:val="TableParagraph"/>
              <w:ind w:left="120" w:right="104"/>
              <w:jc w:val="center"/>
              <w:rPr>
                <w:sz w:val="12"/>
              </w:rPr>
            </w:pPr>
            <w:r>
              <w:rPr>
                <w:sz w:val="12"/>
              </w:rPr>
              <w:t>101</w:t>
            </w:r>
          </w:p>
        </w:tc>
        <w:tc>
          <w:tcPr>
            <w:tcW w:w="1260" w:type="dxa"/>
          </w:tcPr>
          <w:p>
            <w:pPr>
              <w:pStyle w:val="TableParagraph"/>
              <w:rPr>
                <w:sz w:val="12"/>
              </w:rPr>
            </w:pPr>
          </w:p>
          <w:p>
            <w:pPr>
              <w:pStyle w:val="TableParagraph"/>
              <w:spacing w:before="10"/>
              <w:rPr>
                <w:sz w:val="17"/>
              </w:rPr>
            </w:pPr>
          </w:p>
          <w:p>
            <w:pPr>
              <w:pStyle w:val="TableParagraph"/>
              <w:ind w:left="129" w:right="109"/>
              <w:jc w:val="center"/>
              <w:rPr>
                <w:sz w:val="12"/>
              </w:rPr>
            </w:pPr>
            <w:r>
              <w:rPr>
                <w:sz w:val="12"/>
              </w:rPr>
              <w:t>Attention</w:t>
            </w:r>
          </w:p>
        </w:tc>
        <w:tc>
          <w:tcPr>
            <w:tcW w:w="1079" w:type="dxa"/>
          </w:tcPr>
          <w:p>
            <w:pPr>
              <w:pStyle w:val="TableParagraph"/>
              <w:rPr>
                <w:sz w:val="12"/>
              </w:rPr>
            </w:pPr>
          </w:p>
          <w:p>
            <w:pPr>
              <w:pStyle w:val="TableParagraph"/>
              <w:spacing w:before="10"/>
              <w:rPr>
                <w:sz w:val="17"/>
              </w:rPr>
            </w:pPr>
          </w:p>
          <w:p>
            <w:pPr>
              <w:pStyle w:val="TableParagraph"/>
              <w:ind w:right="98"/>
              <w:jc w:val="right"/>
              <w:rPr>
                <w:sz w:val="12"/>
              </w:rPr>
            </w:pPr>
            <w:r>
              <w:rPr>
                <w:sz w:val="12"/>
              </w:rPr>
              <w:t>(Woo et al. 2018)</w:t>
            </w:r>
          </w:p>
        </w:tc>
      </w:tr>
      <w:tr>
        <w:trPr>
          <w:trHeight w:val="691" w:hRule="atLeast"/>
        </w:trPr>
        <w:tc>
          <w:tcPr>
            <w:tcW w:w="1087" w:type="dxa"/>
          </w:tcPr>
          <w:p>
            <w:pPr>
              <w:pStyle w:val="TableParagraph"/>
              <w:ind w:left="105" w:right="96"/>
              <w:jc w:val="center"/>
              <w:rPr>
                <w:b/>
                <w:sz w:val="12"/>
              </w:rPr>
            </w:pPr>
            <w:r>
              <w:rPr>
                <w:b/>
                <w:sz w:val="12"/>
              </w:rPr>
              <w:t>Concurrent Spatial &amp; Channel</w:t>
            </w:r>
          </w:p>
          <w:p>
            <w:pPr>
              <w:pStyle w:val="TableParagraph"/>
              <w:spacing w:line="136" w:lineRule="exact" w:before="3"/>
              <w:ind w:left="247" w:right="236" w:hanging="3"/>
              <w:jc w:val="center"/>
              <w:rPr>
                <w:b/>
                <w:sz w:val="12"/>
              </w:rPr>
            </w:pPr>
            <w:r>
              <w:rPr>
                <w:b/>
                <w:sz w:val="12"/>
              </w:rPr>
              <w:t>Excitation Mechanism</w:t>
            </w:r>
          </w:p>
        </w:tc>
        <w:tc>
          <w:tcPr>
            <w:tcW w:w="633" w:type="dxa"/>
          </w:tcPr>
          <w:p>
            <w:pPr>
              <w:pStyle w:val="TableParagraph"/>
              <w:rPr>
                <w:sz w:val="12"/>
              </w:rPr>
            </w:pPr>
          </w:p>
          <w:p>
            <w:pPr>
              <w:pStyle w:val="TableParagraph"/>
              <w:spacing w:before="10"/>
              <w:rPr>
                <w:sz w:val="11"/>
              </w:rPr>
            </w:pPr>
          </w:p>
          <w:p>
            <w:pPr>
              <w:pStyle w:val="TableParagraph"/>
              <w:ind w:left="194"/>
              <w:rPr>
                <w:sz w:val="12"/>
              </w:rPr>
            </w:pPr>
            <w:r>
              <w:rPr>
                <w:sz w:val="12"/>
              </w:rPr>
              <w:t>2018</w:t>
            </w:r>
          </w:p>
        </w:tc>
        <w:tc>
          <w:tcPr>
            <w:tcW w:w="2323" w:type="dxa"/>
          </w:tcPr>
          <w:p>
            <w:pPr>
              <w:pStyle w:val="TableParagraph"/>
              <w:spacing w:before="67"/>
              <w:ind w:left="91" w:right="80"/>
              <w:jc w:val="center"/>
              <w:rPr>
                <w:sz w:val="12"/>
              </w:rPr>
            </w:pPr>
            <w:r>
              <w:rPr>
                <w:sz w:val="12"/>
              </w:rPr>
              <w:t>- Spatial attention</w:t>
            </w:r>
          </w:p>
          <w:p>
            <w:pPr>
              <w:pStyle w:val="TableParagraph"/>
              <w:spacing w:line="138" w:lineRule="exact" w:before="2"/>
              <w:ind w:left="91" w:right="82"/>
              <w:jc w:val="center"/>
              <w:rPr>
                <w:sz w:val="12"/>
              </w:rPr>
            </w:pPr>
            <w:r>
              <w:rPr>
                <w:sz w:val="12"/>
              </w:rPr>
              <w:t>- Feature-map attention</w:t>
            </w:r>
          </w:p>
          <w:p>
            <w:pPr>
              <w:pStyle w:val="TableParagraph"/>
              <w:ind w:left="91" w:right="82"/>
              <w:jc w:val="center"/>
              <w:rPr>
                <w:sz w:val="12"/>
              </w:rPr>
            </w:pPr>
            <w:r>
              <w:rPr>
                <w:sz w:val="12"/>
              </w:rPr>
              <w:t>- Concurrent placement of spatial and channel attention</w:t>
            </w:r>
          </w:p>
        </w:tc>
        <w:tc>
          <w:tcPr>
            <w:tcW w:w="1048" w:type="dxa"/>
          </w:tcPr>
          <w:p>
            <w:pPr>
              <w:pStyle w:val="TableParagraph"/>
              <w:rPr>
                <w:sz w:val="12"/>
              </w:rPr>
            </w:pPr>
          </w:p>
          <w:p>
            <w:pPr>
              <w:pStyle w:val="TableParagraph"/>
              <w:spacing w:before="10"/>
              <w:rPr>
                <w:sz w:val="11"/>
              </w:rPr>
            </w:pPr>
          </w:p>
          <w:p>
            <w:pPr>
              <w:pStyle w:val="TableParagraph"/>
              <w:ind w:left="12"/>
              <w:jc w:val="center"/>
              <w:rPr>
                <w:sz w:val="12"/>
              </w:rPr>
            </w:pPr>
            <w:r>
              <w:rPr>
                <w:w w:val="99"/>
                <w:sz w:val="12"/>
              </w:rPr>
              <w:t>-</w:t>
            </w:r>
          </w:p>
        </w:tc>
        <w:tc>
          <w:tcPr>
            <w:tcW w:w="1134" w:type="dxa"/>
          </w:tcPr>
          <w:p>
            <w:pPr>
              <w:pStyle w:val="TableParagraph"/>
              <w:spacing w:before="11"/>
              <w:rPr>
                <w:sz w:val="17"/>
              </w:rPr>
            </w:pPr>
          </w:p>
          <w:p>
            <w:pPr>
              <w:pStyle w:val="TableParagraph"/>
              <w:spacing w:line="138" w:lineRule="exact"/>
              <w:ind w:left="259"/>
              <w:rPr>
                <w:sz w:val="12"/>
              </w:rPr>
            </w:pPr>
            <w:r>
              <w:rPr>
                <w:sz w:val="12"/>
              </w:rPr>
              <w:t>MALC:</w:t>
            </w:r>
            <w:r>
              <w:rPr>
                <w:spacing w:val="-4"/>
                <w:sz w:val="12"/>
              </w:rPr>
              <w:t> </w:t>
            </w:r>
            <w:r>
              <w:rPr>
                <w:sz w:val="12"/>
              </w:rPr>
              <w:t>0.12</w:t>
            </w:r>
          </w:p>
          <w:p>
            <w:pPr>
              <w:pStyle w:val="TableParagraph"/>
              <w:spacing w:line="138" w:lineRule="exact"/>
              <w:ind w:left="232"/>
              <w:rPr>
                <w:sz w:val="12"/>
              </w:rPr>
            </w:pPr>
            <w:r>
              <w:rPr>
                <w:sz w:val="12"/>
              </w:rPr>
              <w:t>Visceral:</w:t>
            </w:r>
            <w:r>
              <w:rPr>
                <w:spacing w:val="-4"/>
                <w:sz w:val="12"/>
              </w:rPr>
              <w:t> </w:t>
            </w:r>
            <w:r>
              <w:rPr>
                <w:sz w:val="12"/>
              </w:rPr>
              <w:t>0.09</w:t>
            </w:r>
          </w:p>
        </w:tc>
        <w:tc>
          <w:tcPr>
            <w:tcW w:w="695" w:type="dxa"/>
          </w:tcPr>
          <w:p>
            <w:pPr>
              <w:pStyle w:val="TableParagraph"/>
              <w:rPr>
                <w:sz w:val="12"/>
              </w:rPr>
            </w:pPr>
          </w:p>
          <w:p>
            <w:pPr>
              <w:pStyle w:val="TableParagraph"/>
              <w:spacing w:before="10"/>
              <w:rPr>
                <w:sz w:val="11"/>
              </w:rPr>
            </w:pPr>
          </w:p>
          <w:p>
            <w:pPr>
              <w:pStyle w:val="TableParagraph"/>
              <w:ind w:left="15"/>
              <w:jc w:val="center"/>
              <w:rPr>
                <w:sz w:val="12"/>
              </w:rPr>
            </w:pPr>
            <w:r>
              <w:rPr>
                <w:w w:val="99"/>
                <w:sz w:val="12"/>
              </w:rPr>
              <w:t>-</w:t>
            </w:r>
          </w:p>
        </w:tc>
        <w:tc>
          <w:tcPr>
            <w:tcW w:w="1260" w:type="dxa"/>
          </w:tcPr>
          <w:p>
            <w:pPr>
              <w:pStyle w:val="TableParagraph"/>
              <w:rPr>
                <w:sz w:val="12"/>
              </w:rPr>
            </w:pPr>
          </w:p>
          <w:p>
            <w:pPr>
              <w:pStyle w:val="TableParagraph"/>
              <w:spacing w:before="10"/>
              <w:rPr>
                <w:sz w:val="11"/>
              </w:rPr>
            </w:pPr>
          </w:p>
          <w:p>
            <w:pPr>
              <w:pStyle w:val="TableParagraph"/>
              <w:ind w:left="129" w:right="109"/>
              <w:jc w:val="center"/>
              <w:rPr>
                <w:sz w:val="12"/>
              </w:rPr>
            </w:pPr>
            <w:r>
              <w:rPr>
                <w:sz w:val="12"/>
              </w:rPr>
              <w:t>Attention</w:t>
            </w:r>
          </w:p>
        </w:tc>
        <w:tc>
          <w:tcPr>
            <w:tcW w:w="1079" w:type="dxa"/>
          </w:tcPr>
          <w:p>
            <w:pPr>
              <w:pStyle w:val="TableParagraph"/>
              <w:rPr>
                <w:sz w:val="12"/>
              </w:rPr>
            </w:pPr>
          </w:p>
          <w:p>
            <w:pPr>
              <w:pStyle w:val="TableParagraph"/>
              <w:spacing w:before="10"/>
              <w:rPr>
                <w:sz w:val="11"/>
              </w:rPr>
            </w:pPr>
          </w:p>
          <w:p>
            <w:pPr>
              <w:pStyle w:val="TableParagraph"/>
              <w:ind w:right="115"/>
              <w:jc w:val="right"/>
              <w:rPr>
                <w:sz w:val="12"/>
              </w:rPr>
            </w:pPr>
            <w:r>
              <w:rPr>
                <w:sz w:val="12"/>
              </w:rPr>
              <w:t>(Roy et al. 2018)</w:t>
            </w:r>
          </w:p>
        </w:tc>
      </w:tr>
      <w:tr>
        <w:trPr>
          <w:trHeight w:val="412" w:hRule="atLeast"/>
        </w:trPr>
        <w:tc>
          <w:tcPr>
            <w:tcW w:w="1087" w:type="dxa"/>
          </w:tcPr>
          <w:p>
            <w:pPr>
              <w:pStyle w:val="TableParagraph"/>
              <w:spacing w:before="67"/>
              <w:ind w:left="412" w:right="79" w:hanging="305"/>
              <w:rPr>
                <w:b/>
                <w:sz w:val="12"/>
              </w:rPr>
            </w:pPr>
            <w:r>
              <w:rPr>
                <w:b/>
                <w:sz w:val="12"/>
              </w:rPr>
              <w:t>Channel Boosted CNN</w:t>
            </w:r>
          </w:p>
        </w:tc>
        <w:tc>
          <w:tcPr>
            <w:tcW w:w="633" w:type="dxa"/>
          </w:tcPr>
          <w:p>
            <w:pPr>
              <w:pStyle w:val="TableParagraph"/>
              <w:spacing w:before="8"/>
              <w:rPr>
                <w:sz w:val="11"/>
              </w:rPr>
            </w:pPr>
          </w:p>
          <w:p>
            <w:pPr>
              <w:pStyle w:val="TableParagraph"/>
              <w:ind w:left="194"/>
              <w:rPr>
                <w:sz w:val="12"/>
              </w:rPr>
            </w:pPr>
            <w:r>
              <w:rPr>
                <w:sz w:val="12"/>
              </w:rPr>
              <w:t>2018</w:t>
            </w:r>
          </w:p>
        </w:tc>
        <w:tc>
          <w:tcPr>
            <w:tcW w:w="2323" w:type="dxa"/>
          </w:tcPr>
          <w:p>
            <w:pPr>
              <w:pStyle w:val="TableParagraph"/>
              <w:ind w:left="264" w:right="256" w:firstLine="1"/>
              <w:jc w:val="center"/>
              <w:rPr>
                <w:sz w:val="12"/>
              </w:rPr>
            </w:pPr>
            <w:r>
              <w:rPr>
                <w:sz w:val="12"/>
              </w:rPr>
              <w:t>- Boosting of original channels with additional information rich generated</w:t>
            </w:r>
          </w:p>
          <w:p>
            <w:pPr>
              <w:pStyle w:val="TableParagraph"/>
              <w:spacing w:line="118" w:lineRule="exact"/>
              <w:ind w:left="91" w:right="81"/>
              <w:jc w:val="center"/>
              <w:rPr>
                <w:sz w:val="12"/>
              </w:rPr>
            </w:pPr>
            <w:r>
              <w:rPr>
                <w:sz w:val="12"/>
              </w:rPr>
              <w:t>artificial channels</w:t>
            </w:r>
          </w:p>
        </w:tc>
        <w:tc>
          <w:tcPr>
            <w:tcW w:w="1048" w:type="dxa"/>
          </w:tcPr>
          <w:p>
            <w:pPr>
              <w:pStyle w:val="TableParagraph"/>
              <w:spacing w:before="8"/>
              <w:rPr>
                <w:sz w:val="11"/>
              </w:rPr>
            </w:pPr>
          </w:p>
          <w:p>
            <w:pPr>
              <w:pStyle w:val="TableParagraph"/>
              <w:ind w:left="12"/>
              <w:jc w:val="center"/>
              <w:rPr>
                <w:sz w:val="12"/>
              </w:rPr>
            </w:pPr>
            <w:r>
              <w:rPr>
                <w:w w:val="99"/>
                <w:sz w:val="12"/>
              </w:rPr>
              <w:t>-</w:t>
            </w:r>
          </w:p>
        </w:tc>
        <w:tc>
          <w:tcPr>
            <w:tcW w:w="1134" w:type="dxa"/>
          </w:tcPr>
          <w:p>
            <w:pPr>
              <w:pStyle w:val="TableParagraph"/>
              <w:spacing w:before="8"/>
              <w:rPr>
                <w:sz w:val="11"/>
              </w:rPr>
            </w:pPr>
          </w:p>
          <w:p>
            <w:pPr>
              <w:pStyle w:val="TableParagraph"/>
              <w:ind w:left="15"/>
              <w:jc w:val="center"/>
              <w:rPr>
                <w:sz w:val="12"/>
              </w:rPr>
            </w:pPr>
            <w:r>
              <w:rPr>
                <w:w w:val="99"/>
                <w:sz w:val="12"/>
              </w:rPr>
              <w:t>-</w:t>
            </w:r>
          </w:p>
        </w:tc>
        <w:tc>
          <w:tcPr>
            <w:tcW w:w="695" w:type="dxa"/>
          </w:tcPr>
          <w:p>
            <w:pPr>
              <w:pStyle w:val="TableParagraph"/>
              <w:spacing w:before="8"/>
              <w:rPr>
                <w:sz w:val="11"/>
              </w:rPr>
            </w:pPr>
          </w:p>
          <w:p>
            <w:pPr>
              <w:pStyle w:val="TableParagraph"/>
              <w:ind w:left="15"/>
              <w:jc w:val="center"/>
              <w:rPr>
                <w:sz w:val="12"/>
              </w:rPr>
            </w:pPr>
            <w:r>
              <w:rPr>
                <w:w w:val="99"/>
                <w:sz w:val="12"/>
              </w:rPr>
              <w:t>-</w:t>
            </w:r>
          </w:p>
        </w:tc>
        <w:tc>
          <w:tcPr>
            <w:tcW w:w="1260" w:type="dxa"/>
          </w:tcPr>
          <w:p>
            <w:pPr>
              <w:pStyle w:val="TableParagraph"/>
              <w:spacing w:before="8"/>
              <w:rPr>
                <w:sz w:val="11"/>
              </w:rPr>
            </w:pPr>
          </w:p>
          <w:p>
            <w:pPr>
              <w:pStyle w:val="TableParagraph"/>
              <w:ind w:left="123" w:right="109"/>
              <w:jc w:val="center"/>
              <w:rPr>
                <w:sz w:val="12"/>
              </w:rPr>
            </w:pPr>
            <w:r>
              <w:rPr>
                <w:sz w:val="12"/>
              </w:rPr>
              <w:t>Channel Boosting</w:t>
            </w:r>
          </w:p>
        </w:tc>
        <w:tc>
          <w:tcPr>
            <w:tcW w:w="1079" w:type="dxa"/>
          </w:tcPr>
          <w:p>
            <w:pPr>
              <w:pStyle w:val="TableParagraph"/>
              <w:spacing w:before="67"/>
              <w:ind w:left="377" w:right="224" w:hanging="116"/>
              <w:rPr>
                <w:sz w:val="12"/>
              </w:rPr>
            </w:pPr>
            <w:r>
              <w:rPr>
                <w:sz w:val="12"/>
              </w:rPr>
              <w:t>(Khan et al. 2018a)</w:t>
            </w:r>
          </w:p>
        </w:tc>
      </w:tr>
      <w:tr>
        <w:trPr>
          <w:trHeight w:val="690" w:hRule="atLeast"/>
        </w:trPr>
        <w:tc>
          <w:tcPr>
            <w:tcW w:w="1087" w:type="dxa"/>
          </w:tcPr>
          <w:p>
            <w:pPr>
              <w:pStyle w:val="TableParagraph"/>
              <w:ind w:left="107" w:right="96" w:hanging="2"/>
              <w:jc w:val="center"/>
              <w:rPr>
                <w:b/>
                <w:sz w:val="12"/>
              </w:rPr>
            </w:pPr>
            <w:r>
              <w:rPr>
                <w:b/>
                <w:sz w:val="12"/>
              </w:rPr>
              <w:t>Competitive Squeeze &amp; Excitation Network CMPE-</w:t>
            </w:r>
          </w:p>
          <w:p>
            <w:pPr>
              <w:pStyle w:val="TableParagraph"/>
              <w:spacing w:line="118" w:lineRule="exact"/>
              <w:ind w:left="105" w:right="96"/>
              <w:jc w:val="center"/>
              <w:rPr>
                <w:b/>
                <w:sz w:val="12"/>
              </w:rPr>
            </w:pPr>
            <w:r>
              <w:rPr>
                <w:b/>
                <w:sz w:val="12"/>
              </w:rPr>
              <w:t>SE-WRN-28</w:t>
            </w:r>
          </w:p>
        </w:tc>
        <w:tc>
          <w:tcPr>
            <w:tcW w:w="633" w:type="dxa"/>
          </w:tcPr>
          <w:p>
            <w:pPr>
              <w:pStyle w:val="TableParagraph"/>
              <w:rPr>
                <w:sz w:val="12"/>
              </w:rPr>
            </w:pPr>
          </w:p>
          <w:p>
            <w:pPr>
              <w:pStyle w:val="TableParagraph"/>
              <w:rPr>
                <w:sz w:val="12"/>
              </w:rPr>
            </w:pPr>
          </w:p>
          <w:p>
            <w:pPr>
              <w:pStyle w:val="TableParagraph"/>
              <w:ind w:left="194"/>
              <w:rPr>
                <w:sz w:val="12"/>
              </w:rPr>
            </w:pPr>
            <w:r>
              <w:rPr>
                <w:sz w:val="12"/>
              </w:rPr>
              <w:t>2018</w:t>
            </w:r>
          </w:p>
        </w:tc>
        <w:tc>
          <w:tcPr>
            <w:tcW w:w="2323" w:type="dxa"/>
          </w:tcPr>
          <w:p>
            <w:pPr>
              <w:pStyle w:val="TableParagraph"/>
              <w:spacing w:before="67"/>
              <w:ind w:left="341" w:right="130" w:hanging="185"/>
              <w:rPr>
                <w:sz w:val="12"/>
              </w:rPr>
            </w:pPr>
            <w:r>
              <w:rPr>
                <w:sz w:val="12"/>
              </w:rPr>
              <w:t>- Residual and identity mappings both are used for rescaling the feature-map</w:t>
            </w:r>
          </w:p>
        </w:tc>
        <w:tc>
          <w:tcPr>
            <w:tcW w:w="1048" w:type="dxa"/>
          </w:tcPr>
          <w:p>
            <w:pPr>
              <w:pStyle w:val="TableParagraph"/>
              <w:spacing w:before="11"/>
              <w:rPr>
                <w:sz w:val="17"/>
              </w:rPr>
            </w:pPr>
          </w:p>
          <w:p>
            <w:pPr>
              <w:pStyle w:val="TableParagraph"/>
              <w:spacing w:line="137" w:lineRule="exact"/>
              <w:ind w:left="322"/>
              <w:rPr>
                <w:sz w:val="12"/>
              </w:rPr>
            </w:pPr>
            <w:r>
              <w:rPr>
                <w:sz w:val="12"/>
              </w:rPr>
              <w:t>36.92</w:t>
            </w:r>
            <w:r>
              <w:rPr>
                <w:spacing w:val="1"/>
                <w:sz w:val="12"/>
              </w:rPr>
              <w:t> </w:t>
            </w:r>
            <w:r>
              <w:rPr>
                <w:sz w:val="12"/>
              </w:rPr>
              <w:t>M</w:t>
            </w:r>
          </w:p>
          <w:p>
            <w:pPr>
              <w:pStyle w:val="TableParagraph"/>
              <w:spacing w:line="137" w:lineRule="exact"/>
              <w:ind w:left="322"/>
              <w:rPr>
                <w:sz w:val="12"/>
              </w:rPr>
            </w:pPr>
            <w:r>
              <w:rPr>
                <w:sz w:val="12"/>
              </w:rPr>
              <w:t>36.90</w:t>
            </w:r>
            <w:r>
              <w:rPr>
                <w:spacing w:val="1"/>
                <w:sz w:val="12"/>
              </w:rPr>
              <w:t> </w:t>
            </w:r>
            <w:r>
              <w:rPr>
                <w:sz w:val="12"/>
              </w:rPr>
              <w:t>M</w:t>
            </w:r>
          </w:p>
        </w:tc>
        <w:tc>
          <w:tcPr>
            <w:tcW w:w="1134" w:type="dxa"/>
          </w:tcPr>
          <w:p>
            <w:pPr>
              <w:pStyle w:val="TableParagraph"/>
              <w:spacing w:before="10"/>
              <w:rPr>
                <w:sz w:val="11"/>
              </w:rPr>
            </w:pPr>
          </w:p>
          <w:p>
            <w:pPr>
              <w:pStyle w:val="TableParagraph"/>
              <w:spacing w:before="1"/>
              <w:ind w:left="172"/>
              <w:rPr>
                <w:sz w:val="12"/>
              </w:rPr>
            </w:pPr>
            <w:r>
              <w:rPr>
                <w:sz w:val="12"/>
              </w:rPr>
              <w:t>CIFAR-10: 3.58</w:t>
            </w:r>
          </w:p>
          <w:p>
            <w:pPr>
              <w:pStyle w:val="TableParagraph"/>
              <w:spacing w:before="1"/>
              <w:ind w:left="115"/>
              <w:rPr>
                <w:sz w:val="12"/>
              </w:rPr>
            </w:pPr>
            <w:r>
              <w:rPr>
                <w:sz w:val="12"/>
              </w:rPr>
              <w:t>CIFAR-100: 18.47</w:t>
            </w:r>
          </w:p>
        </w:tc>
        <w:tc>
          <w:tcPr>
            <w:tcW w:w="695" w:type="dxa"/>
          </w:tcPr>
          <w:p>
            <w:pPr>
              <w:pStyle w:val="TableParagraph"/>
              <w:spacing w:before="11"/>
              <w:rPr>
                <w:sz w:val="17"/>
              </w:rPr>
            </w:pPr>
          </w:p>
          <w:p>
            <w:pPr>
              <w:pStyle w:val="TableParagraph"/>
              <w:spacing w:line="137" w:lineRule="exact"/>
              <w:ind w:left="120" w:right="104"/>
              <w:jc w:val="center"/>
              <w:rPr>
                <w:sz w:val="12"/>
              </w:rPr>
            </w:pPr>
            <w:r>
              <w:rPr>
                <w:sz w:val="12"/>
              </w:rPr>
              <w:t>152</w:t>
            </w:r>
          </w:p>
          <w:p>
            <w:pPr>
              <w:pStyle w:val="TableParagraph"/>
              <w:spacing w:line="137" w:lineRule="exact"/>
              <w:ind w:left="120" w:right="104"/>
              <w:jc w:val="center"/>
              <w:rPr>
                <w:sz w:val="12"/>
              </w:rPr>
            </w:pPr>
            <w:r>
              <w:rPr>
                <w:sz w:val="12"/>
              </w:rPr>
              <w:t>152</w:t>
            </w:r>
          </w:p>
        </w:tc>
        <w:tc>
          <w:tcPr>
            <w:tcW w:w="1260" w:type="dxa"/>
          </w:tcPr>
          <w:p>
            <w:pPr>
              <w:pStyle w:val="TableParagraph"/>
              <w:spacing w:before="11"/>
              <w:rPr>
                <w:sz w:val="17"/>
              </w:rPr>
            </w:pPr>
          </w:p>
          <w:p>
            <w:pPr>
              <w:pStyle w:val="TableParagraph"/>
              <w:ind w:left="338" w:right="284" w:hanging="12"/>
              <w:rPr>
                <w:sz w:val="12"/>
              </w:rPr>
            </w:pPr>
            <w:r>
              <w:rPr>
                <w:sz w:val="12"/>
              </w:rPr>
              <w:t>Feature-Map Exploitation</w:t>
            </w:r>
          </w:p>
        </w:tc>
        <w:tc>
          <w:tcPr>
            <w:tcW w:w="1079" w:type="dxa"/>
          </w:tcPr>
          <w:p>
            <w:pPr>
              <w:pStyle w:val="TableParagraph"/>
              <w:rPr>
                <w:sz w:val="12"/>
              </w:rPr>
            </w:pPr>
          </w:p>
          <w:p>
            <w:pPr>
              <w:pStyle w:val="TableParagraph"/>
              <w:rPr>
                <w:sz w:val="12"/>
              </w:rPr>
            </w:pPr>
          </w:p>
          <w:p>
            <w:pPr>
              <w:pStyle w:val="TableParagraph"/>
              <w:ind w:right="110"/>
              <w:jc w:val="right"/>
              <w:rPr>
                <w:sz w:val="12"/>
              </w:rPr>
            </w:pPr>
            <w:r>
              <w:rPr>
                <w:sz w:val="12"/>
              </w:rPr>
              <w:t>(Hu et al. 2018b)</w:t>
            </w:r>
          </w:p>
        </w:tc>
      </w:tr>
    </w:tbl>
    <w:p>
      <w:pPr>
        <w:spacing w:after="0"/>
        <w:jc w:val="right"/>
        <w:rPr>
          <w:sz w:val="12"/>
        </w:rPr>
        <w:sectPr>
          <w:pgSz w:w="12240" w:h="15840"/>
          <w:pgMar w:header="706" w:footer="1181" w:top="980" w:bottom="1440" w:left="700" w:right="960"/>
        </w:sectPr>
      </w:pPr>
    </w:p>
    <w:p>
      <w:pPr>
        <w:spacing w:before="90"/>
        <w:ind w:left="738" w:right="482" w:firstLine="0"/>
        <w:jc w:val="center"/>
        <w:rPr>
          <w:sz w:val="22"/>
        </w:rPr>
      </w:pPr>
      <w:r>
        <w:rPr/>
        <w:pict>
          <v:rect style="position:absolute;margin-left:288.170013pt;margin-top:82.349541pt;width:1.92pt;height:.36pt;mso-position-horizontal-relative:page;mso-position-vertical-relative:paragraph;z-index:-17570304" filled="true" fillcolor="#660099" stroked="false">
            <v:fill type="solid"/>
            <w10:wrap type="none"/>
          </v:rect>
        </w:pict>
      </w:r>
      <w:r>
        <w:rPr>
          <w:b/>
          <w:sz w:val="22"/>
        </w:rPr>
        <w:t>Table 3 </w:t>
      </w:r>
      <w:r>
        <w:rPr>
          <w:sz w:val="22"/>
        </w:rPr>
        <w:t>Different online available resources for deep CNNs.</w:t>
      </w:r>
    </w:p>
    <w:p>
      <w:pPr>
        <w:pStyle w:val="BodyText"/>
        <w:spacing w:before="7" w:after="1"/>
        <w:rPr>
          <w:sz w:val="15"/>
        </w:rPr>
      </w:pPr>
    </w:p>
    <w:tbl>
      <w:tblPr>
        <w:tblW w:w="0" w:type="auto"/>
        <w:jc w:val="left"/>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1755"/>
        <w:gridCol w:w="5951"/>
      </w:tblGrid>
      <w:tr>
        <w:trPr>
          <w:trHeight w:val="268" w:hRule="atLeast"/>
        </w:trPr>
        <w:tc>
          <w:tcPr>
            <w:tcW w:w="1872" w:type="dxa"/>
          </w:tcPr>
          <w:p>
            <w:pPr>
              <w:pStyle w:val="TableParagraph"/>
              <w:ind w:left="539"/>
              <w:rPr>
                <w:b/>
                <w:sz w:val="20"/>
              </w:rPr>
            </w:pPr>
            <w:r>
              <w:rPr>
                <w:b/>
                <w:sz w:val="20"/>
              </w:rPr>
              <w:t>Category</w:t>
            </w:r>
          </w:p>
        </w:tc>
        <w:tc>
          <w:tcPr>
            <w:tcW w:w="1755" w:type="dxa"/>
          </w:tcPr>
          <w:p>
            <w:pPr>
              <w:pStyle w:val="TableParagraph"/>
              <w:ind w:left="383"/>
              <w:rPr>
                <w:b/>
                <w:sz w:val="20"/>
              </w:rPr>
            </w:pPr>
            <w:r>
              <w:rPr>
                <w:b/>
                <w:sz w:val="20"/>
              </w:rPr>
              <w:t>Description</w:t>
            </w:r>
          </w:p>
        </w:tc>
        <w:tc>
          <w:tcPr>
            <w:tcW w:w="5951" w:type="dxa"/>
          </w:tcPr>
          <w:p>
            <w:pPr>
              <w:pStyle w:val="TableParagraph"/>
              <w:ind w:left="2659" w:right="2652"/>
              <w:jc w:val="center"/>
              <w:rPr>
                <w:b/>
                <w:sz w:val="20"/>
              </w:rPr>
            </w:pPr>
            <w:r>
              <w:rPr>
                <w:b/>
                <w:sz w:val="20"/>
              </w:rPr>
              <w:t>Source</w:t>
            </w:r>
          </w:p>
        </w:tc>
      </w:tr>
      <w:tr>
        <w:trPr>
          <w:trHeight w:val="364" w:hRule="atLeast"/>
        </w:trPr>
        <w:tc>
          <w:tcPr>
            <w:tcW w:w="1872" w:type="dxa"/>
            <w:vMerge w:val="restart"/>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57"/>
              <w:ind w:left="107"/>
              <w:rPr>
                <w:sz w:val="16"/>
              </w:rPr>
            </w:pPr>
            <w:r>
              <w:rPr>
                <w:sz w:val="16"/>
              </w:rPr>
              <w:t>Cloud based Platforms</w:t>
            </w:r>
          </w:p>
        </w:tc>
        <w:tc>
          <w:tcPr>
            <w:tcW w:w="1755" w:type="dxa"/>
            <w:vMerge w:val="restart"/>
          </w:tcPr>
          <w:p>
            <w:pPr>
              <w:pStyle w:val="TableParagraph"/>
              <w:spacing w:before="54"/>
              <w:ind w:left="213" w:right="197" w:hanging="5"/>
              <w:jc w:val="both"/>
              <w:rPr>
                <w:sz w:val="16"/>
              </w:rPr>
            </w:pPr>
            <w:r>
              <w:rPr>
                <w:sz w:val="16"/>
              </w:rPr>
              <w:t>Online free access to GPU and other deep learning accelerators</w:t>
            </w:r>
          </w:p>
        </w:tc>
        <w:tc>
          <w:tcPr>
            <w:tcW w:w="5951" w:type="dxa"/>
          </w:tcPr>
          <w:p>
            <w:pPr>
              <w:pStyle w:val="TableParagraph"/>
              <w:spacing w:before="93"/>
              <w:ind w:left="107"/>
              <w:rPr>
                <w:sz w:val="16"/>
              </w:rPr>
            </w:pPr>
            <w:r>
              <w:rPr>
                <w:sz w:val="16"/>
              </w:rPr>
              <w:t>Google Colab: </w:t>
            </w:r>
            <w:hyperlink r:id="rId12">
              <w:r>
                <w:rPr>
                  <w:color w:val="0000FF"/>
                  <w:sz w:val="16"/>
                  <w:u w:val="single" w:color="0000FF"/>
                </w:rPr>
                <w:t>https://colab.research.google.com/notebooks/welcome.ipynb</w:t>
              </w:r>
            </w:hyperlink>
          </w:p>
        </w:tc>
      </w:tr>
      <w:tr>
        <w:trPr>
          <w:trHeight w:val="282"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before="49"/>
              <w:ind w:left="107"/>
              <w:rPr>
                <w:sz w:val="16"/>
              </w:rPr>
            </w:pPr>
            <w:hyperlink r:id="rId13">
              <w:r>
                <w:rPr>
                  <w:sz w:val="16"/>
                </w:rPr>
                <w:t>Colac: </w:t>
              </w:r>
            </w:hyperlink>
            <w:hyperlink r:id="rId13">
              <w:r>
                <w:rPr>
                  <w:color w:val="0000FF"/>
                  <w:sz w:val="16"/>
                  <w:u w:val="single" w:color="0000FF"/>
                </w:rPr>
                <w:t>https://cocalc.com/</w:t>
              </w:r>
            </w:hyperlink>
          </w:p>
        </w:tc>
      </w:tr>
      <w:tr>
        <w:trPr>
          <w:trHeight w:val="282" w:hRule="atLeast"/>
        </w:trPr>
        <w:tc>
          <w:tcPr>
            <w:tcW w:w="1872" w:type="dxa"/>
            <w:vMerge/>
            <w:tcBorders>
              <w:top w:val="nil"/>
            </w:tcBorders>
          </w:tcPr>
          <w:p>
            <w:pPr>
              <w:rPr>
                <w:sz w:val="2"/>
                <w:szCs w:val="2"/>
              </w:rPr>
            </w:pPr>
          </w:p>
        </w:tc>
        <w:tc>
          <w:tcPr>
            <w:tcW w:w="1755" w:type="dxa"/>
            <w:vMerge w:val="restart"/>
          </w:tcPr>
          <w:p>
            <w:pPr>
              <w:pStyle w:val="TableParagraph"/>
              <w:rPr>
                <w:sz w:val="18"/>
              </w:rPr>
            </w:pPr>
          </w:p>
          <w:p>
            <w:pPr>
              <w:pStyle w:val="TableParagraph"/>
              <w:spacing w:before="9"/>
              <w:rPr>
                <w:sz w:val="22"/>
              </w:rPr>
            </w:pPr>
          </w:p>
          <w:p>
            <w:pPr>
              <w:pStyle w:val="TableParagraph"/>
              <w:ind w:left="155" w:right="141"/>
              <w:jc w:val="center"/>
              <w:rPr>
                <w:sz w:val="16"/>
              </w:rPr>
            </w:pPr>
            <w:r>
              <w:rPr>
                <w:sz w:val="16"/>
              </w:rPr>
              <w:t>Commercial platforms offered by world leading companies</w:t>
            </w:r>
          </w:p>
        </w:tc>
        <w:tc>
          <w:tcPr>
            <w:tcW w:w="5951" w:type="dxa"/>
          </w:tcPr>
          <w:p>
            <w:pPr>
              <w:pStyle w:val="TableParagraph"/>
              <w:spacing w:before="1"/>
              <w:ind w:left="107"/>
              <w:rPr>
                <w:sz w:val="16"/>
              </w:rPr>
            </w:pPr>
            <w:r>
              <w:rPr>
                <w:sz w:val="16"/>
              </w:rPr>
              <w:t>FloydHub: </w:t>
            </w:r>
            <w:hyperlink r:id="rId14">
              <w:r>
                <w:rPr>
                  <w:color w:val="0000FF"/>
                  <w:sz w:val="16"/>
                  <w:u w:val="single" w:color="0000FF"/>
                </w:rPr>
                <w:t>https://www.floydhub.com/</w:t>
              </w:r>
            </w:hyperlink>
          </w:p>
        </w:tc>
      </w:tr>
      <w:tr>
        <w:trPr>
          <w:trHeight w:val="280"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83" w:lineRule="exact"/>
              <w:ind w:left="107"/>
              <w:rPr>
                <w:sz w:val="16"/>
              </w:rPr>
            </w:pPr>
            <w:r>
              <w:rPr>
                <w:sz w:val="16"/>
              </w:rPr>
              <w:t>Amazon SageMaker: </w:t>
            </w:r>
            <w:hyperlink r:id="rId15">
              <w:r>
                <w:rPr>
                  <w:color w:val="0000FF"/>
                  <w:sz w:val="16"/>
                  <w:u w:val="single" w:color="0000FF"/>
                </w:rPr>
                <w:t>https://aws.amazon.com/deep-learning/</w:t>
              </w:r>
            </w:hyperlink>
          </w:p>
        </w:tc>
      </w:tr>
      <w:tr>
        <w:trPr>
          <w:trHeight w:val="369"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80" w:lineRule="atLeast" w:before="1"/>
              <w:ind w:left="107" w:right="437"/>
              <w:rPr>
                <w:sz w:val="16"/>
              </w:rPr>
            </w:pPr>
            <w:r>
              <w:rPr>
                <w:sz w:val="16"/>
              </w:rPr>
              <w:t>Microsoft Azure ML Services: </w:t>
            </w:r>
            <w:hyperlink r:id="rId16">
              <w:r>
                <w:rPr>
                  <w:color w:val="0000FF"/>
                  <w:sz w:val="16"/>
                  <w:u w:val="single" w:color="0000FF"/>
                </w:rPr>
                <w:t>https://azure.microsoft.com/en-gb/services/machine-</w:t>
              </w:r>
            </w:hyperlink>
            <w:r>
              <w:rPr>
                <w:color w:val="0000FF"/>
                <w:sz w:val="16"/>
              </w:rPr>
              <w:t> </w:t>
            </w:r>
            <w:hyperlink r:id="rId16">
              <w:r>
                <w:rPr>
                  <w:color w:val="0000FF"/>
                  <w:sz w:val="16"/>
                  <w:u w:val="single" w:color="0000FF"/>
                </w:rPr>
                <w:t>learning/</w:t>
              </w:r>
            </w:hyperlink>
          </w:p>
        </w:tc>
      </w:tr>
      <w:tr>
        <w:trPr>
          <w:trHeight w:val="232"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before="1"/>
              <w:ind w:left="107"/>
              <w:rPr>
                <w:sz w:val="16"/>
              </w:rPr>
            </w:pPr>
            <w:r>
              <w:rPr>
                <w:sz w:val="16"/>
              </w:rPr>
              <w:t>Google Cloud: </w:t>
            </w:r>
            <w:hyperlink r:id="rId17">
              <w:r>
                <w:rPr>
                  <w:color w:val="0000FF"/>
                  <w:sz w:val="16"/>
                  <w:u w:val="single" w:color="0000FF"/>
                </w:rPr>
                <w:t>https://cloud.google.com/deep-learning-vm/</w:t>
              </w:r>
            </w:hyperlink>
          </w:p>
        </w:tc>
      </w:tr>
      <w:tr>
        <w:trPr>
          <w:trHeight w:val="282"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before="1"/>
              <w:ind w:left="107"/>
              <w:rPr>
                <w:sz w:val="16"/>
              </w:rPr>
            </w:pPr>
            <w:r>
              <w:rPr>
                <w:sz w:val="16"/>
              </w:rPr>
              <w:t>IBM Watson Studio: </w:t>
            </w:r>
            <w:hyperlink r:id="rId18">
              <w:r>
                <w:rPr>
                  <w:color w:val="0000FF"/>
                  <w:sz w:val="16"/>
                  <w:u w:val="single" w:color="0000FF"/>
                </w:rPr>
                <w:t>https://www.ibm.com/cloud/deep-learning</w:t>
              </w:r>
            </w:hyperlink>
          </w:p>
        </w:tc>
      </w:tr>
      <w:tr>
        <w:trPr>
          <w:trHeight w:val="181" w:hRule="atLeast"/>
        </w:trPr>
        <w:tc>
          <w:tcPr>
            <w:tcW w:w="1872" w:type="dxa"/>
            <w:vMerge w:val="restart"/>
          </w:tcPr>
          <w:p>
            <w:pPr>
              <w:pStyle w:val="TableParagraph"/>
              <w:rPr>
                <w:sz w:val="18"/>
              </w:rPr>
            </w:pPr>
          </w:p>
          <w:p>
            <w:pPr>
              <w:pStyle w:val="TableParagraph"/>
              <w:rPr>
                <w:sz w:val="18"/>
              </w:rPr>
            </w:pPr>
          </w:p>
          <w:p>
            <w:pPr>
              <w:pStyle w:val="TableParagraph"/>
              <w:spacing w:before="7"/>
              <w:rPr>
                <w:sz w:val="14"/>
              </w:rPr>
            </w:pPr>
          </w:p>
          <w:p>
            <w:pPr>
              <w:pStyle w:val="TableParagraph"/>
              <w:ind w:left="148"/>
              <w:rPr>
                <w:sz w:val="16"/>
              </w:rPr>
            </w:pPr>
            <w:r>
              <w:rPr>
                <w:sz w:val="16"/>
              </w:rPr>
              <w:t>Deep Learning Libraries</w:t>
            </w:r>
          </w:p>
        </w:tc>
        <w:tc>
          <w:tcPr>
            <w:tcW w:w="1755" w:type="dxa"/>
            <w:vMerge w:val="restart"/>
          </w:tcPr>
          <w:p>
            <w:pPr>
              <w:pStyle w:val="TableParagraph"/>
              <w:spacing w:before="30"/>
              <w:ind w:left="131" w:right="116" w:hanging="4"/>
              <w:jc w:val="center"/>
              <w:rPr>
                <w:sz w:val="16"/>
              </w:rPr>
            </w:pPr>
            <w:r>
              <w:rPr>
                <w:sz w:val="16"/>
              </w:rPr>
              <w:t>Deep learning libraries that provide built-in classes of NNs, fast numerical computation and automated estimation of gradients both for CPU and GPU</w:t>
            </w:r>
          </w:p>
        </w:tc>
        <w:tc>
          <w:tcPr>
            <w:tcW w:w="5951" w:type="dxa"/>
          </w:tcPr>
          <w:p>
            <w:pPr>
              <w:pStyle w:val="TableParagraph"/>
              <w:spacing w:line="162" w:lineRule="exact"/>
              <w:ind w:left="107"/>
              <w:rPr>
                <w:sz w:val="16"/>
              </w:rPr>
            </w:pPr>
            <w:r>
              <w:rPr>
                <w:sz w:val="16"/>
              </w:rPr>
              <w:t>Pytorch: </w:t>
            </w:r>
            <w:hyperlink r:id="rId19">
              <w:r>
                <w:rPr>
                  <w:color w:val="0000FF"/>
                  <w:sz w:val="16"/>
                  <w:u w:val="single" w:color="0000FF"/>
                </w:rPr>
                <w:t>https://pytorch.org/</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Tensorflow: </w:t>
            </w:r>
            <w:hyperlink r:id="rId20">
              <w:r>
                <w:rPr>
                  <w:color w:val="0000FF"/>
                  <w:sz w:val="16"/>
                  <w:u w:val="single" w:color="0000FF"/>
                </w:rPr>
                <w:t>https://www.tensorflow.org/</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MatConvNet: </w:t>
            </w:r>
            <w:hyperlink r:id="rId21">
              <w:r>
                <w:rPr>
                  <w:color w:val="0000FF"/>
                  <w:sz w:val="16"/>
                  <w:u w:val="single" w:color="0000FF"/>
                </w:rPr>
                <w:t>http://www.vlfeat.org/matconvnet/</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Keras: </w:t>
            </w:r>
            <w:hyperlink r:id="rId22">
              <w:r>
                <w:rPr>
                  <w:color w:val="0000FF"/>
                  <w:sz w:val="16"/>
                  <w:u w:val="single" w:color="0000FF"/>
                </w:rPr>
                <w:t>https://keras.io/</w:t>
              </w:r>
            </w:hyperlink>
          </w:p>
        </w:tc>
      </w:tr>
      <w:tr>
        <w:trPr>
          <w:trHeight w:val="185"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Theano: </w:t>
            </w:r>
            <w:hyperlink r:id="rId23">
              <w:r>
                <w:rPr>
                  <w:color w:val="0000FF"/>
                  <w:sz w:val="16"/>
                  <w:u w:val="single" w:color="0000FF"/>
                </w:rPr>
                <w:t>http://deeplearning.net/software/theano/</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Caffe: </w:t>
            </w:r>
            <w:hyperlink r:id="rId24">
              <w:r>
                <w:rPr>
                  <w:color w:val="0000FF"/>
                  <w:sz w:val="16"/>
                  <w:u w:val="single" w:color="0000FF"/>
                </w:rPr>
                <w:t>https://caffe.berkeleyvision.org/</w:t>
              </w:r>
            </w:hyperlink>
          </w:p>
        </w:tc>
      </w:tr>
      <w:tr>
        <w:trPr>
          <w:trHeight w:val="182"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2" w:lineRule="exact"/>
              <w:ind w:left="107"/>
              <w:rPr>
                <w:sz w:val="16"/>
              </w:rPr>
            </w:pPr>
            <w:r>
              <w:rPr>
                <w:sz w:val="16"/>
              </w:rPr>
              <w:t>Julia: </w:t>
            </w:r>
            <w:hyperlink r:id="rId25">
              <w:r>
                <w:rPr>
                  <w:color w:val="0000FF"/>
                  <w:sz w:val="16"/>
                  <w:u w:val="single" w:color="0000FF"/>
                </w:rPr>
                <w:t>https://julialang.org/</w:t>
              </w:r>
            </w:hyperlink>
          </w:p>
        </w:tc>
      </w:tr>
      <w:tr>
        <w:trPr>
          <w:trHeight w:val="369" w:hRule="atLeast"/>
        </w:trPr>
        <w:tc>
          <w:tcPr>
            <w:tcW w:w="1872" w:type="dxa"/>
            <w:vMerge w:val="restart"/>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5"/>
              <w:rPr>
                <w:sz w:val="23"/>
              </w:rPr>
            </w:pPr>
          </w:p>
          <w:p>
            <w:pPr>
              <w:pStyle w:val="TableParagraph"/>
              <w:ind w:left="475"/>
              <w:rPr>
                <w:sz w:val="16"/>
              </w:rPr>
            </w:pPr>
            <w:r>
              <w:rPr>
                <w:sz w:val="16"/>
              </w:rPr>
              <w:t>Lecture Series</w:t>
            </w:r>
          </w:p>
        </w:tc>
        <w:tc>
          <w:tcPr>
            <w:tcW w:w="1755" w:type="dxa"/>
            <w:vMerge w:val="restart"/>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4"/>
              <w:rPr>
                <w:sz w:val="25"/>
              </w:rPr>
            </w:pPr>
          </w:p>
          <w:p>
            <w:pPr>
              <w:pStyle w:val="TableParagraph"/>
              <w:ind w:left="174" w:right="164" w:firstLine="2"/>
              <w:jc w:val="center"/>
              <w:rPr>
                <w:sz w:val="16"/>
              </w:rPr>
            </w:pPr>
            <w:r>
              <w:rPr>
                <w:sz w:val="16"/>
              </w:rPr>
              <w:t>Online available and freely accessible deep learning courses</w:t>
            </w:r>
          </w:p>
        </w:tc>
        <w:tc>
          <w:tcPr>
            <w:tcW w:w="5951" w:type="dxa"/>
          </w:tcPr>
          <w:p>
            <w:pPr>
              <w:pStyle w:val="TableParagraph"/>
              <w:spacing w:line="180" w:lineRule="atLeast" w:before="1"/>
              <w:ind w:left="107" w:right="4098"/>
              <w:rPr>
                <w:sz w:val="16"/>
              </w:rPr>
            </w:pPr>
            <w:r>
              <w:rPr>
                <w:sz w:val="16"/>
              </w:rPr>
              <w:t>Stanford Lecture Series: </w:t>
            </w:r>
            <w:hyperlink r:id="rId26">
              <w:r>
                <w:rPr>
                  <w:color w:val="0000FF"/>
                  <w:sz w:val="16"/>
                  <w:u w:val="single" w:color="0000FF"/>
                </w:rPr>
                <w:t>http://cs231n.stanford.edu/</w:t>
              </w:r>
            </w:hyperlink>
          </w:p>
        </w:tc>
      </w:tr>
      <w:tr>
        <w:trPr>
          <w:trHeight w:val="551"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83" w:lineRule="exact" w:before="1"/>
              <w:ind w:left="107"/>
              <w:rPr>
                <w:sz w:val="16"/>
              </w:rPr>
            </w:pPr>
            <w:r>
              <w:rPr>
                <w:sz w:val="16"/>
              </w:rPr>
              <w:t>Udacity:</w:t>
            </w:r>
          </w:p>
          <w:p>
            <w:pPr>
              <w:pStyle w:val="TableParagraph"/>
              <w:spacing w:line="184" w:lineRule="exact" w:before="2"/>
              <w:ind w:left="107" w:right="1528"/>
              <w:rPr>
                <w:sz w:val="16"/>
              </w:rPr>
            </w:pPr>
            <w:hyperlink r:id="rId27">
              <w:r>
                <w:rPr>
                  <w:color w:val="0000FF"/>
                  <w:sz w:val="16"/>
                  <w:u w:val="single" w:color="0000FF"/>
                </w:rPr>
                <w:t>https://www.udacity.com/course/deep-learning-nanodegree--nd101</w:t>
              </w:r>
            </w:hyperlink>
            <w:r>
              <w:rPr>
                <w:color w:val="0000FF"/>
                <w:sz w:val="16"/>
              </w:rPr>
              <w:t> </w:t>
            </w:r>
            <w:hyperlink r:id="rId28">
              <w:r>
                <w:rPr>
                  <w:color w:val="0000FF"/>
                  <w:sz w:val="16"/>
                  <w:u w:val="single" w:color="0000FF"/>
                </w:rPr>
                <w:t>https://www.udacity.com/course/deep-learning-pytorch--ud188</w:t>
              </w:r>
            </w:hyperlink>
          </w:p>
        </w:tc>
      </w:tr>
      <w:tr>
        <w:trPr>
          <w:trHeight w:val="1285"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83" w:lineRule="exact"/>
              <w:ind w:left="107"/>
              <w:rPr>
                <w:sz w:val="16"/>
              </w:rPr>
            </w:pPr>
            <w:r>
              <w:rPr>
                <w:sz w:val="16"/>
              </w:rPr>
              <w:t>Udemy:</w:t>
            </w:r>
          </w:p>
          <w:p>
            <w:pPr>
              <w:pStyle w:val="TableParagraph"/>
              <w:spacing w:before="1"/>
              <w:ind w:left="107" w:right="302"/>
              <w:rPr>
                <w:sz w:val="16"/>
              </w:rPr>
            </w:pPr>
            <w:hyperlink r:id="rId29">
              <w:r>
                <w:rPr>
                  <w:color w:val="0000FF"/>
                  <w:sz w:val="16"/>
                  <w:u w:val="single" w:color="0000FF"/>
                </w:rPr>
                <w:t>https://www.udemy.com/course/deep-learning-learn-cnns/</w:t>
              </w:r>
            </w:hyperlink>
            <w:r>
              <w:rPr>
                <w:color w:val="0000FF"/>
                <w:sz w:val="16"/>
              </w:rPr>
              <w:t> </w:t>
            </w:r>
            <w:hyperlink r:id="rId30">
              <w:r>
                <w:rPr>
                  <w:color w:val="0000FF"/>
                  <w:sz w:val="16"/>
                  <w:u w:val="single" w:color="0000FF"/>
                </w:rPr>
                <w:t>https://www.udemy.com/course/modern-deep-convolutional-neural-networks/</w:t>
              </w:r>
            </w:hyperlink>
            <w:r>
              <w:rPr>
                <w:color w:val="0000FF"/>
                <w:sz w:val="16"/>
              </w:rPr>
              <w:t> </w:t>
            </w:r>
            <w:hyperlink r:id="rId31">
              <w:r>
                <w:rPr>
                  <w:color w:val="0000FF"/>
                  <w:sz w:val="16"/>
                  <w:u w:val="single" w:color="0000FF"/>
                </w:rPr>
                <w:t>https://www.udemy.com/course/advanced-computer-vision/</w:t>
              </w:r>
            </w:hyperlink>
            <w:r>
              <w:rPr>
                <w:color w:val="0000FF"/>
                <w:sz w:val="16"/>
              </w:rPr>
              <w:t> </w:t>
            </w:r>
            <w:hyperlink r:id="rId32">
              <w:r>
                <w:rPr>
                  <w:color w:val="0000FF"/>
                  <w:sz w:val="16"/>
                  <w:u w:val="single" w:color="0000FF"/>
                </w:rPr>
                <w:t>https://www.udemy.com/course/deep-learning-convolutional-neural-networks-theano-</w:t>
              </w:r>
            </w:hyperlink>
            <w:r>
              <w:rPr>
                <w:color w:val="0000FF"/>
                <w:sz w:val="16"/>
              </w:rPr>
              <w:t> </w:t>
            </w:r>
            <w:hyperlink r:id="rId32">
              <w:r>
                <w:rPr>
                  <w:color w:val="0000FF"/>
                  <w:sz w:val="16"/>
                  <w:u w:val="single" w:color="0000FF"/>
                </w:rPr>
                <w:t>tensorflow/</w:t>
              </w:r>
            </w:hyperlink>
          </w:p>
          <w:p>
            <w:pPr>
              <w:pStyle w:val="TableParagraph"/>
              <w:spacing w:line="162" w:lineRule="exact"/>
              <w:ind w:left="107"/>
              <w:rPr>
                <w:sz w:val="16"/>
              </w:rPr>
            </w:pPr>
            <w:hyperlink r:id="rId33">
              <w:r>
                <w:rPr>
                  <w:color w:val="0000FF"/>
                  <w:sz w:val="16"/>
                  <w:u w:val="single" w:color="0000FF"/>
                </w:rPr>
                <w:t>https://www.udemy.com/course/deep-learning-pytorch/</w:t>
              </w:r>
            </w:hyperlink>
          </w:p>
        </w:tc>
      </w:tr>
      <w:tr>
        <w:trPr>
          <w:trHeight w:val="551"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83" w:lineRule="exact" w:before="1"/>
              <w:ind w:left="107"/>
              <w:rPr>
                <w:sz w:val="16"/>
              </w:rPr>
            </w:pPr>
            <w:r>
              <w:rPr>
                <w:sz w:val="16"/>
              </w:rPr>
              <w:t>Coursera:</w:t>
            </w:r>
          </w:p>
          <w:p>
            <w:pPr>
              <w:pStyle w:val="TableParagraph"/>
              <w:spacing w:line="184" w:lineRule="exact" w:before="2"/>
              <w:ind w:left="107" w:right="1821"/>
              <w:rPr>
                <w:sz w:val="16"/>
              </w:rPr>
            </w:pPr>
            <w:hyperlink r:id="rId34">
              <w:r>
                <w:rPr>
                  <w:color w:val="0000FF"/>
                  <w:sz w:val="16"/>
                  <w:u w:val="single" w:color="0000FF"/>
                </w:rPr>
                <w:t>https://www.coursera.org/learn/convolutional-neural-networks</w:t>
              </w:r>
            </w:hyperlink>
            <w:r>
              <w:rPr>
                <w:color w:val="0000FF"/>
                <w:sz w:val="16"/>
              </w:rPr>
              <w:t> </w:t>
            </w:r>
            <w:hyperlink r:id="rId35">
              <w:r>
                <w:rPr>
                  <w:color w:val="0000FF"/>
                  <w:sz w:val="16"/>
                  <w:u w:val="single" w:color="0000FF"/>
                </w:rPr>
                <w:t>https://www.coursera.org/specializations/deep-learning</w:t>
              </w:r>
            </w:hyperlink>
          </w:p>
        </w:tc>
      </w:tr>
      <w:tr>
        <w:trPr>
          <w:trHeight w:val="181" w:hRule="atLeast"/>
        </w:trPr>
        <w:tc>
          <w:tcPr>
            <w:tcW w:w="1872" w:type="dxa"/>
            <w:vMerge w:val="restart"/>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2"/>
              <w:rPr>
                <w:sz w:val="20"/>
              </w:rPr>
            </w:pPr>
          </w:p>
          <w:p>
            <w:pPr>
              <w:pStyle w:val="TableParagraph"/>
              <w:ind w:left="431"/>
              <w:rPr>
                <w:sz w:val="16"/>
              </w:rPr>
            </w:pPr>
            <w:r>
              <w:rPr>
                <w:sz w:val="16"/>
              </w:rPr>
              <w:t>Vision Datasets</w:t>
            </w:r>
          </w:p>
        </w:tc>
        <w:tc>
          <w:tcPr>
            <w:tcW w:w="1755" w:type="dxa"/>
            <w:vMerge w:val="restart"/>
          </w:tcPr>
          <w:p>
            <w:pPr>
              <w:pStyle w:val="TableParagraph"/>
              <w:rPr>
                <w:sz w:val="18"/>
              </w:rPr>
            </w:pPr>
          </w:p>
          <w:p>
            <w:pPr>
              <w:pStyle w:val="TableParagraph"/>
              <w:rPr>
                <w:sz w:val="18"/>
              </w:rPr>
            </w:pPr>
          </w:p>
          <w:p>
            <w:pPr>
              <w:pStyle w:val="TableParagraph"/>
              <w:rPr>
                <w:sz w:val="18"/>
              </w:rPr>
            </w:pPr>
          </w:p>
          <w:p>
            <w:pPr>
              <w:pStyle w:val="TableParagraph"/>
              <w:spacing w:before="2"/>
              <w:rPr>
                <w:sz w:val="14"/>
              </w:rPr>
            </w:pPr>
          </w:p>
          <w:p>
            <w:pPr>
              <w:pStyle w:val="TableParagraph"/>
              <w:ind w:left="107" w:right="99"/>
              <w:jc w:val="center"/>
              <w:rPr>
                <w:sz w:val="16"/>
              </w:rPr>
            </w:pPr>
            <w:r>
              <w:rPr>
                <w:sz w:val="16"/>
              </w:rPr>
              <w:t>Online freely accessible datasets of different categories of annotated images</w:t>
            </w:r>
          </w:p>
        </w:tc>
        <w:tc>
          <w:tcPr>
            <w:tcW w:w="5951" w:type="dxa"/>
          </w:tcPr>
          <w:p>
            <w:pPr>
              <w:pStyle w:val="TableParagraph"/>
              <w:spacing w:line="162" w:lineRule="exact"/>
              <w:ind w:left="107"/>
              <w:rPr>
                <w:sz w:val="16"/>
              </w:rPr>
            </w:pPr>
            <w:r>
              <w:rPr>
                <w:sz w:val="16"/>
              </w:rPr>
              <w:t>ImageNet: </w:t>
            </w:r>
            <w:hyperlink r:id="rId36">
              <w:r>
                <w:rPr>
                  <w:color w:val="0000FF"/>
                  <w:sz w:val="16"/>
                  <w:u w:val="single" w:color="0000FF"/>
                </w:rPr>
                <w:t>http://image-net.org/</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COCO: </w:t>
            </w:r>
            <w:hyperlink r:id="rId37">
              <w:r>
                <w:rPr>
                  <w:color w:val="0000FF"/>
                  <w:sz w:val="16"/>
                  <w:u w:val="single" w:color="0000FF"/>
                </w:rPr>
                <w:t>http://cocodataset.org/#home</w:t>
              </w:r>
            </w:hyperlink>
          </w:p>
        </w:tc>
      </w:tr>
      <w:tr>
        <w:trPr>
          <w:trHeight w:val="182"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2" w:lineRule="exact"/>
              <w:ind w:left="107"/>
              <w:rPr>
                <w:sz w:val="16"/>
              </w:rPr>
            </w:pPr>
            <w:r>
              <w:rPr>
                <w:sz w:val="16"/>
              </w:rPr>
              <w:t>Visual Genome: </w:t>
            </w:r>
            <w:hyperlink r:id="rId38">
              <w:r>
                <w:rPr>
                  <w:color w:val="0000FF"/>
                  <w:sz w:val="16"/>
                  <w:u w:val="single" w:color="0000FF"/>
                </w:rPr>
                <w:t>http://visualgenome.org/</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Open images: </w:t>
            </w:r>
            <w:hyperlink r:id="rId39">
              <w:r>
                <w:rPr>
                  <w:color w:val="0000FF"/>
                  <w:sz w:val="16"/>
                  <w:u w:val="single" w:color="0000FF"/>
                </w:rPr>
                <w:t>https://ai.googleblog.com/2016/09/introducing-open-images-dataset.html</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Places: </w:t>
            </w:r>
            <w:hyperlink r:id="rId40">
              <w:r>
                <w:rPr>
                  <w:color w:val="0000FF"/>
                  <w:sz w:val="16"/>
                  <w:u w:val="single" w:color="0000FF"/>
                </w:rPr>
                <w:t>http://places.csail.mit.edu/index.html</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Youtube-8M: </w:t>
            </w:r>
            <w:hyperlink r:id="rId41">
              <w:r>
                <w:rPr>
                  <w:color w:val="0000FF"/>
                  <w:sz w:val="16"/>
                  <w:u w:val="single" w:color="0000FF"/>
                </w:rPr>
                <w:t>https://research.google.com/youtube8m/index.html</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CelebA: </w:t>
            </w:r>
            <w:hyperlink r:id="rId42">
              <w:r>
                <w:rPr>
                  <w:color w:val="0000FF"/>
                  <w:sz w:val="16"/>
                  <w:u w:val="single" w:color="0000FF"/>
                </w:rPr>
                <w:t>http://mmlab.ie.cuhk.edu.hk/projects/CelebA.html</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CIFAR10: </w:t>
            </w:r>
            <w:hyperlink r:id="rId43">
              <w:r>
                <w:rPr>
                  <w:color w:val="0000FF"/>
                  <w:sz w:val="16"/>
                  <w:u w:val="single" w:color="0000FF"/>
                </w:rPr>
                <w:t>https://www.cs.toronto.edu/~kriz/cifar.html</w:t>
              </w:r>
            </w:hyperlink>
          </w:p>
        </w:tc>
      </w:tr>
      <w:tr>
        <w:trPr>
          <w:trHeight w:val="182"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2" w:lineRule="exact"/>
              <w:ind w:left="107"/>
              <w:rPr>
                <w:sz w:val="16"/>
              </w:rPr>
            </w:pPr>
            <w:r>
              <w:rPr>
                <w:sz w:val="16"/>
              </w:rPr>
              <w:t>Indoor Scene Recognition: </w:t>
            </w:r>
            <w:hyperlink r:id="rId44">
              <w:r>
                <w:rPr>
                  <w:color w:val="0000FF"/>
                  <w:sz w:val="16"/>
                  <w:u w:val="single" w:color="0000FF"/>
                </w:rPr>
                <w:t>http://web.mit.edu/torralba/www/indoor.html</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Computer Vision Datasets: </w:t>
            </w:r>
            <w:hyperlink r:id="rId45">
              <w:r>
                <w:rPr>
                  <w:color w:val="0000FF"/>
                  <w:sz w:val="16"/>
                  <w:u w:val="single" w:color="0000FF"/>
                </w:rPr>
                <w:t>https://computervisiononline.com/datasets</w:t>
              </w:r>
            </w:hyperlink>
          </w:p>
        </w:tc>
      </w:tr>
      <w:tr>
        <w:trPr>
          <w:trHeight w:val="369"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before="1"/>
              <w:ind w:left="107"/>
              <w:rPr>
                <w:sz w:val="16"/>
              </w:rPr>
            </w:pPr>
            <w:r>
              <w:rPr>
                <w:sz w:val="16"/>
              </w:rPr>
              <w:t>Fashion MNIST:</w:t>
            </w:r>
          </w:p>
          <w:p>
            <w:pPr>
              <w:pStyle w:val="TableParagraph"/>
              <w:spacing w:line="163" w:lineRule="exact" w:before="1"/>
              <w:ind w:left="107"/>
              <w:rPr>
                <w:sz w:val="16"/>
              </w:rPr>
            </w:pPr>
            <w:hyperlink r:id="rId46">
              <w:r>
                <w:rPr>
                  <w:color w:val="0000FF"/>
                  <w:sz w:val="16"/>
                  <w:u w:val="single" w:color="0000FF"/>
                </w:rPr>
                <w:t>https://research.zalando.com/welcome/mission/research-projects/fashion-mnist/</w:t>
              </w:r>
            </w:hyperlink>
          </w:p>
        </w:tc>
      </w:tr>
      <w:tr>
        <w:trPr>
          <w:trHeight w:val="184" w:hRule="atLeast"/>
        </w:trPr>
        <w:tc>
          <w:tcPr>
            <w:tcW w:w="1872" w:type="dxa"/>
            <w:vMerge w:val="restart"/>
          </w:tcPr>
          <w:p>
            <w:pPr>
              <w:pStyle w:val="TableParagraph"/>
              <w:rPr>
                <w:sz w:val="18"/>
              </w:rPr>
            </w:pPr>
          </w:p>
          <w:p>
            <w:pPr>
              <w:pStyle w:val="TableParagraph"/>
              <w:spacing w:before="1"/>
              <w:rPr>
                <w:sz w:val="15"/>
              </w:rPr>
            </w:pPr>
          </w:p>
          <w:p>
            <w:pPr>
              <w:pStyle w:val="TableParagraph"/>
              <w:ind w:left="530" w:right="431" w:hanging="75"/>
              <w:rPr>
                <w:sz w:val="16"/>
              </w:rPr>
            </w:pPr>
            <w:r>
              <w:rPr>
                <w:sz w:val="16"/>
              </w:rPr>
              <w:t>Deep Learning Accelerators</w:t>
            </w:r>
          </w:p>
        </w:tc>
        <w:tc>
          <w:tcPr>
            <w:tcW w:w="1755" w:type="dxa"/>
            <w:vMerge w:val="restart"/>
          </w:tcPr>
          <w:p>
            <w:pPr>
              <w:pStyle w:val="TableParagraph"/>
              <w:rPr>
                <w:sz w:val="17"/>
              </w:rPr>
            </w:pPr>
          </w:p>
          <w:p>
            <w:pPr>
              <w:pStyle w:val="TableParagraph"/>
              <w:ind w:left="189" w:right="180" w:firstLine="4"/>
              <w:jc w:val="center"/>
              <w:rPr>
                <w:sz w:val="16"/>
              </w:rPr>
            </w:pPr>
            <w:r>
              <w:rPr>
                <w:sz w:val="16"/>
              </w:rPr>
              <w:t>Energy and computation efficient deep learning accelerators</w:t>
            </w:r>
          </w:p>
        </w:tc>
        <w:tc>
          <w:tcPr>
            <w:tcW w:w="5951" w:type="dxa"/>
          </w:tcPr>
          <w:p>
            <w:pPr>
              <w:pStyle w:val="TableParagraph"/>
              <w:spacing w:line="163" w:lineRule="exact" w:before="1"/>
              <w:ind w:left="107"/>
              <w:rPr>
                <w:sz w:val="16"/>
              </w:rPr>
            </w:pPr>
            <w:r>
              <w:rPr>
                <w:sz w:val="16"/>
              </w:rPr>
              <w:t>NVIDIA: </w:t>
            </w:r>
            <w:hyperlink r:id="rId47">
              <w:r>
                <w:rPr>
                  <w:color w:val="0000FF"/>
                  <w:sz w:val="16"/>
                  <w:u w:val="single" w:color="0000FF"/>
                </w:rPr>
                <w:t>http://nvdla.org/</w:t>
              </w:r>
            </w:hyperlink>
          </w:p>
        </w:tc>
      </w:tr>
      <w:tr>
        <w:trPr>
          <w:trHeight w:val="546"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before="90"/>
              <w:ind w:left="107" w:right="1961"/>
              <w:rPr>
                <w:sz w:val="16"/>
              </w:rPr>
            </w:pPr>
            <w:r>
              <w:rPr>
                <w:sz w:val="16"/>
              </w:rPr>
              <w:t>FPGA: </w:t>
            </w:r>
            <w:hyperlink r:id="rId48">
              <w:r>
                <w:rPr>
                  <w:color w:val="0000FF"/>
                  <w:sz w:val="16"/>
                  <w:u w:val="single" w:color="0000FF"/>
                </w:rPr>
                <w:t>https://www.intel.com/content/www/us/en/artificial-</w:t>
              </w:r>
            </w:hyperlink>
            <w:r>
              <w:rPr>
                <w:color w:val="0000FF"/>
                <w:sz w:val="16"/>
              </w:rPr>
              <w:t> </w:t>
            </w:r>
            <w:hyperlink r:id="rId48">
              <w:r>
                <w:rPr>
                  <w:color w:val="0000FF"/>
                  <w:sz w:val="16"/>
                  <w:u w:val="single" w:color="0000FF"/>
                </w:rPr>
                <w:t>intelligence/programmable/overview.html</w:t>
              </w:r>
            </w:hyperlink>
          </w:p>
        </w:tc>
      </w:tr>
      <w:tr>
        <w:trPr>
          <w:trHeight w:val="181"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2" w:lineRule="exact"/>
              <w:ind w:left="107"/>
              <w:rPr>
                <w:sz w:val="16"/>
              </w:rPr>
            </w:pPr>
            <w:r>
              <w:rPr>
                <w:sz w:val="16"/>
              </w:rPr>
              <w:t>Eyeriss: </w:t>
            </w:r>
            <w:hyperlink r:id="rId49">
              <w:r>
                <w:rPr>
                  <w:color w:val="0000FF"/>
                  <w:sz w:val="16"/>
                  <w:u w:val="single" w:color="0000FF"/>
                </w:rPr>
                <w:t>http://eyeriss.mit.edu/</w:t>
              </w:r>
            </w:hyperlink>
          </w:p>
        </w:tc>
      </w:tr>
      <w:tr>
        <w:trPr>
          <w:trHeight w:val="184" w:hRule="atLeast"/>
        </w:trPr>
        <w:tc>
          <w:tcPr>
            <w:tcW w:w="1872" w:type="dxa"/>
            <w:vMerge/>
            <w:tcBorders>
              <w:top w:val="nil"/>
            </w:tcBorders>
          </w:tcPr>
          <w:p>
            <w:pPr>
              <w:rPr>
                <w:sz w:val="2"/>
                <w:szCs w:val="2"/>
              </w:rPr>
            </w:pPr>
          </w:p>
        </w:tc>
        <w:tc>
          <w:tcPr>
            <w:tcW w:w="1755" w:type="dxa"/>
            <w:vMerge/>
            <w:tcBorders>
              <w:top w:val="nil"/>
            </w:tcBorders>
          </w:tcPr>
          <w:p>
            <w:pPr>
              <w:rPr>
                <w:sz w:val="2"/>
                <w:szCs w:val="2"/>
              </w:rPr>
            </w:pPr>
          </w:p>
        </w:tc>
        <w:tc>
          <w:tcPr>
            <w:tcW w:w="5951" w:type="dxa"/>
          </w:tcPr>
          <w:p>
            <w:pPr>
              <w:pStyle w:val="TableParagraph"/>
              <w:spacing w:line="163" w:lineRule="exact" w:before="1"/>
              <w:ind w:left="107"/>
              <w:rPr>
                <w:sz w:val="16"/>
              </w:rPr>
            </w:pPr>
            <w:r>
              <w:rPr>
                <w:sz w:val="16"/>
              </w:rPr>
              <w:t>Google’s TPU: </w:t>
            </w:r>
            <w:hyperlink r:id="rId50">
              <w:r>
                <w:rPr>
                  <w:color w:val="0000FF"/>
                  <w:sz w:val="16"/>
                  <w:u w:val="single" w:color="0000FF"/>
                </w:rPr>
                <w:t>https://cloud.google.com/tpu/</w:t>
              </w:r>
            </w:hyperlink>
          </w:p>
        </w:tc>
      </w:tr>
    </w:tbl>
    <w:p>
      <w:pPr>
        <w:spacing w:after="0" w:line="163" w:lineRule="exact"/>
        <w:rPr>
          <w:sz w:val="16"/>
        </w:rPr>
        <w:sectPr>
          <w:pgSz w:w="12240" w:h="15840"/>
          <w:pgMar w:header="706" w:footer="1181" w:top="980" w:bottom="1440" w:left="700" w:right="960"/>
        </w:sectPr>
      </w:pPr>
    </w:p>
    <w:p>
      <w:pPr>
        <w:pStyle w:val="BodyText"/>
        <w:spacing w:line="360" w:lineRule="auto" w:before="88"/>
        <w:ind w:left="740" w:right="472"/>
        <w:jc w:val="both"/>
      </w:pPr>
      <w:r>
        <w:rPr/>
        <w:t>rotation, and variation of position and scale. LeNet is a feed-forward NN that constitutes of five alternating layers of convolutional and pooling, followed by two fully connected layers. In early 2000, GPU was not commonly used to speed up training, and even CPUs were slow (Potluri et al. 2011). The main limitation of traditional multilayered fully connected NN was that it considers each pixel as separate input and applies a transformation on it, which was a substantial computational burden, specifically at that time (Gardner and Dorling 1998). LeNet exploited the underlying basis of the image that the neighboring pixels are correlated to each other and feature motifs are distributed across the entire image. Therefore, convolution with learnable parameters is an effective way to extract similar features at multiple locations with few parameters. Learning with sharable parameters changed the conventional view of training where each pixel was considered as a separate input feature from its neighborhood and ignored the correlation among them. LeNet was the first CNN architecture, which not only reduced the number of parameters but was able to learn features from raw pixels</w:t>
      </w:r>
      <w:r>
        <w:rPr>
          <w:spacing w:val="-2"/>
        </w:rPr>
        <w:t> </w:t>
      </w:r>
      <w:r>
        <w:rPr/>
        <w:t>automatically.</w:t>
      </w:r>
    </w:p>
    <w:p>
      <w:pPr>
        <w:pStyle w:val="BodyText"/>
        <w:spacing w:before="5"/>
      </w:pPr>
    </w:p>
    <w:p>
      <w:pPr>
        <w:pStyle w:val="Heading3"/>
        <w:numPr>
          <w:ilvl w:val="2"/>
          <w:numId w:val="1"/>
        </w:numPr>
        <w:tabs>
          <w:tab w:pos="1460" w:val="left" w:leader="none"/>
          <w:tab w:pos="1461" w:val="left" w:leader="none"/>
        </w:tabs>
        <w:spacing w:line="240" w:lineRule="auto" w:before="0" w:after="0"/>
        <w:ind w:left="1460" w:right="0" w:hanging="721"/>
        <w:jc w:val="left"/>
      </w:pPr>
      <w:r>
        <w:rPr/>
        <w:t>AlexNet</w:t>
      </w:r>
    </w:p>
    <w:p>
      <w:pPr>
        <w:pStyle w:val="BodyText"/>
        <w:spacing w:before="4"/>
        <w:rPr>
          <w:b/>
        </w:rPr>
      </w:pPr>
    </w:p>
    <w:p>
      <w:pPr>
        <w:pStyle w:val="BodyText"/>
        <w:spacing w:line="360" w:lineRule="auto" w:before="1"/>
        <w:ind w:left="740" w:right="476"/>
        <w:jc w:val="both"/>
      </w:pPr>
      <w:r>
        <w:rPr/>
        <w:t>LeNet (LeCun et al. 1995) though, begin the history of deep CNNs, but at that time, CNN was limited to hand digit recognition tasks and didn’t perform well to all classes of images. AlexNet (Krizhevsky et al. 2012) is considered as the first deep CNN architecture, which showed groundbreaking results for image classification and recognition tasks. AlexNet was proposed by Krizhevesky et al., which enhanced the learning capacity of the CNN by making it deeper and by applying several parameter optimizations strategies (Krizhevsky et al. 2012). The basic architectural design of AlexNet is shown in Fig. 5. In early 2000, hardware limitations curtailed the learning capacity of deep CNN architectures by restricting them to small size. In order to get the benefit of the representational capacity of deep CNNs, Alexnet was trained in parallel on two NVIDIA GTX 580 GPUs to overcome shortcomings of the hardware.</w:t>
      </w:r>
    </w:p>
    <w:p>
      <w:pPr>
        <w:pStyle w:val="BodyText"/>
        <w:spacing w:line="360" w:lineRule="auto" w:before="1"/>
        <w:ind w:left="740" w:right="477" w:firstLine="719"/>
        <w:jc w:val="both"/>
      </w:pPr>
      <w:r>
        <w:rPr/>
        <w:t>In AlexNet, depth was extended from 5 (LeNet) to 8 layers to make CNN applicable for diverse categories of images. Despite the fact that generally, depth improves generalization for different resolutions of images but, the main drawback associated with an increase in depth is overfitting. To address this challenge, Krizhevesky et al. (2012) exploited the idea of Hinton (Dahl et al. 2013; Srivastava et al. 2014), whereby their algorithm randomly skips some transformational units during training to enforce the model to learn more robust features. In addition to this, ReLU was employed as a non-saturating activation function to improve the</w:t>
      </w:r>
    </w:p>
    <w:p>
      <w:pPr>
        <w:spacing w:after="0" w:line="360" w:lineRule="auto"/>
        <w:jc w:val="both"/>
        <w:sectPr>
          <w:pgSz w:w="12240" w:h="15840"/>
          <w:pgMar w:header="706" w:footer="1181" w:top="980" w:bottom="1440" w:left="700" w:right="960"/>
        </w:sectPr>
      </w:pPr>
    </w:p>
    <w:p>
      <w:pPr>
        <w:pStyle w:val="BodyText"/>
        <w:spacing w:line="360" w:lineRule="auto" w:before="88"/>
        <w:ind w:left="740" w:right="477"/>
        <w:jc w:val="both"/>
      </w:pPr>
      <w:r>
        <w:rPr/>
        <w:t>convergence rate by alleviating the problem of vanishing gradient to some extent (Hochreiter 1998; Nair and Hinton 2010). Overlapping subsampling and local response normalization were also applied to improve the generalization by reducing overfitting. Other adjustments made were the use of large size filters (11x11 and 5x5) at the initial layers, compared to previously proposed networks. Due to the efficient learning approach of AlexNet, it has significant importance in the new generation of CNNs and has started a new era of research in the architectural advancements of CNNs.</w:t>
      </w:r>
    </w:p>
    <w:p>
      <w:pPr>
        <w:pStyle w:val="BodyText"/>
        <w:rPr>
          <w:sz w:val="20"/>
        </w:rPr>
      </w:pPr>
    </w:p>
    <w:p>
      <w:pPr>
        <w:pStyle w:val="BodyText"/>
        <w:rPr>
          <w:sz w:val="20"/>
        </w:rPr>
      </w:pPr>
    </w:p>
    <w:p>
      <w:pPr>
        <w:pStyle w:val="BodyText"/>
        <w:rPr>
          <w:sz w:val="20"/>
        </w:rPr>
      </w:pPr>
    </w:p>
    <w:p>
      <w:pPr>
        <w:pStyle w:val="BodyText"/>
        <w:spacing w:before="2"/>
        <w:rPr>
          <w:sz w:val="11"/>
        </w:rPr>
      </w:pPr>
      <w:r>
        <w:rPr/>
        <w:drawing>
          <wp:anchor distT="0" distB="0" distL="0" distR="0" allowOverlap="1" layoutInCell="1" locked="0" behindDoc="0" simplePos="0" relativeHeight="27">
            <wp:simplePos x="0" y="0"/>
            <wp:positionH relativeFrom="page">
              <wp:posOffset>1314450</wp:posOffset>
            </wp:positionH>
            <wp:positionV relativeFrom="paragraph">
              <wp:posOffset>106676</wp:posOffset>
            </wp:positionV>
            <wp:extent cx="5454845" cy="1730882"/>
            <wp:effectExtent l="0" t="0" r="0" b="0"/>
            <wp:wrapTopAndBottom/>
            <wp:docPr id="9" name="image5.jpeg" descr="C:\Users\Anabia\Desktop\CNN Review Paper 1st April\journal submission\Submission\Journal_revision\submission 31st Dec\Journal_revision_submission_31stDec_2019\Arxiv_revision_2Feb\ALEXNET.tif"/>
            <wp:cNvGraphicFramePr>
              <a:graphicFrameLocks noChangeAspect="1"/>
            </wp:cNvGraphicFramePr>
            <a:graphic>
              <a:graphicData uri="http://schemas.openxmlformats.org/drawingml/2006/picture">
                <pic:pic>
                  <pic:nvPicPr>
                    <pic:cNvPr id="10" name="image5.jpeg"/>
                    <pic:cNvPicPr/>
                  </pic:nvPicPr>
                  <pic:blipFill>
                    <a:blip r:embed="rId51" cstate="print"/>
                    <a:stretch>
                      <a:fillRect/>
                    </a:stretch>
                  </pic:blipFill>
                  <pic:spPr>
                    <a:xfrm>
                      <a:off x="0" y="0"/>
                      <a:ext cx="5454845" cy="1730882"/>
                    </a:xfrm>
                    <a:prstGeom prst="rect">
                      <a:avLst/>
                    </a:prstGeom>
                  </pic:spPr>
                </pic:pic>
              </a:graphicData>
            </a:graphic>
          </wp:anchor>
        </w:drawing>
      </w:r>
    </w:p>
    <w:p>
      <w:pPr>
        <w:pStyle w:val="BodyText"/>
        <w:rPr>
          <w:sz w:val="26"/>
        </w:rPr>
      </w:pPr>
    </w:p>
    <w:p>
      <w:pPr>
        <w:pStyle w:val="BodyText"/>
        <w:spacing w:before="1"/>
        <w:rPr>
          <w:sz w:val="34"/>
        </w:rPr>
      </w:pPr>
    </w:p>
    <w:p>
      <w:pPr>
        <w:pStyle w:val="BodyText"/>
        <w:spacing w:line="360" w:lineRule="auto"/>
        <w:ind w:left="740" w:right="483"/>
        <w:jc w:val="both"/>
      </w:pPr>
      <w:r>
        <w:rPr>
          <w:b/>
        </w:rPr>
        <w:t>Fig. 5 </w:t>
      </w:r>
      <w:r>
        <w:rPr/>
        <w:t>Basic layout of AlexNet architecture showing its five convolution and three fully connected layers.</w:t>
      </w:r>
    </w:p>
    <w:p>
      <w:pPr>
        <w:pStyle w:val="BodyText"/>
        <w:rPr>
          <w:sz w:val="26"/>
        </w:rPr>
      </w:pPr>
    </w:p>
    <w:p>
      <w:pPr>
        <w:pStyle w:val="BodyText"/>
        <w:rPr>
          <w:sz w:val="26"/>
        </w:rPr>
      </w:pPr>
    </w:p>
    <w:p>
      <w:pPr>
        <w:pStyle w:val="BodyText"/>
        <w:spacing w:before="8"/>
        <w:rPr>
          <w:sz w:val="32"/>
        </w:rPr>
      </w:pPr>
    </w:p>
    <w:p>
      <w:pPr>
        <w:pStyle w:val="Heading3"/>
        <w:numPr>
          <w:ilvl w:val="2"/>
          <w:numId w:val="1"/>
        </w:numPr>
        <w:tabs>
          <w:tab w:pos="1460" w:val="left" w:leader="none"/>
          <w:tab w:pos="1461" w:val="left" w:leader="none"/>
        </w:tabs>
        <w:spacing w:line="240" w:lineRule="auto" w:before="0" w:after="0"/>
        <w:ind w:left="1460" w:right="0" w:hanging="721"/>
        <w:jc w:val="left"/>
      </w:pPr>
      <w:r>
        <w:rPr/>
        <w:t>ZfNet</w:t>
      </w:r>
    </w:p>
    <w:p>
      <w:pPr>
        <w:pStyle w:val="BodyText"/>
        <w:spacing w:before="4"/>
        <w:rPr>
          <w:b/>
          <w:sz w:val="36"/>
        </w:rPr>
      </w:pPr>
    </w:p>
    <w:p>
      <w:pPr>
        <w:pStyle w:val="BodyText"/>
        <w:spacing w:line="360" w:lineRule="auto"/>
        <w:ind w:left="740" w:right="474"/>
        <w:jc w:val="both"/>
      </w:pPr>
      <w:r>
        <w:rPr/>
        <w:t>The learning mechanism of CNN, before 2013, was based mainly on hit-and-trial, without knowing the exact reason behind the improvement. This lack of understanding limited the performance of deep CNNs on complex images. In 2013, Zeiler and Fergus proposed </w:t>
      </w:r>
      <w:r>
        <w:rPr>
          <w:spacing w:val="3"/>
        </w:rPr>
        <w:t>an </w:t>
      </w:r>
      <w:r>
        <w:rPr/>
        <w:t>interesting multilayer Deconvolutional NN (DeconvNet), which got famous as ZfNet (Zeiler and Fergus 2013). ZfNet was developed to visualize network performance quantitatively. The idea of the visualization of network activity was to monitor CNN performance by interpreting neuron’s activation. In one of the previous studies, Erhan et al. (2009) exploited the same idea and optimized the performance of Deep Belief Networks (DBNs) by visualizing the hidden layers’ feature (Erhan et al. 2009). Similarly, Le et al. (2011) evaluated the learning of</w:t>
      </w:r>
      <w:r>
        <w:rPr>
          <w:spacing w:val="51"/>
        </w:rPr>
        <w:t> </w:t>
      </w:r>
      <w:r>
        <w:rPr/>
        <w:t>deep</w:t>
      </w:r>
    </w:p>
    <w:p>
      <w:pPr>
        <w:spacing w:after="0" w:line="360" w:lineRule="auto"/>
        <w:jc w:val="both"/>
        <w:sectPr>
          <w:pgSz w:w="12240" w:h="15840"/>
          <w:pgMar w:header="706" w:footer="1181" w:top="980" w:bottom="1380" w:left="700" w:right="960"/>
        </w:sectPr>
      </w:pPr>
    </w:p>
    <w:p>
      <w:pPr>
        <w:pStyle w:val="BodyText"/>
        <w:spacing w:line="360" w:lineRule="auto" w:before="88"/>
        <w:ind w:left="740" w:right="478"/>
        <w:jc w:val="both"/>
      </w:pPr>
      <w:r>
        <w:rPr/>
        <w:t>unsupervised autoencoder (AE) by visualizing the image classes generated by the neurons of last layer (Le et al. 2011). DeconvNet works in the same manner as the forward pass CNN but reverses the order of convolutional and pooling operation. This reverse mapping projects the output of the convolutional layer back to visually perceptible image patterns, consequently gives the neuron-level interpretation of the internal feature representation learned at each layer (Simonyan et al. 2013; Grün et al. 2016).</w:t>
      </w:r>
    </w:p>
    <w:p>
      <w:pPr>
        <w:pStyle w:val="BodyText"/>
        <w:spacing w:line="360" w:lineRule="auto"/>
        <w:ind w:left="740" w:right="476" w:firstLine="719"/>
        <w:jc w:val="both"/>
      </w:pPr>
      <w:r>
        <w:rPr/>
        <w:t>The idea of feature visualization proposed by ZfNet was experimentally validated on AlexNet using DeconvNet, which showed that only a few neurons were active. In contrast, other neurons were dead (inactive) in the first and second layers of the network. Moreover, it showed that the features extracted by the second layer exhibited aliasing artifacts. Based on these ﬁndings, Zeiler and Fergus adjusted CNN topology and performed parameter optimization. Zeiler and Fergus maximized the learning of CNN by reducing both the filter size and stride to retain the maximum number of features in the ﬁrst two convolutional layers. This readjustment in CNN topology resulted in performance improvement, which suggested that features visualization can be used for the identification of design shortcomings and for timely adjustment of</w:t>
      </w:r>
      <w:r>
        <w:rPr>
          <w:spacing w:val="-1"/>
        </w:rPr>
        <w:t> </w:t>
      </w:r>
      <w:r>
        <w:rPr/>
        <w:t>parameters.</w:t>
      </w:r>
    </w:p>
    <w:p>
      <w:pPr>
        <w:pStyle w:val="BodyText"/>
        <w:spacing w:before="6"/>
      </w:pPr>
    </w:p>
    <w:p>
      <w:pPr>
        <w:pStyle w:val="Heading3"/>
        <w:numPr>
          <w:ilvl w:val="2"/>
          <w:numId w:val="1"/>
        </w:numPr>
        <w:tabs>
          <w:tab w:pos="1460" w:val="left" w:leader="none"/>
          <w:tab w:pos="1461" w:val="left" w:leader="none"/>
        </w:tabs>
        <w:spacing w:line="240" w:lineRule="auto" w:before="0" w:after="0"/>
        <w:ind w:left="1460" w:right="0" w:hanging="721"/>
        <w:jc w:val="left"/>
      </w:pPr>
      <w:r>
        <w:rPr/>
        <w:t>VGG</w:t>
      </w:r>
    </w:p>
    <w:p>
      <w:pPr>
        <w:pStyle w:val="BodyText"/>
        <w:spacing w:before="4"/>
        <w:rPr>
          <w:b/>
          <w:sz w:val="36"/>
        </w:rPr>
      </w:pPr>
    </w:p>
    <w:p>
      <w:pPr>
        <w:pStyle w:val="BodyText"/>
        <w:spacing w:line="360" w:lineRule="auto"/>
        <w:ind w:left="740" w:right="472"/>
        <w:jc w:val="both"/>
      </w:pPr>
      <w:r>
        <w:rPr/>
        <w:t>The successful use of CNNs in image recognition tasks has accelerated the research in architectural design. In this regard, Simonyan et al. proposed a simple and effective design principle for CNN architectures. Their architecture, named as VGG, was modular in layers pattern (Simonyan and Zisserman 2015). VGG was made 19 layers deep compared to AlexNet and ZfNet to simulate the relation of depth with the representational capacity of the network (Krizhevsky et al. 2012; Zeiler and Fergus 2013). ZfNet, which was a frontline network of 2013- ILSVRC competition, suggested that small size filters can improve the performance of the CNNs. Based on these findings, VGG replaced the 11x11 and 5x5 filters with a stack of 3x3 filters layer and experimentally demonstrated that concurrent placement of small size (3x3) filters could induce the effect of the large size filter (5x5 and 7x7). The use of the small size filters provides an additional benefit of low computational complexity by reducing the number of parameters. These findings set a new trend in research to work with smaller size filters in CNN. VGG regulates the complexity of a network by placing 1x1 convolutions in between the convolutional</w:t>
      </w:r>
      <w:r>
        <w:rPr>
          <w:spacing w:val="32"/>
        </w:rPr>
        <w:t> </w:t>
      </w:r>
      <w:r>
        <w:rPr/>
        <w:t>layers,</w:t>
      </w:r>
      <w:r>
        <w:rPr>
          <w:spacing w:val="32"/>
        </w:rPr>
        <w:t> </w:t>
      </w:r>
      <w:r>
        <w:rPr/>
        <w:t>which,</w:t>
      </w:r>
      <w:r>
        <w:rPr>
          <w:spacing w:val="32"/>
        </w:rPr>
        <w:t> </w:t>
      </w:r>
      <w:r>
        <w:rPr/>
        <w:t>besides,</w:t>
      </w:r>
      <w:r>
        <w:rPr>
          <w:spacing w:val="32"/>
        </w:rPr>
        <w:t> </w:t>
      </w:r>
      <w:r>
        <w:rPr/>
        <w:t>learn</w:t>
      </w:r>
      <w:r>
        <w:rPr>
          <w:spacing w:val="35"/>
        </w:rPr>
        <w:t> </w:t>
      </w:r>
      <w:r>
        <w:rPr/>
        <w:t>a</w:t>
      </w:r>
      <w:r>
        <w:rPr>
          <w:spacing w:val="32"/>
        </w:rPr>
        <w:t> </w:t>
      </w:r>
      <w:r>
        <w:rPr/>
        <w:t>linear</w:t>
      </w:r>
      <w:r>
        <w:rPr>
          <w:spacing w:val="32"/>
        </w:rPr>
        <w:t> </w:t>
      </w:r>
      <w:r>
        <w:rPr/>
        <w:t>combination</w:t>
      </w:r>
      <w:r>
        <w:rPr>
          <w:spacing w:val="32"/>
        </w:rPr>
        <w:t> </w:t>
      </w:r>
      <w:r>
        <w:rPr/>
        <w:t>of</w:t>
      </w:r>
      <w:r>
        <w:rPr>
          <w:spacing w:val="32"/>
        </w:rPr>
        <w:t> </w:t>
      </w:r>
      <w:r>
        <w:rPr/>
        <w:t>the</w:t>
      </w:r>
      <w:r>
        <w:rPr>
          <w:spacing w:val="32"/>
        </w:rPr>
        <w:t> </w:t>
      </w:r>
      <w:r>
        <w:rPr/>
        <w:t>resultant</w:t>
      </w:r>
      <w:r>
        <w:rPr>
          <w:spacing w:val="32"/>
        </w:rPr>
        <w:t> </w:t>
      </w:r>
      <w:r>
        <w:rPr/>
        <w:t>feature-maps.</w:t>
      </w:r>
    </w:p>
    <w:p>
      <w:pPr>
        <w:spacing w:after="0" w:line="360" w:lineRule="auto"/>
        <w:jc w:val="both"/>
        <w:sectPr>
          <w:pgSz w:w="12240" w:h="15840"/>
          <w:pgMar w:header="706" w:footer="1181" w:top="980" w:bottom="1400" w:left="700" w:right="960"/>
        </w:sectPr>
      </w:pPr>
    </w:p>
    <w:p>
      <w:pPr>
        <w:pStyle w:val="BodyText"/>
        <w:spacing w:line="360" w:lineRule="auto" w:before="88"/>
        <w:ind w:left="740" w:right="477"/>
        <w:jc w:val="both"/>
      </w:pPr>
      <w:r>
        <w:rPr/>
        <w:t>For the tuning of the network, max-pooling is placed after the convolutional layer, while padding was performed to maintain the spatial resolution (Ranzato et al. 2007). VGG showed good results both for image classification and localization problems. VGG was at 2</w:t>
      </w:r>
      <w:r>
        <w:rPr>
          <w:vertAlign w:val="superscript"/>
        </w:rPr>
        <w:t>nd</w:t>
      </w:r>
      <w:r>
        <w:rPr>
          <w:vertAlign w:val="baseline"/>
        </w:rPr>
        <w:t> place in the 2014-ILSVRC competition but, got fame due to its simplicity, homogenous topology, and increased depth. The main limitation associated with VGG was the use of 138 million parameters, which make it computationally expensive and difficult to deploy it on low resource systems.</w:t>
      </w:r>
    </w:p>
    <w:p>
      <w:pPr>
        <w:pStyle w:val="BodyText"/>
        <w:spacing w:before="4"/>
      </w:pPr>
    </w:p>
    <w:p>
      <w:pPr>
        <w:pStyle w:val="Heading3"/>
        <w:numPr>
          <w:ilvl w:val="2"/>
          <w:numId w:val="1"/>
        </w:numPr>
        <w:tabs>
          <w:tab w:pos="1460" w:val="left" w:leader="none"/>
          <w:tab w:pos="1461" w:val="left" w:leader="none"/>
        </w:tabs>
        <w:spacing w:line="240" w:lineRule="auto" w:before="0" w:after="0"/>
        <w:ind w:left="1460" w:right="0" w:hanging="721"/>
        <w:jc w:val="left"/>
      </w:pPr>
      <w:r>
        <w:rPr/>
        <w:t>GoogleNet</w:t>
      </w:r>
    </w:p>
    <w:p>
      <w:pPr>
        <w:pStyle w:val="BodyText"/>
        <w:spacing w:before="5"/>
        <w:rPr>
          <w:b/>
        </w:rPr>
      </w:pPr>
    </w:p>
    <w:p>
      <w:pPr>
        <w:pStyle w:val="BodyText"/>
        <w:spacing w:line="360" w:lineRule="auto"/>
        <w:ind w:left="740" w:right="474"/>
        <w:jc w:val="both"/>
      </w:pPr>
      <w:r>
        <w:rPr/>
        <w:t>GoogleNet was the winner of the 2014-ILSVRC competition and is also known as Inception-V1. The main objective of the GoogleNet architecture was to achieve high accuracy with a reduced computational cost (Szegedy et al. 2015). It introduced the new concept of inception block in CNN, whereby it incorporates multi-scale convolutional transformations using split, transform and merge idea. The architecture of the inception block is shown in Fig. 6. In GoogleNet, conventional convolutional layers are replaced in small blocks similar to the idea of substituting each layer with micro NN as proposed in Network in Network (NIN) architecture (Lin et al. 2013). This block encapsulates filters of different sizes (1x1, 3x3, and 5x5) to capture spatial information at different scales, including both fine and coarse grain level. The exploitation of the idea of split, transform, and merge by GoogleNet, helped in addressing a problem related to the learning of diverse types of variations present in the same category of images having different resolutions. GoogleNet regulates the computations by adding a bottleneck layer of 1x1 convolutional filter, before employing large size kernels. In addition to it, it used sparse connections (not all the output feature-maps are connected to all the input feature-maps), to overcome the problem of redundant information and reduced cost by omitting feature-maps that were not relevant. Furthermore, connection’s density was reduced by using global average pooling at the last layer, instead of using a fully connected layer. These parameter tunings caused a significant decrease in the number of parameters from 138 million to 4 million parameters. Other regulatory factors applied were batch normalization and the use of RmsProp as an optimizer (Dauphin et al. 2015). GoogleNet also introduced the concept of auxiliary learners to speed up the convergence rate. However, the main drawback of the GoogleNet was its heterogeneous topology that needs to be customized from module to module. Another limitation</w:t>
      </w:r>
    </w:p>
    <w:p>
      <w:pPr>
        <w:spacing w:after="0" w:line="360" w:lineRule="auto"/>
        <w:jc w:val="both"/>
        <w:sectPr>
          <w:pgSz w:w="12240" w:h="15840"/>
          <w:pgMar w:header="706" w:footer="1181" w:top="980" w:bottom="1440" w:left="700" w:right="960"/>
        </w:sectPr>
      </w:pPr>
    </w:p>
    <w:p>
      <w:pPr>
        <w:pStyle w:val="BodyText"/>
        <w:spacing w:line="362" w:lineRule="auto" w:before="88"/>
        <w:ind w:left="740" w:right="482"/>
        <w:jc w:val="both"/>
      </w:pPr>
      <w:r>
        <w:rPr/>
        <w:t>of GoogleNet was a representation bottleneck that drastically reduces the feature space in the next layer and thus sometimes may lead to loss of useful</w:t>
      </w:r>
      <w:r>
        <w:rPr>
          <w:spacing w:val="-2"/>
        </w:rPr>
        <w:t> </w:t>
      </w:r>
      <w:r>
        <w:rPr/>
        <w:t>information.</w:t>
      </w:r>
    </w:p>
    <w:p>
      <w:pPr>
        <w:pStyle w:val="BodyText"/>
        <w:rPr>
          <w:sz w:val="20"/>
        </w:rPr>
      </w:pPr>
    </w:p>
    <w:p>
      <w:pPr>
        <w:pStyle w:val="BodyText"/>
        <w:spacing w:before="10"/>
        <w:rPr>
          <w:sz w:val="26"/>
        </w:rPr>
      </w:pPr>
      <w:r>
        <w:rPr/>
        <w:drawing>
          <wp:anchor distT="0" distB="0" distL="0" distR="0" allowOverlap="1" layoutInCell="1" locked="0" behindDoc="0" simplePos="0" relativeHeight="28">
            <wp:simplePos x="0" y="0"/>
            <wp:positionH relativeFrom="page">
              <wp:posOffset>1877060</wp:posOffset>
            </wp:positionH>
            <wp:positionV relativeFrom="paragraph">
              <wp:posOffset>221144</wp:posOffset>
            </wp:positionV>
            <wp:extent cx="4100769" cy="2350293"/>
            <wp:effectExtent l="0" t="0" r="0" b="0"/>
            <wp:wrapTopAndBottom/>
            <wp:docPr id="11" name="image6.png" descr="C:\Users\Anabia\Desktop\CNN Review Paper 1st April\journal submission\Submission\Journal_revision\revised submission\final_revision_submission_15dec\submission 31st Dec\Journal_revision_submission_31stDec_2019\high_resolution_31stDec_2019\Fig. 6.tif"/>
            <wp:cNvGraphicFramePr>
              <a:graphicFrameLocks noChangeAspect="1"/>
            </wp:cNvGraphicFramePr>
            <a:graphic>
              <a:graphicData uri="http://schemas.openxmlformats.org/drawingml/2006/picture">
                <pic:pic>
                  <pic:nvPicPr>
                    <pic:cNvPr id="12" name="image6.png"/>
                    <pic:cNvPicPr/>
                  </pic:nvPicPr>
                  <pic:blipFill>
                    <a:blip r:embed="rId52" cstate="print"/>
                    <a:stretch>
                      <a:fillRect/>
                    </a:stretch>
                  </pic:blipFill>
                  <pic:spPr>
                    <a:xfrm>
                      <a:off x="0" y="0"/>
                      <a:ext cx="4100769" cy="2350293"/>
                    </a:xfrm>
                    <a:prstGeom prst="rect">
                      <a:avLst/>
                    </a:prstGeom>
                  </pic:spPr>
                </pic:pic>
              </a:graphicData>
            </a:graphic>
          </wp:anchor>
        </w:drawing>
      </w:r>
    </w:p>
    <w:p>
      <w:pPr>
        <w:pStyle w:val="BodyText"/>
        <w:spacing w:before="201"/>
        <w:ind w:left="788"/>
        <w:jc w:val="both"/>
      </w:pPr>
      <w:r>
        <w:rPr>
          <w:b/>
        </w:rPr>
        <w:t>Fig. 6 </w:t>
      </w:r>
      <w:r>
        <w:rPr/>
        <w:t>Basic architecture of the inception block showing the split, transform, and merge concept.</w:t>
      </w:r>
    </w:p>
    <w:p>
      <w:pPr>
        <w:pStyle w:val="BodyText"/>
        <w:rPr>
          <w:sz w:val="26"/>
        </w:rPr>
      </w:pPr>
    </w:p>
    <w:p>
      <w:pPr>
        <w:pStyle w:val="BodyText"/>
        <w:spacing w:before="6"/>
        <w:rPr>
          <w:sz w:val="32"/>
        </w:rPr>
      </w:pPr>
    </w:p>
    <w:p>
      <w:pPr>
        <w:pStyle w:val="Heading2"/>
        <w:numPr>
          <w:ilvl w:val="1"/>
          <w:numId w:val="1"/>
        </w:numPr>
        <w:tabs>
          <w:tab w:pos="1460" w:val="left" w:leader="none"/>
          <w:tab w:pos="1461" w:val="left" w:leader="none"/>
        </w:tabs>
        <w:spacing w:line="240" w:lineRule="auto" w:before="0" w:after="0"/>
        <w:ind w:left="1460" w:right="0" w:hanging="721"/>
        <w:jc w:val="left"/>
      </w:pPr>
      <w:r>
        <w:rPr/>
        <w:t>Depth based</w:t>
      </w:r>
      <w:r>
        <w:rPr>
          <w:spacing w:val="-2"/>
        </w:rPr>
        <w:t> </w:t>
      </w:r>
      <w:r>
        <w:rPr/>
        <w:t>CNNs</w:t>
      </w:r>
    </w:p>
    <w:p>
      <w:pPr>
        <w:pStyle w:val="BodyText"/>
        <w:spacing w:before="2"/>
        <w:rPr>
          <w:b/>
          <w:sz w:val="37"/>
        </w:rPr>
      </w:pPr>
    </w:p>
    <w:p>
      <w:pPr>
        <w:pStyle w:val="BodyText"/>
        <w:spacing w:line="360" w:lineRule="auto"/>
        <w:ind w:left="740" w:right="477"/>
        <w:jc w:val="both"/>
      </w:pPr>
      <w:r>
        <w:rPr/>
        <w:t>Deep CNN architectures are based on the assumption that with the increase in depth, the network can better approximate the target function with a number of nonlinear mappings and more enriched feature hierarchies (Bengio 2013). Network depth has played an essential role in the success of supervised training. Theoretical studies have shown that deep networks can represent certain classes of function more efficiently than shallow architectures (Montufar et al. 2014). Csáji represented a universal approximation theorem in 2001, which states that a single hidden layer is sufficient to approximate any function. However, this comes at the cost of exponentially many neurons; thus, it often makes it computationally non-realistic (Csáji 2001). In this regard, Bengio and Delalleau (Delalleau and Bengio 2011) suggested that deeper networks can maintain the expressive power of the network at a reduced cost (Wang and Raj 2017). In 2013, Bengio et al. empirically showed that deep networks are computationally more efficient for complex tasks (Bengio et al. 2013; Nguyen et al. 2018). Inception and VGG, which showed the best performance in 2014-ILSVRC competition, further strengthen the idea that the depth is an essential dimension in regulating learning capacity of the networks (Simonyan and Zisserman 2015; Szegedy et al. 2015, 2016a, b).</w:t>
      </w:r>
    </w:p>
    <w:p>
      <w:pPr>
        <w:spacing w:after="0" w:line="360" w:lineRule="auto"/>
        <w:jc w:val="both"/>
        <w:sectPr>
          <w:pgSz w:w="12240" w:h="15840"/>
          <w:pgMar w:header="706" w:footer="1181" w:top="980" w:bottom="1440" w:left="700" w:right="960"/>
        </w:sectPr>
      </w:pPr>
    </w:p>
    <w:p>
      <w:pPr>
        <w:pStyle w:val="Heading3"/>
        <w:numPr>
          <w:ilvl w:val="2"/>
          <w:numId w:val="1"/>
        </w:numPr>
        <w:tabs>
          <w:tab w:pos="1460" w:val="left" w:leader="none"/>
          <w:tab w:pos="1461" w:val="left" w:leader="none"/>
        </w:tabs>
        <w:spacing w:line="240" w:lineRule="auto" w:before="88" w:after="0"/>
        <w:ind w:left="1460" w:right="0" w:hanging="721"/>
        <w:jc w:val="left"/>
      </w:pPr>
      <w:r>
        <w:rPr/>
        <w:t>Highway</w:t>
      </w:r>
      <w:r>
        <w:rPr>
          <w:spacing w:val="-1"/>
        </w:rPr>
        <w:t> </w:t>
      </w:r>
      <w:r>
        <w:rPr/>
        <w:t>Networks</w:t>
      </w:r>
    </w:p>
    <w:p>
      <w:pPr>
        <w:pStyle w:val="BodyText"/>
        <w:spacing w:before="5"/>
        <w:rPr>
          <w:b/>
        </w:rPr>
      </w:pPr>
    </w:p>
    <w:p>
      <w:pPr>
        <w:pStyle w:val="BodyText"/>
        <w:spacing w:line="360" w:lineRule="auto"/>
        <w:ind w:left="740" w:right="473"/>
        <w:jc w:val="both"/>
      </w:pPr>
      <w:r>
        <w:rPr/>
        <w:t>Based on the intuition that the learning capacity can be improved by increasing the network depth, Srivastava et al. in 2015, proposed a deep CNN, named as Highway Networks (Srivastava et al. 2015a). The main problem concerned with deep networks is slow training and convergence speed (Huang et al. 2016b). Highway Networks exploited depth for learning enriched feature representation and introducing a new cross-layer connectivity mechanism (discussed in Section 4.3.1) for the successful training of the deep networks. Therefore, Highway Networks are also categorized as multi-path based CNN architectures. Highway Networks with 50-layers showed a better convergence rate than thin but deep architectures (Berg et al. 2010; Morar et al. 2012). Srivastava et al. experimentally showed that the performance of a plain network decreases after adding hidden units beyond 10 layers (Glorot and Bengio 2010). Highway Networks, on the other hand, was shown to converge signiﬁcantly faster than the plain ones, even with the depth of 900</w:t>
      </w:r>
      <w:r>
        <w:rPr>
          <w:spacing w:val="-1"/>
        </w:rPr>
        <w:t> </w:t>
      </w:r>
      <w:r>
        <w:rPr/>
        <w:t>layers.</w:t>
      </w:r>
    </w:p>
    <w:p>
      <w:pPr>
        <w:pStyle w:val="BodyText"/>
        <w:spacing w:before="3"/>
      </w:pPr>
    </w:p>
    <w:p>
      <w:pPr>
        <w:pStyle w:val="Heading3"/>
        <w:numPr>
          <w:ilvl w:val="2"/>
          <w:numId w:val="1"/>
        </w:numPr>
        <w:tabs>
          <w:tab w:pos="1460" w:val="left" w:leader="none"/>
          <w:tab w:pos="1461" w:val="left" w:leader="none"/>
        </w:tabs>
        <w:spacing w:line="240" w:lineRule="auto" w:before="0" w:after="0"/>
        <w:ind w:left="1460" w:right="0" w:hanging="721"/>
        <w:jc w:val="left"/>
      </w:pPr>
      <w:r>
        <w:rPr/>
        <w:t>ResNet</w:t>
      </w:r>
    </w:p>
    <w:p>
      <w:pPr>
        <w:pStyle w:val="BodyText"/>
        <w:spacing w:before="5"/>
        <w:rPr>
          <w:b/>
        </w:rPr>
      </w:pPr>
    </w:p>
    <w:p>
      <w:pPr>
        <w:pStyle w:val="BodyText"/>
        <w:spacing w:line="360" w:lineRule="auto"/>
        <w:ind w:left="740" w:right="475"/>
        <w:jc w:val="both"/>
      </w:pPr>
      <w:r>
        <w:rPr/>
        <w:t>ResNet was proposed by He et al., which is considered as a continuation of deep networks (He et al. 2015a). ResNet revolutionized the CNN architectural race by introducing the concept of residual learning in CNNs and devised an efficient methodology for the training of deep networks. Similar to Highway Networks, it is also placed under the Multi-Path based CNNs; thus, its learning methodology is discussed in Section 4.3.2. ResNet proposed 152-layers deep CNN, which won the 2015-ILSVRC competition. The architecture of the residual block of ResNet is shown in Fig. 7. ResNet, which was 20 and 8 times deeper than AlexNet and VGG, respectively, showed less computational complexity than previously proposed networks (Krizhevsky et al. 2012; Simonyan and Zisserman 2015). He et al. empirically showed that ResNet with 50/101/152 layers has less error on image classification task than 34 layers plain Net. Moreover, ResNet gained a 28% improvement on the famous image recognition benchmark dataset named COCO (Lin et al. 2014). Good performance of ResNet on image recognition and localization tasks showed that representational depth is of central importance for many visual recognition</w:t>
      </w:r>
      <w:r>
        <w:rPr>
          <w:spacing w:val="-1"/>
        </w:rPr>
        <w:t> </w:t>
      </w:r>
      <w:r>
        <w:rPr/>
        <w:t>tasks.</w:t>
      </w:r>
    </w:p>
    <w:p>
      <w:pPr>
        <w:spacing w:after="0" w:line="360" w:lineRule="auto"/>
        <w:jc w:val="both"/>
        <w:sectPr>
          <w:pgSz w:w="12240" w:h="15840"/>
          <w:pgMar w:header="706" w:footer="1181" w:top="980" w:bottom="1440" w:left="700" w:right="960"/>
        </w:sectPr>
      </w:pPr>
    </w:p>
    <w:p>
      <w:pPr>
        <w:pStyle w:val="BodyText"/>
        <w:rPr>
          <w:sz w:val="20"/>
        </w:rPr>
      </w:pPr>
    </w:p>
    <w:p>
      <w:pPr>
        <w:pStyle w:val="BodyText"/>
        <w:spacing w:before="9"/>
        <w:rPr>
          <w:sz w:val="10"/>
        </w:rPr>
      </w:pPr>
    </w:p>
    <w:p>
      <w:pPr>
        <w:pStyle w:val="BodyText"/>
        <w:ind w:left="3512"/>
        <w:rPr>
          <w:sz w:val="20"/>
        </w:rPr>
      </w:pPr>
      <w:r>
        <w:rPr>
          <w:sz w:val="20"/>
        </w:rPr>
        <w:drawing>
          <wp:inline distT="0" distB="0" distL="0" distR="0">
            <wp:extent cx="2581190" cy="3662934"/>
            <wp:effectExtent l="0" t="0" r="0" b="0"/>
            <wp:docPr id="13" name="image7.jpeg" descr="C:\Users\operator\Desktop\FIGURES\figures_11Feb\Fig Resnet.jpg"/>
            <wp:cNvGraphicFramePr>
              <a:graphicFrameLocks noChangeAspect="1"/>
            </wp:cNvGraphicFramePr>
            <a:graphic>
              <a:graphicData uri="http://schemas.openxmlformats.org/drawingml/2006/picture">
                <pic:pic>
                  <pic:nvPicPr>
                    <pic:cNvPr id="14" name="image7.jpeg"/>
                    <pic:cNvPicPr/>
                  </pic:nvPicPr>
                  <pic:blipFill>
                    <a:blip r:embed="rId53" cstate="print"/>
                    <a:stretch>
                      <a:fillRect/>
                    </a:stretch>
                  </pic:blipFill>
                  <pic:spPr>
                    <a:xfrm>
                      <a:off x="0" y="0"/>
                      <a:ext cx="2581190" cy="3662934"/>
                    </a:xfrm>
                    <a:prstGeom prst="rect">
                      <a:avLst/>
                    </a:prstGeom>
                  </pic:spPr>
                </pic:pic>
              </a:graphicData>
            </a:graphic>
          </wp:inline>
        </w:drawing>
      </w:r>
      <w:r>
        <w:rPr>
          <w:sz w:val="20"/>
        </w:rPr>
      </w:r>
    </w:p>
    <w:p>
      <w:pPr>
        <w:pStyle w:val="BodyText"/>
        <w:spacing w:before="7"/>
        <w:rPr>
          <w:sz w:val="10"/>
        </w:rPr>
      </w:pPr>
    </w:p>
    <w:p>
      <w:pPr>
        <w:pStyle w:val="BodyText"/>
        <w:spacing w:before="90"/>
        <w:ind w:left="3015"/>
      </w:pPr>
      <w:r>
        <w:rPr>
          <w:b/>
        </w:rPr>
        <w:t>Fig. 7 </w:t>
      </w:r>
      <w:r>
        <w:rPr/>
        <w:t>Residual block as a basic structural unit of ResNet.</w:t>
      </w:r>
    </w:p>
    <w:p>
      <w:pPr>
        <w:pStyle w:val="BodyText"/>
        <w:rPr>
          <w:sz w:val="26"/>
        </w:rPr>
      </w:pPr>
    </w:p>
    <w:p>
      <w:pPr>
        <w:pStyle w:val="BodyText"/>
        <w:rPr>
          <w:sz w:val="26"/>
        </w:rPr>
      </w:pPr>
    </w:p>
    <w:p>
      <w:pPr>
        <w:pStyle w:val="Heading3"/>
        <w:numPr>
          <w:ilvl w:val="2"/>
          <w:numId w:val="1"/>
        </w:numPr>
        <w:tabs>
          <w:tab w:pos="1460" w:val="left" w:leader="none"/>
          <w:tab w:pos="1461" w:val="left" w:leader="none"/>
        </w:tabs>
        <w:spacing w:line="240" w:lineRule="auto" w:before="233" w:after="0"/>
        <w:ind w:left="1460" w:right="0" w:hanging="721"/>
        <w:jc w:val="left"/>
      </w:pPr>
      <w:r>
        <w:rPr/>
        <w:t>Inception-V3, V4 and</w:t>
      </w:r>
      <w:r>
        <w:rPr>
          <w:spacing w:val="-2"/>
        </w:rPr>
        <w:t> </w:t>
      </w:r>
      <w:r>
        <w:rPr/>
        <w:t>Inception-ResNet</w:t>
      </w:r>
    </w:p>
    <w:p>
      <w:pPr>
        <w:pStyle w:val="BodyText"/>
        <w:spacing w:before="5"/>
        <w:rPr>
          <w:b/>
        </w:rPr>
      </w:pPr>
    </w:p>
    <w:p>
      <w:pPr>
        <w:pStyle w:val="BodyText"/>
        <w:spacing w:line="360" w:lineRule="auto"/>
        <w:ind w:left="740" w:right="473"/>
        <w:jc w:val="both"/>
      </w:pPr>
      <w:r>
        <w:rPr/>
        <w:t>Inception-V3, V4 and Inception-ResNet, are improved versions of Inception-V1 and V2 (Szegedy et al. 2015, 2016a, b). The idea of Inception-V3 was to reduce the computational cost of deep networks without affecting the generalization. For this purpose, Szegedy et al. replaced large size filters (5x5 and 7x7) with small and asymmetric filters (1x7 and 1x5) and used 1x1 convolution as a bottleneck before the large filters (Szegedy et al. 2016b). Concurrent placement of 1x1 convolution with a large size filter makes the traditional convolution operation more like  a cross-channel correlation. In one of the previous works, Lin et al. exploited the potential of 1x1 filters in NIN architecture (Lin et al. 2013). Szegedy et al. (Szegedy et al. 2016b) intelligently used the same concept. In Inception-V3, 1x1 convolutional operation was used, which maps the input data into 3 or 4 separate spaces that are smaller than the original input space, and then  maps all correlations in these smaller 3D spaces, via regular (3x3 or 5x5) convolutions. In Inception-ResNet, Szegedy et al. combined the power of residual learning and inception block (He</w:t>
      </w:r>
      <w:r>
        <w:rPr>
          <w:spacing w:val="29"/>
        </w:rPr>
        <w:t> </w:t>
      </w:r>
      <w:r>
        <w:rPr/>
        <w:t>et</w:t>
      </w:r>
      <w:r>
        <w:rPr>
          <w:spacing w:val="30"/>
        </w:rPr>
        <w:t> </w:t>
      </w:r>
      <w:r>
        <w:rPr/>
        <w:t>al.</w:t>
      </w:r>
      <w:r>
        <w:rPr>
          <w:spacing w:val="30"/>
        </w:rPr>
        <w:t> </w:t>
      </w:r>
      <w:r>
        <w:rPr/>
        <w:t>2015a;</w:t>
      </w:r>
      <w:r>
        <w:rPr>
          <w:spacing w:val="30"/>
        </w:rPr>
        <w:t> </w:t>
      </w:r>
      <w:r>
        <w:rPr/>
        <w:t>Szegedy</w:t>
      </w:r>
      <w:r>
        <w:rPr>
          <w:spacing w:val="29"/>
        </w:rPr>
        <w:t> </w:t>
      </w:r>
      <w:r>
        <w:rPr/>
        <w:t>et</w:t>
      </w:r>
      <w:r>
        <w:rPr>
          <w:spacing w:val="30"/>
        </w:rPr>
        <w:t> </w:t>
      </w:r>
      <w:r>
        <w:rPr/>
        <w:t>al.</w:t>
      </w:r>
      <w:r>
        <w:rPr>
          <w:spacing w:val="30"/>
        </w:rPr>
        <w:t> </w:t>
      </w:r>
      <w:r>
        <w:rPr/>
        <w:t>2016a).</w:t>
      </w:r>
      <w:r>
        <w:rPr>
          <w:spacing w:val="32"/>
        </w:rPr>
        <w:t> </w:t>
      </w:r>
      <w:r>
        <w:rPr/>
        <w:t>In</w:t>
      </w:r>
      <w:r>
        <w:rPr>
          <w:spacing w:val="29"/>
        </w:rPr>
        <w:t> </w:t>
      </w:r>
      <w:r>
        <w:rPr/>
        <w:t>doing</w:t>
      </w:r>
      <w:r>
        <w:rPr>
          <w:spacing w:val="29"/>
        </w:rPr>
        <w:t> </w:t>
      </w:r>
      <w:r>
        <w:rPr/>
        <w:t>so,</w:t>
      </w:r>
      <w:r>
        <w:rPr>
          <w:spacing w:val="30"/>
        </w:rPr>
        <w:t> </w:t>
      </w:r>
      <w:r>
        <w:rPr/>
        <w:t>filter</w:t>
      </w:r>
      <w:r>
        <w:rPr>
          <w:spacing w:val="29"/>
        </w:rPr>
        <w:t> </w:t>
      </w:r>
      <w:r>
        <w:rPr/>
        <w:t>concatenation</w:t>
      </w:r>
      <w:r>
        <w:rPr>
          <w:spacing w:val="29"/>
        </w:rPr>
        <w:t> </w:t>
      </w:r>
      <w:r>
        <w:rPr/>
        <w:t>was</w:t>
      </w:r>
      <w:r>
        <w:rPr>
          <w:spacing w:val="30"/>
        </w:rPr>
        <w:t> </w:t>
      </w:r>
      <w:r>
        <w:rPr/>
        <w:t>replaced</w:t>
      </w:r>
      <w:r>
        <w:rPr>
          <w:spacing w:val="30"/>
        </w:rPr>
        <w:t> </w:t>
      </w:r>
      <w:r>
        <w:rPr/>
        <w:t>by</w:t>
      </w:r>
      <w:r>
        <w:rPr>
          <w:spacing w:val="29"/>
        </w:rPr>
        <w:t> </w:t>
      </w:r>
      <w:r>
        <w:rPr/>
        <w:t>the</w:t>
      </w:r>
    </w:p>
    <w:p>
      <w:pPr>
        <w:spacing w:after="0" w:line="360" w:lineRule="auto"/>
        <w:jc w:val="both"/>
        <w:sectPr>
          <w:pgSz w:w="12240" w:h="15840"/>
          <w:pgMar w:header="706" w:footer="1181" w:top="980" w:bottom="1440" w:left="700" w:right="960"/>
        </w:sectPr>
      </w:pPr>
    </w:p>
    <w:p>
      <w:pPr>
        <w:pStyle w:val="BodyText"/>
        <w:spacing w:line="360" w:lineRule="auto" w:before="88"/>
        <w:ind w:left="740" w:right="475"/>
        <w:jc w:val="both"/>
      </w:pPr>
      <w:r>
        <w:rPr/>
        <w:t>residual connection. Moreover, Szegedy et al. experimentally showed that Inception-V4 with residual connections (Inception-ResNet) has the same generalization power as plain Inception- V4 but with increased depth and width. However, they observed that Inception-ResNet converges more quickly than Inception-V4, which depicts that training with residual connections accelerates the training of Inception networks</w:t>
      </w:r>
      <w:r>
        <w:rPr>
          <w:spacing w:val="-1"/>
        </w:rPr>
        <w:t> </w:t>
      </w:r>
      <w:r>
        <w:rPr/>
        <w:t>significantly.</w:t>
      </w:r>
    </w:p>
    <w:p>
      <w:pPr>
        <w:pStyle w:val="BodyText"/>
        <w:spacing w:before="7"/>
      </w:pPr>
    </w:p>
    <w:p>
      <w:pPr>
        <w:pStyle w:val="Heading2"/>
        <w:numPr>
          <w:ilvl w:val="1"/>
          <w:numId w:val="1"/>
        </w:numPr>
        <w:tabs>
          <w:tab w:pos="1460" w:val="left" w:leader="none"/>
          <w:tab w:pos="1461" w:val="left" w:leader="none"/>
        </w:tabs>
        <w:spacing w:line="240" w:lineRule="auto" w:before="0" w:after="0"/>
        <w:ind w:left="1460" w:right="0" w:hanging="721"/>
        <w:jc w:val="left"/>
      </w:pPr>
      <w:r>
        <w:rPr/>
        <w:t>Multi-Path based</w:t>
      </w:r>
      <w:r>
        <w:rPr>
          <w:spacing w:val="-2"/>
        </w:rPr>
        <w:t> </w:t>
      </w:r>
      <w:r>
        <w:rPr/>
        <w:t>CNNs</w:t>
      </w:r>
    </w:p>
    <w:p>
      <w:pPr>
        <w:pStyle w:val="BodyText"/>
        <w:spacing w:before="2"/>
        <w:rPr>
          <w:b/>
          <w:sz w:val="37"/>
        </w:rPr>
      </w:pPr>
    </w:p>
    <w:p>
      <w:pPr>
        <w:pStyle w:val="BodyText"/>
        <w:spacing w:line="360" w:lineRule="auto"/>
        <w:ind w:left="740" w:right="477"/>
        <w:jc w:val="both"/>
      </w:pPr>
      <w:r>
        <w:rPr/>
        <w:t>Training of deep networks is a challenging task, and this has been the subject of recent research on deep networks. Deep CNNs generally perform well on complex tasks. However, they may suffer from performance degradation, gradient vanishing, or explosion problems, which are not caused by overfitting but instead by an increase in the depth (Hochreiter 1998; Dong et al. 2016). Vanishing gradient problem not only results in higher test error but also higher training error (Pascanu et al. 2012; Dong et al. 2016; Dauphin et al. 2017). For training deep networks, the concept of multi-path or cross-layer connectivity was proposed (Srivastava et al. 2015a; Larsson et al. 2016; Huang et al. 2017; Kuen et al. 2018). Multiple paths or shortcut connections can systematically connect one layer to another by skipping some intermediate layers to allow the specialized flow of information across the layers (Mao et al. 2016; Tong et al. 2017). Cross-layer connectivity partitions the network into several blocks. These paths also try to solve the vanishing gradient problem by making gradient accessible to lower layers. For this purpose, different types of shortcut connections are used, such as zero-padded, projection-based, dropout, skip connections, and 1x1 connections,</w:t>
      </w:r>
      <w:r>
        <w:rPr>
          <w:spacing w:val="-1"/>
        </w:rPr>
        <w:t> </w:t>
      </w:r>
      <w:r>
        <w:rPr/>
        <w:t>etc.</w:t>
      </w:r>
    </w:p>
    <w:p>
      <w:pPr>
        <w:pStyle w:val="BodyText"/>
        <w:spacing w:before="4"/>
      </w:pPr>
    </w:p>
    <w:p>
      <w:pPr>
        <w:pStyle w:val="Heading3"/>
        <w:numPr>
          <w:ilvl w:val="2"/>
          <w:numId w:val="1"/>
        </w:numPr>
        <w:tabs>
          <w:tab w:pos="1460" w:val="left" w:leader="none"/>
          <w:tab w:pos="1461" w:val="left" w:leader="none"/>
        </w:tabs>
        <w:spacing w:line="240" w:lineRule="auto" w:before="0" w:after="0"/>
        <w:ind w:left="1460" w:right="0" w:hanging="721"/>
        <w:jc w:val="left"/>
      </w:pPr>
      <w:r>
        <w:rPr/>
        <w:t>Highway</w:t>
      </w:r>
      <w:r>
        <w:rPr>
          <w:spacing w:val="-6"/>
        </w:rPr>
        <w:t> </w:t>
      </w:r>
      <w:r>
        <w:rPr/>
        <w:t>Networks</w:t>
      </w:r>
    </w:p>
    <w:p>
      <w:pPr>
        <w:pStyle w:val="BodyText"/>
        <w:spacing w:before="5"/>
        <w:rPr>
          <w:b/>
        </w:rPr>
      </w:pPr>
    </w:p>
    <w:p>
      <w:pPr>
        <w:pStyle w:val="BodyText"/>
        <w:spacing w:line="360" w:lineRule="auto"/>
        <w:ind w:left="740" w:right="477"/>
        <w:jc w:val="both"/>
      </w:pPr>
      <w:r>
        <w:rPr/>
        <w:t>The increase in depth of a network improves performance mostly for complex problems, but it also makes training of the network difficult. In deep networks, due to a large number of layers, the backpropagation of error may result in small gradient values at lower layers. To solve this problem, in 2015, a new CNN architecture named Highway Networks was proposed based on the idea of cross-layer connectivity (Srivastava et al. 2015a). In Highway Networks, the unimpeded flow of information across layers is enabled by imparting two gating units within a layer (equation (5)). The idea of a gating mechanism was inspired by Long Short Term Memory (LSTM) based on Recurrent Neural Networks (RNN) (Mikolov et al. 2010; Sundermeyer et al.</w:t>
      </w:r>
    </w:p>
    <w:p>
      <w:pPr>
        <w:spacing w:after="0" w:line="360" w:lineRule="auto"/>
        <w:jc w:val="both"/>
        <w:sectPr>
          <w:pgSz w:w="12240" w:h="15840"/>
          <w:pgMar w:header="706" w:footer="1181" w:top="980" w:bottom="1440" w:left="700" w:right="960"/>
        </w:sectPr>
      </w:pPr>
    </w:p>
    <w:p>
      <w:pPr>
        <w:pStyle w:val="BodyText"/>
        <w:spacing w:before="165"/>
        <w:ind w:left="740"/>
      </w:pPr>
      <w:r>
        <w:rPr/>
        <w:t>2012). The aggregation of information by combining </w:t>
      </w:r>
      <w:r>
        <w:rPr>
          <w:spacing w:val="-5"/>
        </w:rPr>
        <w:t>the</w:t>
      </w:r>
    </w:p>
    <w:p>
      <w:pPr>
        <w:spacing w:before="114"/>
        <w:ind w:left="92" w:right="0" w:firstLine="0"/>
        <w:jc w:val="left"/>
        <w:rPr>
          <w:i/>
          <w:sz w:val="16"/>
        </w:rPr>
      </w:pPr>
      <w:r>
        <w:rPr/>
        <w:br w:type="column"/>
      </w:r>
      <w:r>
        <w:rPr>
          <w:i/>
          <w:w w:val="80"/>
          <w:position w:val="-11"/>
          <w:sz w:val="27"/>
        </w:rPr>
        <w:t>l</w:t>
      </w:r>
      <w:r>
        <w:rPr>
          <w:i/>
          <w:w w:val="80"/>
          <w:sz w:val="16"/>
        </w:rPr>
        <w:t>th</w:t>
      </w:r>
    </w:p>
    <w:p>
      <w:pPr>
        <w:spacing w:before="107"/>
        <w:ind w:left="95" w:right="0" w:firstLine="0"/>
        <w:jc w:val="left"/>
        <w:rPr>
          <w:i/>
          <w:sz w:val="27"/>
        </w:rPr>
      </w:pPr>
      <w:r>
        <w:rPr/>
        <w:br w:type="column"/>
      </w:r>
      <w:r>
        <w:rPr>
          <w:sz w:val="24"/>
        </w:rPr>
        <w:t>layer and previous </w:t>
      </w:r>
      <w:r>
        <w:rPr>
          <w:i/>
          <w:position w:val="1"/>
          <w:sz w:val="27"/>
        </w:rPr>
        <w:t>l </w:t>
      </w:r>
      <w:r>
        <w:rPr>
          <w:rFonts w:ascii="Symbol" w:hAnsi="Symbol"/>
          <w:position w:val="1"/>
          <w:sz w:val="27"/>
        </w:rPr>
        <w:t></w:t>
      </w:r>
      <w:r>
        <w:rPr>
          <w:position w:val="1"/>
          <w:sz w:val="27"/>
        </w:rPr>
        <w:t> </w:t>
      </w:r>
      <w:r>
        <w:rPr>
          <w:i/>
          <w:position w:val="1"/>
          <w:sz w:val="27"/>
        </w:rPr>
        <w:t>j</w:t>
      </w:r>
    </w:p>
    <w:p>
      <w:pPr>
        <w:pStyle w:val="BodyText"/>
        <w:spacing w:before="165"/>
        <w:ind w:left="113"/>
      </w:pPr>
      <w:r>
        <w:rPr/>
        <w:br w:type="column"/>
      </w:r>
      <w:r>
        <w:rPr/>
        <w:t>layers</w:t>
      </w:r>
    </w:p>
    <w:p>
      <w:pPr>
        <w:spacing w:after="0"/>
        <w:sectPr>
          <w:pgSz w:w="12240" w:h="15840"/>
          <w:pgMar w:header="706" w:footer="1181" w:top="980" w:bottom="1440" w:left="700" w:right="960"/>
          <w:cols w:num="4" w:equalWidth="0">
            <w:col w:w="6490" w:space="40"/>
            <w:col w:w="273" w:space="39"/>
            <w:col w:w="2533" w:space="40"/>
            <w:col w:w="1165"/>
          </w:cols>
        </w:sectPr>
      </w:pPr>
    </w:p>
    <w:p>
      <w:pPr>
        <w:pStyle w:val="BodyText"/>
        <w:spacing w:line="360" w:lineRule="auto" w:before="184"/>
        <w:ind w:left="740" w:right="476"/>
        <w:jc w:val="both"/>
      </w:pPr>
      <w:r>
        <w:rPr/>
        <w:t>information creates a regularizing effect, making gradient-based training of very deep networks easy. This cross-layer connectivity enables the training of a network with more than 100 layers, even as deep as 900 layers with a stochastic gradient descent algorithm. Cross-layer connectivity for Highway Network is defined in equation (5 &amp; 6).</w:t>
      </w:r>
    </w:p>
    <w:p>
      <w:pPr>
        <w:pStyle w:val="BodyText"/>
        <w:rPr>
          <w:sz w:val="20"/>
        </w:rPr>
      </w:pPr>
    </w:p>
    <w:p>
      <w:pPr>
        <w:spacing w:after="0"/>
        <w:rPr>
          <w:sz w:val="20"/>
        </w:rPr>
        <w:sectPr>
          <w:type w:val="continuous"/>
          <w:pgSz w:w="12240" w:h="15840"/>
          <w:pgMar w:top="980" w:bottom="1380" w:left="700" w:right="960"/>
        </w:sectPr>
      </w:pPr>
    </w:p>
    <w:p>
      <w:pPr>
        <w:spacing w:line="177" w:lineRule="exact" w:before="230"/>
        <w:ind w:left="0" w:right="0" w:firstLine="0"/>
        <w:jc w:val="right"/>
        <w:rPr>
          <w:i/>
          <w:sz w:val="26"/>
        </w:rPr>
      </w:pPr>
      <w:r>
        <w:rPr>
          <w:b/>
          <w:sz w:val="26"/>
        </w:rPr>
        <w:t>F</w:t>
      </w:r>
      <w:r>
        <w:rPr>
          <w:i/>
          <w:sz w:val="26"/>
          <w:vertAlign w:val="superscript"/>
        </w:rPr>
        <w:t>k</w:t>
      </w:r>
      <w:r>
        <w:rPr>
          <w:i/>
          <w:sz w:val="26"/>
          <w:vertAlign w:val="baseline"/>
        </w:rPr>
        <w:t> </w:t>
      </w:r>
      <w:r>
        <w:rPr>
          <w:rFonts w:ascii="Symbol" w:hAnsi="Symbol"/>
          <w:sz w:val="26"/>
          <w:vertAlign w:val="baseline"/>
        </w:rPr>
        <w:t></w:t>
      </w:r>
      <w:r>
        <w:rPr>
          <w:sz w:val="26"/>
          <w:vertAlign w:val="baseline"/>
        </w:rPr>
        <w:t> </w:t>
      </w:r>
      <w:r>
        <w:rPr>
          <w:i/>
          <w:sz w:val="26"/>
          <w:vertAlign w:val="baseline"/>
        </w:rPr>
        <w:t>g</w:t>
      </w:r>
    </w:p>
    <w:p>
      <w:pPr>
        <w:spacing w:line="158" w:lineRule="exact" w:before="249"/>
        <w:ind w:left="60" w:right="0" w:firstLine="0"/>
        <w:jc w:val="left"/>
        <w:rPr>
          <w:i/>
          <w:sz w:val="26"/>
        </w:rPr>
      </w:pPr>
      <w:r>
        <w:rPr/>
        <w:br w:type="column"/>
      </w:r>
      <w:r>
        <w:rPr>
          <w:spacing w:val="4"/>
          <w:sz w:val="26"/>
        </w:rPr>
        <w:t>(</w:t>
      </w:r>
      <w:r>
        <w:rPr>
          <w:b/>
          <w:spacing w:val="4"/>
          <w:sz w:val="26"/>
        </w:rPr>
        <w:t>F</w:t>
      </w:r>
      <w:r>
        <w:rPr>
          <w:i/>
          <w:spacing w:val="4"/>
          <w:sz w:val="26"/>
          <w:vertAlign w:val="superscript"/>
        </w:rPr>
        <w:t>k</w:t>
      </w:r>
      <w:r>
        <w:rPr>
          <w:i/>
          <w:spacing w:val="-39"/>
          <w:sz w:val="26"/>
          <w:vertAlign w:val="baseline"/>
        </w:rPr>
        <w:t> </w:t>
      </w:r>
      <w:r>
        <w:rPr>
          <w:sz w:val="26"/>
          <w:vertAlign w:val="baseline"/>
        </w:rPr>
        <w:t>,</w:t>
      </w:r>
      <w:r>
        <w:rPr>
          <w:spacing w:val="-48"/>
          <w:sz w:val="26"/>
          <w:vertAlign w:val="baseline"/>
        </w:rPr>
        <w:t> </w:t>
      </w:r>
      <w:r>
        <w:rPr>
          <w:b/>
          <w:sz w:val="26"/>
          <w:vertAlign w:val="baseline"/>
        </w:rPr>
        <w:t>k</w:t>
      </w:r>
      <w:r>
        <w:rPr>
          <w:b/>
          <w:spacing w:val="4"/>
          <w:sz w:val="26"/>
          <w:vertAlign w:val="baseline"/>
        </w:rPr>
        <w:t> </w:t>
      </w:r>
      <w:r>
        <w:rPr>
          <w:spacing w:val="-15"/>
          <w:sz w:val="26"/>
          <w:vertAlign w:val="baseline"/>
        </w:rPr>
        <w:t>).</w:t>
      </w:r>
      <w:r>
        <w:rPr>
          <w:i/>
          <w:spacing w:val="-15"/>
          <w:sz w:val="26"/>
          <w:vertAlign w:val="baseline"/>
        </w:rPr>
        <w:t>g</w:t>
      </w:r>
    </w:p>
    <w:p>
      <w:pPr>
        <w:spacing w:line="158" w:lineRule="exact" w:before="249"/>
        <w:ind w:left="113" w:right="0" w:firstLine="0"/>
        <w:jc w:val="left"/>
        <w:rPr>
          <w:sz w:val="26"/>
        </w:rPr>
      </w:pPr>
      <w:r>
        <w:rPr/>
        <w:br w:type="column"/>
      </w:r>
      <w:r>
        <w:rPr>
          <w:spacing w:val="1"/>
          <w:w w:val="92"/>
          <w:sz w:val="26"/>
        </w:rPr>
        <w:t>(</w:t>
      </w:r>
      <w:r>
        <w:rPr>
          <w:b/>
          <w:spacing w:val="12"/>
          <w:w w:val="92"/>
          <w:sz w:val="26"/>
        </w:rPr>
        <w:t>F</w:t>
      </w:r>
      <w:r>
        <w:rPr>
          <w:i/>
          <w:w w:val="110"/>
          <w:sz w:val="26"/>
          <w:vertAlign w:val="superscript"/>
        </w:rPr>
        <w:t>k</w:t>
      </w:r>
      <w:r>
        <w:rPr>
          <w:i/>
          <w:spacing w:val="-30"/>
          <w:sz w:val="26"/>
          <w:vertAlign w:val="baseline"/>
        </w:rPr>
        <w:t> </w:t>
      </w:r>
      <w:r>
        <w:rPr>
          <w:w w:val="92"/>
          <w:sz w:val="26"/>
          <w:vertAlign w:val="baseline"/>
        </w:rPr>
        <w:t>,</w:t>
      </w:r>
      <w:r>
        <w:rPr>
          <w:spacing w:val="-15"/>
          <w:sz w:val="26"/>
          <w:vertAlign w:val="baseline"/>
        </w:rPr>
        <w:t> </w:t>
      </w:r>
      <w:r>
        <w:rPr>
          <w:i/>
          <w:spacing w:val="6"/>
          <w:w w:val="110"/>
          <w:sz w:val="26"/>
          <w:vertAlign w:val="superscript"/>
        </w:rPr>
        <w:t>t</w:t>
      </w:r>
      <w:r>
        <w:rPr>
          <w:i/>
          <w:w w:val="91"/>
          <w:position w:val="10"/>
          <w:sz w:val="11"/>
          <w:vertAlign w:val="baseline"/>
        </w:rPr>
        <w:t>g</w:t>
      </w:r>
      <w:r>
        <w:rPr>
          <w:i/>
          <w:position w:val="10"/>
          <w:sz w:val="11"/>
          <w:vertAlign w:val="baseline"/>
        </w:rPr>
        <w:t> </w:t>
      </w:r>
      <w:r>
        <w:rPr>
          <w:i/>
          <w:spacing w:val="-12"/>
          <w:position w:val="10"/>
          <w:sz w:val="11"/>
          <w:vertAlign w:val="baseline"/>
        </w:rPr>
        <w:t> </w:t>
      </w:r>
      <w:r>
        <w:rPr>
          <w:b/>
          <w:w w:val="92"/>
          <w:sz w:val="26"/>
          <w:vertAlign w:val="baseline"/>
        </w:rPr>
        <w:t>k</w:t>
      </w:r>
      <w:r>
        <w:rPr>
          <w:b/>
          <w:spacing w:val="27"/>
          <w:sz w:val="26"/>
          <w:vertAlign w:val="baseline"/>
        </w:rPr>
        <w:t> </w:t>
      </w:r>
      <w:r>
        <w:rPr>
          <w:spacing w:val="-1"/>
          <w:w w:val="92"/>
          <w:sz w:val="26"/>
          <w:vertAlign w:val="baseline"/>
        </w:rPr>
        <w:t>)</w:t>
      </w:r>
      <w:r>
        <w:rPr>
          <w:spacing w:val="3"/>
          <w:w w:val="92"/>
          <w:sz w:val="26"/>
          <w:vertAlign w:val="baseline"/>
        </w:rPr>
        <w:t>.</w:t>
      </w:r>
      <w:r>
        <w:rPr>
          <w:i/>
          <w:w w:val="92"/>
          <w:sz w:val="26"/>
          <w:vertAlign w:val="baseline"/>
        </w:rPr>
        <w:t>g</w:t>
      </w:r>
      <w:r>
        <w:rPr>
          <w:i/>
          <w:sz w:val="26"/>
          <w:vertAlign w:val="baseline"/>
        </w:rPr>
        <w:t>  </w:t>
      </w:r>
      <w:r>
        <w:rPr>
          <w:i/>
          <w:spacing w:val="-21"/>
          <w:sz w:val="26"/>
          <w:vertAlign w:val="baseline"/>
        </w:rPr>
        <w:t> </w:t>
      </w:r>
      <w:r>
        <w:rPr>
          <w:spacing w:val="1"/>
          <w:w w:val="92"/>
          <w:sz w:val="26"/>
          <w:vertAlign w:val="baseline"/>
        </w:rPr>
        <w:t>(</w:t>
      </w:r>
      <w:r>
        <w:rPr>
          <w:b/>
          <w:spacing w:val="13"/>
          <w:w w:val="92"/>
          <w:sz w:val="26"/>
          <w:vertAlign w:val="baseline"/>
        </w:rPr>
        <w:t>F</w:t>
      </w:r>
      <w:r>
        <w:rPr>
          <w:i/>
          <w:w w:val="110"/>
          <w:sz w:val="26"/>
          <w:vertAlign w:val="superscript"/>
        </w:rPr>
        <w:t>k</w:t>
      </w:r>
      <w:r>
        <w:rPr>
          <w:i/>
          <w:spacing w:val="-31"/>
          <w:sz w:val="26"/>
          <w:vertAlign w:val="baseline"/>
        </w:rPr>
        <w:t> </w:t>
      </w:r>
      <w:r>
        <w:rPr>
          <w:w w:val="92"/>
          <w:sz w:val="26"/>
          <w:vertAlign w:val="baseline"/>
        </w:rPr>
        <w:t>,</w:t>
      </w:r>
      <w:r>
        <w:rPr>
          <w:spacing w:val="-12"/>
          <w:sz w:val="26"/>
          <w:vertAlign w:val="baseline"/>
        </w:rPr>
        <w:t> </w:t>
      </w:r>
      <w:r>
        <w:rPr>
          <w:i/>
          <w:spacing w:val="3"/>
          <w:w w:val="110"/>
          <w:sz w:val="26"/>
          <w:vertAlign w:val="superscript"/>
        </w:rPr>
        <w:t>c</w:t>
      </w:r>
      <w:r>
        <w:rPr>
          <w:i/>
          <w:w w:val="91"/>
          <w:position w:val="10"/>
          <w:sz w:val="11"/>
          <w:vertAlign w:val="baseline"/>
        </w:rPr>
        <w:t>g</w:t>
      </w:r>
      <w:r>
        <w:rPr>
          <w:i/>
          <w:position w:val="10"/>
          <w:sz w:val="11"/>
          <w:vertAlign w:val="baseline"/>
        </w:rPr>
        <w:t> </w:t>
      </w:r>
      <w:r>
        <w:rPr>
          <w:i/>
          <w:spacing w:val="-14"/>
          <w:position w:val="10"/>
          <w:sz w:val="11"/>
          <w:vertAlign w:val="baseline"/>
        </w:rPr>
        <w:t> </w:t>
      </w:r>
      <w:r>
        <w:rPr>
          <w:b/>
          <w:w w:val="92"/>
          <w:sz w:val="26"/>
          <w:vertAlign w:val="baseline"/>
        </w:rPr>
        <w:t>k</w:t>
      </w:r>
      <w:r>
        <w:rPr>
          <w:b/>
          <w:spacing w:val="-28"/>
          <w:sz w:val="26"/>
          <w:vertAlign w:val="baseline"/>
        </w:rPr>
        <w:t> </w:t>
      </w:r>
      <w:r>
        <w:rPr>
          <w:spacing w:val="-53"/>
          <w:w w:val="92"/>
          <w:sz w:val="26"/>
          <w:vertAlign w:val="baseline"/>
        </w:rPr>
        <w:t>)</w:t>
      </w:r>
    </w:p>
    <w:p>
      <w:pPr>
        <w:pStyle w:val="BodyText"/>
        <w:spacing w:before="8"/>
      </w:pPr>
      <w:r>
        <w:rPr/>
        <w:br w:type="column"/>
      </w:r>
      <w:r>
        <w:rPr/>
      </w:r>
    </w:p>
    <w:p>
      <w:pPr>
        <w:pStyle w:val="BodyText"/>
        <w:spacing w:line="123" w:lineRule="exact"/>
        <w:ind w:left="1350" w:right="1179"/>
        <w:jc w:val="center"/>
      </w:pPr>
      <w:r>
        <w:rPr/>
        <w:t>(5)</w:t>
      </w:r>
    </w:p>
    <w:p>
      <w:pPr>
        <w:spacing w:after="0" w:line="123" w:lineRule="exact"/>
        <w:jc w:val="center"/>
        <w:sectPr>
          <w:type w:val="continuous"/>
          <w:pgSz w:w="12240" w:h="15840"/>
          <w:pgMar w:top="980" w:bottom="1380" w:left="700" w:right="960"/>
          <w:cols w:num="4" w:equalWidth="0">
            <w:col w:w="4362" w:space="40"/>
            <w:col w:w="971" w:space="39"/>
            <w:col w:w="2279" w:space="39"/>
            <w:col w:w="2850"/>
          </w:cols>
        </w:sectPr>
      </w:pPr>
    </w:p>
    <w:p>
      <w:pPr>
        <w:spacing w:before="0"/>
        <w:ind w:left="0" w:right="0" w:firstLine="0"/>
        <w:jc w:val="right"/>
        <w:rPr>
          <w:sz w:val="15"/>
        </w:rPr>
      </w:pPr>
      <w:r>
        <w:rPr>
          <w:i/>
          <w:w w:val="95"/>
          <w:sz w:val="15"/>
        </w:rPr>
        <w:t>l </w:t>
      </w:r>
      <w:r>
        <w:rPr>
          <w:rFonts w:ascii="Symbol" w:hAnsi="Symbol"/>
          <w:w w:val="95"/>
          <w:sz w:val="15"/>
        </w:rPr>
        <w:t></w:t>
      </w:r>
      <w:r>
        <w:rPr>
          <w:w w:val="95"/>
          <w:sz w:val="15"/>
        </w:rPr>
        <w:t>1</w:t>
      </w:r>
    </w:p>
    <w:p>
      <w:pPr>
        <w:tabs>
          <w:tab w:pos="655" w:val="left" w:leader="none"/>
          <w:tab w:pos="1020" w:val="left" w:leader="none"/>
          <w:tab w:pos="1363" w:val="left" w:leader="none"/>
        </w:tabs>
        <w:spacing w:before="11"/>
        <w:ind w:left="355" w:right="0" w:firstLine="0"/>
        <w:jc w:val="left"/>
        <w:rPr>
          <w:i/>
          <w:sz w:val="11"/>
        </w:rPr>
      </w:pPr>
      <w:r>
        <w:rPr/>
        <w:br w:type="column"/>
      </w:r>
      <w:r>
        <w:rPr>
          <w:i/>
          <w:sz w:val="15"/>
        </w:rPr>
        <w:t>c</w:t>
        <w:tab/>
        <w:t>l</w:t>
        <w:tab/>
        <w:t>l</w:t>
        <w:tab/>
      </w:r>
      <w:r>
        <w:rPr>
          <w:i/>
          <w:spacing w:val="-7"/>
          <w:sz w:val="15"/>
        </w:rPr>
        <w:t>t</w:t>
      </w:r>
      <w:r>
        <w:rPr>
          <w:i/>
          <w:spacing w:val="-7"/>
          <w:position w:val="-3"/>
          <w:sz w:val="11"/>
        </w:rPr>
        <w:t>g</w:t>
      </w:r>
    </w:p>
    <w:p>
      <w:pPr>
        <w:tabs>
          <w:tab w:pos="750" w:val="left" w:leader="none"/>
          <w:tab w:pos="1096" w:val="left" w:leader="none"/>
          <w:tab w:pos="1470" w:val="left" w:leader="none"/>
          <w:tab w:pos="2028" w:val="left" w:leader="none"/>
        </w:tabs>
        <w:spacing w:before="11"/>
        <w:ind w:left="218" w:right="0" w:firstLine="0"/>
        <w:jc w:val="left"/>
        <w:rPr>
          <w:b/>
          <w:sz w:val="15"/>
        </w:rPr>
      </w:pPr>
      <w:r>
        <w:rPr/>
        <w:br w:type="column"/>
      </w:r>
      <w:r>
        <w:rPr>
          <w:i/>
          <w:sz w:val="15"/>
        </w:rPr>
        <w:t>l</w:t>
        <w:tab/>
        <w:t>l</w:t>
        <w:tab/>
        <w:t>c</w:t>
      </w:r>
      <w:r>
        <w:rPr>
          <w:i/>
          <w:position w:val="-3"/>
          <w:sz w:val="11"/>
        </w:rPr>
        <w:t>g</w:t>
        <w:tab/>
      </w:r>
      <w:r>
        <w:rPr>
          <w:i/>
          <w:sz w:val="15"/>
        </w:rPr>
        <w:t>l</w:t>
        <w:tab/>
      </w:r>
      <w:r>
        <w:rPr>
          <w:b/>
          <w:sz w:val="15"/>
        </w:rPr>
        <w:t>l</w:t>
      </w:r>
    </w:p>
    <w:p>
      <w:pPr>
        <w:spacing w:after="0"/>
        <w:jc w:val="left"/>
        <w:rPr>
          <w:sz w:val="15"/>
        </w:rPr>
        <w:sectPr>
          <w:type w:val="continuous"/>
          <w:pgSz w:w="12240" w:h="15840"/>
          <w:pgMar w:top="980" w:bottom="1380" w:left="700" w:right="960"/>
          <w:cols w:num="3" w:equalWidth="0">
            <w:col w:w="3974" w:space="40"/>
            <w:col w:w="1460" w:space="39"/>
            <w:col w:w="5067"/>
          </w:cols>
        </w:sectPr>
      </w:pPr>
    </w:p>
    <w:p>
      <w:pPr>
        <w:pStyle w:val="BodyText"/>
        <w:spacing w:before="6"/>
        <w:rPr>
          <w:b/>
          <w:sz w:val="9"/>
        </w:rPr>
      </w:pPr>
    </w:p>
    <w:p>
      <w:pPr>
        <w:spacing w:after="0"/>
        <w:rPr>
          <w:sz w:val="9"/>
        </w:rPr>
        <w:sectPr>
          <w:type w:val="continuous"/>
          <w:pgSz w:w="12240" w:h="15840"/>
          <w:pgMar w:top="980" w:bottom="1380" w:left="700" w:right="960"/>
        </w:sectPr>
      </w:pPr>
    </w:p>
    <w:p>
      <w:pPr>
        <w:spacing w:before="134"/>
        <w:ind w:left="0" w:right="0" w:firstLine="0"/>
        <w:jc w:val="right"/>
        <w:rPr>
          <w:i/>
          <w:sz w:val="11"/>
        </w:rPr>
      </w:pPr>
      <w:r>
        <w:rPr>
          <w:i/>
          <w:spacing w:val="8"/>
          <w:w w:val="92"/>
          <w:sz w:val="26"/>
        </w:rPr>
        <w:t>g</w:t>
      </w:r>
      <w:r>
        <w:rPr>
          <w:i/>
          <w:spacing w:val="2"/>
          <w:w w:val="92"/>
          <w:position w:val="-6"/>
          <w:sz w:val="15"/>
        </w:rPr>
        <w:t>c</w:t>
      </w:r>
      <w:r>
        <w:rPr>
          <w:i/>
          <w:w w:val="91"/>
          <w:position w:val="-10"/>
          <w:sz w:val="11"/>
        </w:rPr>
        <w:t>g</w:t>
      </w:r>
    </w:p>
    <w:p>
      <w:pPr>
        <w:spacing w:line="292" w:lineRule="exact" w:before="115"/>
        <w:ind w:left="11" w:right="0" w:firstLine="0"/>
        <w:jc w:val="left"/>
        <w:rPr>
          <w:i/>
          <w:sz w:val="26"/>
        </w:rPr>
      </w:pPr>
      <w:r>
        <w:rPr/>
        <w:br w:type="column"/>
      </w:r>
      <w:r>
        <w:rPr>
          <w:spacing w:val="2"/>
          <w:w w:val="92"/>
          <w:sz w:val="26"/>
        </w:rPr>
        <w:t>(</w:t>
      </w:r>
      <w:r>
        <w:rPr>
          <w:b/>
          <w:spacing w:val="12"/>
          <w:w w:val="92"/>
          <w:sz w:val="26"/>
        </w:rPr>
        <w:t>F</w:t>
      </w:r>
      <w:r>
        <w:rPr>
          <w:i/>
          <w:w w:val="110"/>
          <w:sz w:val="26"/>
          <w:vertAlign w:val="superscript"/>
        </w:rPr>
        <w:t>k</w:t>
      </w:r>
      <w:r>
        <w:rPr>
          <w:i/>
          <w:spacing w:val="-31"/>
          <w:sz w:val="26"/>
          <w:vertAlign w:val="baseline"/>
        </w:rPr>
        <w:t> </w:t>
      </w:r>
      <w:r>
        <w:rPr>
          <w:w w:val="92"/>
          <w:sz w:val="26"/>
          <w:vertAlign w:val="baseline"/>
        </w:rPr>
        <w:t>,</w:t>
      </w:r>
      <w:r>
        <w:rPr>
          <w:spacing w:val="-13"/>
          <w:sz w:val="26"/>
          <w:vertAlign w:val="baseline"/>
        </w:rPr>
        <w:t> </w:t>
      </w:r>
      <w:r>
        <w:rPr>
          <w:i/>
          <w:spacing w:val="2"/>
          <w:w w:val="110"/>
          <w:sz w:val="26"/>
          <w:vertAlign w:val="superscript"/>
        </w:rPr>
        <w:t>c</w:t>
      </w:r>
      <w:r>
        <w:rPr>
          <w:i/>
          <w:w w:val="91"/>
          <w:position w:val="10"/>
          <w:sz w:val="11"/>
          <w:vertAlign w:val="baseline"/>
        </w:rPr>
        <w:t>g</w:t>
      </w:r>
      <w:r>
        <w:rPr>
          <w:i/>
          <w:position w:val="10"/>
          <w:sz w:val="11"/>
          <w:vertAlign w:val="baseline"/>
        </w:rPr>
        <w:t> </w:t>
      </w:r>
      <w:r>
        <w:rPr>
          <w:i/>
          <w:spacing w:val="-12"/>
          <w:position w:val="10"/>
          <w:sz w:val="11"/>
          <w:vertAlign w:val="baseline"/>
        </w:rPr>
        <w:t> </w:t>
      </w:r>
      <w:r>
        <w:rPr>
          <w:b/>
          <w:w w:val="92"/>
          <w:sz w:val="26"/>
          <w:vertAlign w:val="baseline"/>
        </w:rPr>
        <w:t>k</w:t>
      </w:r>
      <w:r>
        <w:rPr>
          <w:b/>
          <w:spacing w:val="25"/>
          <w:sz w:val="26"/>
          <w:vertAlign w:val="baseline"/>
        </w:rPr>
        <w:t> </w:t>
      </w:r>
      <w:r>
        <w:rPr>
          <w:w w:val="92"/>
          <w:sz w:val="26"/>
          <w:vertAlign w:val="baseline"/>
        </w:rPr>
        <w:t>)</w:t>
      </w:r>
      <w:r>
        <w:rPr>
          <w:spacing w:val="-10"/>
          <w:sz w:val="26"/>
          <w:vertAlign w:val="baseline"/>
        </w:rPr>
        <w:t> </w:t>
      </w:r>
      <w:r>
        <w:rPr>
          <w:rFonts w:ascii="Symbol" w:hAnsi="Symbol"/>
          <w:w w:val="92"/>
          <w:sz w:val="26"/>
          <w:vertAlign w:val="baseline"/>
        </w:rPr>
        <w:t></w:t>
      </w:r>
      <w:r>
        <w:rPr>
          <w:spacing w:val="-38"/>
          <w:sz w:val="26"/>
          <w:vertAlign w:val="baseline"/>
        </w:rPr>
        <w:t> </w:t>
      </w:r>
      <w:r>
        <w:rPr>
          <w:spacing w:val="19"/>
          <w:w w:val="92"/>
          <w:sz w:val="26"/>
          <w:vertAlign w:val="baseline"/>
        </w:rPr>
        <w:t>1</w:t>
      </w:r>
      <w:r>
        <w:rPr>
          <w:rFonts w:ascii="Symbol" w:hAnsi="Symbol"/>
          <w:w w:val="92"/>
          <w:sz w:val="26"/>
          <w:vertAlign w:val="baseline"/>
        </w:rPr>
        <w:t></w:t>
      </w:r>
      <w:r>
        <w:rPr>
          <w:spacing w:val="-14"/>
          <w:sz w:val="26"/>
          <w:vertAlign w:val="baseline"/>
        </w:rPr>
        <w:t> </w:t>
      </w:r>
      <w:r>
        <w:rPr>
          <w:i/>
          <w:w w:val="92"/>
          <w:sz w:val="26"/>
          <w:vertAlign w:val="baseline"/>
        </w:rPr>
        <w:t>g</w:t>
      </w:r>
    </w:p>
    <w:p>
      <w:pPr>
        <w:spacing w:line="100" w:lineRule="exact" w:before="0"/>
        <w:ind w:left="0" w:right="0" w:firstLine="0"/>
        <w:jc w:val="right"/>
        <w:rPr>
          <w:i/>
          <w:sz w:val="11"/>
        </w:rPr>
      </w:pPr>
      <w:r>
        <w:rPr/>
        <w:pict>
          <v:shape style="position:absolute;margin-left:262.035858pt;margin-top:-4.865901pt;width:70.55pt;height:8.35pt;mso-position-horizontal-relative:page;mso-position-vertical-relative:paragraph;z-index:-17568768" type="#_x0000_t202" filled="false" stroked="false">
            <v:textbox inset="0,0,0,0">
              <w:txbxContent>
                <w:p>
                  <w:pPr>
                    <w:tabs>
                      <w:tab w:pos="552" w:val="left" w:leader="none"/>
                      <w:tab w:pos="1371" w:val="left" w:leader="none"/>
                    </w:tabs>
                    <w:spacing w:line="167" w:lineRule="exact" w:before="0"/>
                    <w:ind w:left="0" w:right="0" w:firstLine="0"/>
                    <w:jc w:val="left"/>
                    <w:rPr>
                      <w:i/>
                      <w:sz w:val="15"/>
                    </w:rPr>
                  </w:pPr>
                  <w:r>
                    <w:rPr>
                      <w:i/>
                      <w:sz w:val="15"/>
                    </w:rPr>
                    <w:t>l</w:t>
                    <w:tab/>
                    <w:t>l</w:t>
                    <w:tab/>
                  </w:r>
                  <w:r>
                    <w:rPr>
                      <w:i/>
                      <w:spacing w:val="-20"/>
                      <w:sz w:val="15"/>
                    </w:rPr>
                    <w:t>t</w:t>
                  </w:r>
                </w:p>
              </w:txbxContent>
            </v:textbox>
            <w10:wrap type="none"/>
          </v:shape>
        </w:pict>
      </w:r>
      <w:r>
        <w:rPr>
          <w:i/>
          <w:w w:val="91"/>
          <w:sz w:val="11"/>
        </w:rPr>
        <w:t>g</w:t>
      </w:r>
    </w:p>
    <w:p>
      <w:pPr>
        <w:spacing w:before="134"/>
        <w:ind w:left="9" w:right="0" w:firstLine="0"/>
        <w:jc w:val="left"/>
        <w:rPr>
          <w:sz w:val="26"/>
        </w:rPr>
      </w:pPr>
      <w:r>
        <w:rPr/>
        <w:br w:type="column"/>
      </w:r>
      <w:r>
        <w:rPr>
          <w:spacing w:val="3"/>
          <w:w w:val="92"/>
          <w:sz w:val="26"/>
        </w:rPr>
        <w:t>(</w:t>
      </w:r>
      <w:r>
        <w:rPr>
          <w:b/>
          <w:spacing w:val="12"/>
          <w:w w:val="92"/>
          <w:sz w:val="26"/>
        </w:rPr>
        <w:t>F</w:t>
      </w:r>
      <w:r>
        <w:rPr>
          <w:i/>
          <w:w w:val="110"/>
          <w:sz w:val="26"/>
          <w:vertAlign w:val="superscript"/>
        </w:rPr>
        <w:t>k</w:t>
      </w:r>
      <w:r>
        <w:rPr>
          <w:i/>
          <w:spacing w:val="-33"/>
          <w:sz w:val="26"/>
          <w:vertAlign w:val="baseline"/>
        </w:rPr>
        <w:t> </w:t>
      </w:r>
      <w:r>
        <w:rPr>
          <w:w w:val="92"/>
          <w:sz w:val="26"/>
          <w:vertAlign w:val="baseline"/>
        </w:rPr>
        <w:t>,</w:t>
      </w:r>
      <w:r>
        <w:rPr>
          <w:spacing w:val="-14"/>
          <w:sz w:val="26"/>
          <w:vertAlign w:val="baseline"/>
        </w:rPr>
        <w:t> </w:t>
      </w:r>
      <w:r>
        <w:rPr>
          <w:i/>
          <w:spacing w:val="5"/>
          <w:w w:val="110"/>
          <w:sz w:val="26"/>
          <w:vertAlign w:val="superscript"/>
        </w:rPr>
        <w:t>t</w:t>
      </w:r>
      <w:r>
        <w:rPr>
          <w:i/>
          <w:w w:val="91"/>
          <w:position w:val="10"/>
          <w:sz w:val="11"/>
          <w:vertAlign w:val="baseline"/>
        </w:rPr>
        <w:t>g</w:t>
      </w:r>
      <w:r>
        <w:rPr>
          <w:i/>
          <w:position w:val="10"/>
          <w:sz w:val="11"/>
          <w:vertAlign w:val="baseline"/>
        </w:rPr>
        <w:t> </w:t>
      </w:r>
      <w:r>
        <w:rPr>
          <w:i/>
          <w:spacing w:val="-12"/>
          <w:position w:val="10"/>
          <w:sz w:val="11"/>
          <w:vertAlign w:val="baseline"/>
        </w:rPr>
        <w:t> </w:t>
      </w:r>
      <w:r>
        <w:rPr>
          <w:b/>
          <w:w w:val="92"/>
          <w:sz w:val="26"/>
          <w:vertAlign w:val="baseline"/>
        </w:rPr>
        <w:t>k</w:t>
      </w:r>
      <w:r>
        <w:rPr>
          <w:b/>
          <w:spacing w:val="24"/>
          <w:sz w:val="26"/>
          <w:vertAlign w:val="baseline"/>
        </w:rPr>
        <w:t> </w:t>
      </w:r>
      <w:r>
        <w:rPr>
          <w:spacing w:val="-57"/>
          <w:w w:val="92"/>
          <w:sz w:val="26"/>
          <w:vertAlign w:val="baseline"/>
        </w:rPr>
        <w:t>)</w:t>
      </w:r>
    </w:p>
    <w:p>
      <w:pPr>
        <w:spacing w:before="169"/>
        <w:ind w:left="2161" w:right="0" w:firstLine="0"/>
        <w:jc w:val="left"/>
        <w:rPr>
          <w:sz w:val="24"/>
        </w:rPr>
      </w:pPr>
      <w:r>
        <w:rPr/>
        <w:br w:type="column"/>
      </w:r>
      <w:r>
        <w:rPr>
          <w:sz w:val="24"/>
        </w:rPr>
        <w:t>(6)</w:t>
      </w:r>
    </w:p>
    <w:p>
      <w:pPr>
        <w:spacing w:after="0"/>
        <w:jc w:val="left"/>
        <w:rPr>
          <w:sz w:val="24"/>
        </w:rPr>
        <w:sectPr>
          <w:type w:val="continuous"/>
          <w:pgSz w:w="12240" w:h="15840"/>
          <w:pgMar w:top="980" w:bottom="1380" w:left="700" w:right="960"/>
          <w:cols w:num="4" w:equalWidth="0">
            <w:col w:w="4282" w:space="40"/>
            <w:col w:w="1686" w:space="39"/>
            <w:col w:w="903" w:space="40"/>
            <w:col w:w="3590"/>
          </w:cols>
        </w:sectPr>
      </w:pPr>
    </w:p>
    <w:p>
      <w:pPr>
        <w:pStyle w:val="BodyText"/>
        <w:spacing w:before="199"/>
        <w:ind w:left="1460"/>
      </w:pPr>
      <w:r>
        <w:rPr/>
        <w:pict>
          <v:shape style="position:absolute;margin-left:348.306427pt;margin-top:-10.045539pt;width:28.5pt;height:8.35pt;mso-position-horizontal-relative:page;mso-position-vertical-relative:paragraph;z-index:-17568256" type="#_x0000_t202" filled="false" stroked="false">
            <v:textbox inset="0,0,0,0">
              <w:txbxContent>
                <w:p>
                  <w:pPr>
                    <w:tabs>
                      <w:tab w:pos="531" w:val="left" w:leader="none"/>
                    </w:tabs>
                    <w:spacing w:line="167" w:lineRule="exact" w:before="0"/>
                    <w:ind w:left="0" w:right="0" w:firstLine="0"/>
                    <w:jc w:val="left"/>
                    <w:rPr>
                      <w:i/>
                      <w:sz w:val="15"/>
                    </w:rPr>
                  </w:pPr>
                  <w:r>
                    <w:rPr>
                      <w:i/>
                      <w:sz w:val="15"/>
                    </w:rPr>
                    <w:t>l</w:t>
                    <w:tab/>
                  </w:r>
                  <w:r>
                    <w:rPr>
                      <w:i/>
                      <w:spacing w:val="-20"/>
                      <w:sz w:val="15"/>
                    </w:rPr>
                    <w:t>l</w:t>
                  </w:r>
                </w:p>
              </w:txbxContent>
            </v:textbox>
            <w10:wrap type="none"/>
          </v:shape>
        </w:pict>
      </w:r>
      <w:r>
        <w:rPr/>
        <w:t>In equation (5),</w:t>
      </w:r>
    </w:p>
    <w:p>
      <w:pPr>
        <w:spacing w:before="221"/>
        <w:ind w:left="74" w:right="0" w:firstLine="0"/>
        <w:jc w:val="left"/>
        <w:rPr>
          <w:sz w:val="22"/>
        </w:rPr>
      </w:pPr>
      <w:r>
        <w:rPr/>
        <w:br w:type="column"/>
      </w:r>
      <w:r>
        <w:rPr>
          <w:i/>
          <w:w w:val="115"/>
          <w:sz w:val="22"/>
        </w:rPr>
        <w:t>g </w:t>
      </w:r>
      <w:r>
        <w:rPr>
          <w:spacing w:val="5"/>
          <w:w w:val="115"/>
          <w:sz w:val="22"/>
        </w:rPr>
        <w:t>(</w:t>
      </w:r>
      <w:r>
        <w:rPr>
          <w:b/>
          <w:spacing w:val="5"/>
          <w:w w:val="115"/>
          <w:sz w:val="22"/>
        </w:rPr>
        <w:t>F</w:t>
      </w:r>
      <w:r>
        <w:rPr>
          <w:i/>
          <w:spacing w:val="5"/>
          <w:w w:val="115"/>
          <w:sz w:val="22"/>
          <w:vertAlign w:val="superscript"/>
        </w:rPr>
        <w:t>k</w:t>
      </w:r>
      <w:r>
        <w:rPr>
          <w:i/>
          <w:spacing w:val="5"/>
          <w:w w:val="115"/>
          <w:sz w:val="22"/>
          <w:vertAlign w:val="baseline"/>
        </w:rPr>
        <w:t> </w:t>
      </w:r>
      <w:r>
        <w:rPr>
          <w:w w:val="115"/>
          <w:sz w:val="22"/>
          <w:vertAlign w:val="baseline"/>
        </w:rPr>
        <w:t>, </w:t>
      </w:r>
      <w:r>
        <w:rPr>
          <w:b/>
          <w:w w:val="115"/>
          <w:sz w:val="22"/>
          <w:vertAlign w:val="baseline"/>
        </w:rPr>
        <w:t>k </w:t>
      </w:r>
      <w:r>
        <w:rPr>
          <w:spacing w:val="-38"/>
          <w:w w:val="115"/>
          <w:sz w:val="22"/>
          <w:vertAlign w:val="baseline"/>
        </w:rPr>
        <w:t>)</w:t>
      </w:r>
    </w:p>
    <w:p>
      <w:pPr>
        <w:pStyle w:val="BodyText"/>
        <w:spacing w:before="199"/>
        <w:ind w:left="72"/>
      </w:pPr>
      <w:r>
        <w:rPr/>
        <w:br w:type="column"/>
      </w:r>
      <w:r>
        <w:rPr/>
        <w:t>represents the working of the </w:t>
      </w:r>
      <w:r>
        <w:rPr>
          <w:i/>
        </w:rPr>
        <w:t>l</w:t>
      </w:r>
      <w:r>
        <w:rPr>
          <w:vertAlign w:val="superscript"/>
        </w:rPr>
        <w:t>th</w:t>
      </w:r>
      <w:r>
        <w:rPr>
          <w:vertAlign w:val="baseline"/>
        </w:rPr>
        <w:t> hidden layer, whereas</w:t>
      </w:r>
    </w:p>
    <w:p>
      <w:pPr>
        <w:spacing w:before="203"/>
        <w:ind w:left="65" w:right="0" w:firstLine="0"/>
        <w:jc w:val="left"/>
        <w:rPr>
          <w:sz w:val="24"/>
        </w:rPr>
      </w:pPr>
      <w:r>
        <w:rPr/>
        <w:br w:type="column"/>
      </w:r>
      <w:r>
        <w:rPr>
          <w:sz w:val="22"/>
        </w:rPr>
        <w:t>t</w:t>
      </w:r>
      <w:r>
        <w:rPr>
          <w:position w:val="-5"/>
          <w:sz w:val="13"/>
        </w:rPr>
        <w:t>g </w:t>
      </w:r>
      <w:r>
        <w:rPr>
          <w:sz w:val="24"/>
        </w:rPr>
        <w:t>and</w:t>
      </w:r>
    </w:p>
    <w:p>
      <w:pPr>
        <w:spacing w:after="0"/>
        <w:jc w:val="left"/>
        <w:rPr>
          <w:sz w:val="24"/>
        </w:rPr>
        <w:sectPr>
          <w:type w:val="continuous"/>
          <w:pgSz w:w="12240" w:h="15840"/>
          <w:pgMar w:top="980" w:bottom="1380" w:left="700" w:right="960"/>
          <w:cols w:num="4" w:equalWidth="0">
            <w:col w:w="2951" w:space="40"/>
            <w:col w:w="1055" w:space="39"/>
            <w:col w:w="5303" w:space="40"/>
            <w:col w:w="1152"/>
          </w:cols>
        </w:sectPr>
      </w:pPr>
    </w:p>
    <w:p>
      <w:pPr>
        <w:pStyle w:val="BodyText"/>
        <w:spacing w:before="189"/>
        <w:ind w:left="771"/>
        <w:rPr>
          <w:sz w:val="13"/>
        </w:rPr>
      </w:pPr>
      <w:r>
        <w:rPr/>
        <w:pict>
          <v:shape style="position:absolute;margin-left:194.922409pt;margin-top:-7.366185pt;width:36.4pt;height:7.25pt;mso-position-horizontal-relative:page;mso-position-vertical-relative:paragraph;z-index:-17567744" type="#_x0000_t202" filled="false" stroked="false">
            <v:textbox inset="0,0,0,0">
              <w:txbxContent>
                <w:p>
                  <w:pPr>
                    <w:tabs>
                      <w:tab w:pos="309" w:val="left" w:leader="none"/>
                      <w:tab w:pos="687" w:val="left" w:leader="none"/>
                    </w:tabs>
                    <w:spacing w:line="144" w:lineRule="exact" w:before="0"/>
                    <w:ind w:left="0" w:right="0" w:firstLine="0"/>
                    <w:jc w:val="left"/>
                    <w:rPr>
                      <w:i/>
                      <w:sz w:val="13"/>
                    </w:rPr>
                  </w:pPr>
                  <w:r>
                    <w:rPr>
                      <w:i/>
                      <w:w w:val="110"/>
                      <w:sz w:val="13"/>
                    </w:rPr>
                    <w:t>c</w:t>
                    <w:tab/>
                    <w:t>l</w:t>
                    <w:tab/>
                  </w:r>
                  <w:r>
                    <w:rPr>
                      <w:i/>
                      <w:spacing w:val="-20"/>
                      <w:w w:val="110"/>
                      <w:sz w:val="13"/>
                    </w:rPr>
                    <w:t>l</w:t>
                  </w:r>
                </w:p>
              </w:txbxContent>
            </v:textbox>
            <w10:wrap type="none"/>
          </v:shape>
        </w:pict>
      </w:r>
      <w:r>
        <w:rPr>
          <w:sz w:val="22"/>
        </w:rPr>
        <w:t>c</w:t>
      </w:r>
      <w:r>
        <w:rPr>
          <w:position w:val="-5"/>
          <w:sz w:val="13"/>
        </w:rPr>
        <w:t>g </w:t>
      </w:r>
      <w:r>
        <w:rPr/>
        <w:t>are two gates that decide the flow of information across the layers. When </w:t>
      </w:r>
      <w:r>
        <w:rPr>
          <w:sz w:val="22"/>
        </w:rPr>
        <w:t>t</w:t>
      </w:r>
      <w:r>
        <w:rPr>
          <w:position w:val="-5"/>
          <w:sz w:val="13"/>
        </w:rPr>
        <w:t>g</w:t>
      </w:r>
    </w:p>
    <w:p>
      <w:pPr>
        <w:pStyle w:val="BodyText"/>
        <w:spacing w:before="185"/>
        <w:ind w:left="99"/>
      </w:pPr>
      <w:r>
        <w:rPr/>
        <w:br w:type="column"/>
      </w:r>
      <w:r>
        <w:rPr/>
        <w:t>gate is open,</w:t>
      </w:r>
    </w:p>
    <w:p>
      <w:pPr>
        <w:spacing w:after="0"/>
        <w:sectPr>
          <w:type w:val="continuous"/>
          <w:pgSz w:w="12240" w:h="15840"/>
          <w:pgMar w:top="980" w:bottom="1380" w:left="700" w:right="960"/>
          <w:cols w:num="2" w:equalWidth="0">
            <w:col w:w="8701" w:space="40"/>
            <w:col w:w="1839"/>
          </w:cols>
        </w:sectPr>
      </w:pPr>
    </w:p>
    <w:p>
      <w:pPr>
        <w:pStyle w:val="BodyText"/>
        <w:spacing w:before="190"/>
        <w:ind w:left="778"/>
        <w:rPr>
          <w:sz w:val="22"/>
        </w:rPr>
      </w:pPr>
      <w:r>
        <w:rPr>
          <w:sz w:val="22"/>
        </w:rPr>
        <w:t>t</w:t>
      </w:r>
      <w:r>
        <w:rPr>
          <w:position w:val="-5"/>
          <w:sz w:val="13"/>
        </w:rPr>
        <w:t>g </w:t>
      </w:r>
      <w:r>
        <w:rPr>
          <w:sz w:val="22"/>
        </w:rPr>
        <w:t>= 1 </w:t>
      </w:r>
      <w:r>
        <w:rPr/>
        <w:t>then transformed input is assigned to the next layer. Whereas, when the value of </w:t>
      </w:r>
      <w:r>
        <w:rPr>
          <w:sz w:val="22"/>
        </w:rPr>
        <w:t>t</w:t>
      </w:r>
      <w:r>
        <w:rPr>
          <w:position w:val="-5"/>
          <w:sz w:val="13"/>
        </w:rPr>
        <w:t>g </w:t>
      </w:r>
      <w:r>
        <w:rPr>
          <w:sz w:val="22"/>
        </w:rPr>
        <w:t>= 0</w:t>
      </w:r>
    </w:p>
    <w:p>
      <w:pPr>
        <w:spacing w:after="0"/>
        <w:rPr>
          <w:sz w:val="22"/>
        </w:rPr>
        <w:sectPr>
          <w:type w:val="continuous"/>
          <w:pgSz w:w="12240" w:h="15840"/>
          <w:pgMar w:top="980" w:bottom="1380" w:left="700" w:right="960"/>
        </w:sectPr>
      </w:pPr>
    </w:p>
    <w:p>
      <w:pPr>
        <w:pStyle w:val="BodyText"/>
        <w:spacing w:before="202"/>
        <w:ind w:left="740"/>
      </w:pPr>
      <w:r>
        <w:rPr/>
        <w:t>then</w:t>
      </w:r>
    </w:p>
    <w:p>
      <w:pPr>
        <w:pStyle w:val="BodyText"/>
        <w:spacing w:before="206"/>
        <w:ind w:left="76"/>
      </w:pPr>
      <w:r>
        <w:rPr/>
        <w:br w:type="column"/>
      </w:r>
      <w:r>
        <w:rPr>
          <w:sz w:val="22"/>
        </w:rPr>
        <w:t>c</w:t>
      </w:r>
      <w:r>
        <w:rPr>
          <w:position w:val="-5"/>
          <w:sz w:val="13"/>
        </w:rPr>
        <w:t>g </w:t>
      </w:r>
      <w:r>
        <w:rPr/>
        <w:t>gate establishes an effect of information highway and input</w:t>
      </w:r>
    </w:p>
    <w:p>
      <w:pPr>
        <w:pStyle w:val="BodyText"/>
        <w:spacing w:before="202"/>
        <w:ind w:left="265"/>
      </w:pPr>
      <w:r>
        <w:rPr/>
        <w:br w:type="column"/>
      </w:r>
      <w:r>
        <w:rPr>
          <w:i/>
          <w:position w:val="10"/>
          <w:sz w:val="13"/>
        </w:rPr>
        <w:t>k </w:t>
      </w:r>
      <w:r>
        <w:rPr/>
        <w:t>of </w:t>
      </w:r>
      <w:r>
        <w:rPr>
          <w:i/>
        </w:rPr>
        <w:t>l</w:t>
      </w:r>
      <w:r>
        <w:rPr>
          <w:vertAlign w:val="superscript"/>
        </w:rPr>
        <w:t>th</w:t>
      </w:r>
      <w:r>
        <w:rPr>
          <w:vertAlign w:val="baseline"/>
        </w:rPr>
        <w:t> layer is directly</w:t>
      </w:r>
    </w:p>
    <w:p>
      <w:pPr>
        <w:spacing w:after="0"/>
        <w:sectPr>
          <w:type w:val="continuous"/>
          <w:pgSz w:w="12240" w:h="15840"/>
          <w:pgMar w:top="980" w:bottom="1380" w:left="700" w:right="960"/>
          <w:cols w:num="3" w:equalWidth="0">
            <w:col w:w="1154" w:space="40"/>
            <w:col w:w="6278" w:space="39"/>
            <w:col w:w="3069"/>
          </w:cols>
        </w:sectPr>
      </w:pPr>
    </w:p>
    <w:p>
      <w:pPr>
        <w:pStyle w:val="BodyText"/>
        <w:spacing w:before="183"/>
        <w:ind w:left="740"/>
        <w:jc w:val="both"/>
      </w:pPr>
      <w:r>
        <w:rPr/>
        <w:pict>
          <v:shape style="position:absolute;margin-left:414.923248pt;margin-top:-14.45249pt;width:8.25pt;height:12.5pt;mso-position-horizontal-relative:page;mso-position-vertical-relative:paragraph;z-index:15745024" type="#_x0000_t202" filled="false" stroked="false">
            <v:textbox inset="0,0,0,0">
              <w:txbxContent>
                <w:p>
                  <w:pPr>
                    <w:spacing w:line="248" w:lineRule="exact" w:before="0"/>
                    <w:ind w:left="0" w:right="0" w:firstLine="0"/>
                    <w:jc w:val="left"/>
                    <w:rPr>
                      <w:b/>
                      <w:sz w:val="22"/>
                    </w:rPr>
                  </w:pPr>
                  <w:r>
                    <w:rPr>
                      <w:b/>
                      <w:w w:val="122"/>
                      <w:sz w:val="22"/>
                    </w:rPr>
                    <w:t>F</w:t>
                  </w:r>
                </w:p>
              </w:txbxContent>
            </v:textbox>
            <w10:wrap type="none"/>
          </v:shape>
        </w:pict>
      </w:r>
      <w:r>
        <w:rPr/>
        <w:pict>
          <v:shape style="position:absolute;margin-left:421.932465pt;margin-top:-7.333117pt;width:2.2pt;height:7.25pt;mso-position-horizontal-relative:page;mso-position-vertical-relative:paragraph;z-index:15747584"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t>assigned to the next layer </w:t>
      </w:r>
      <w:r>
        <w:rPr>
          <w:i/>
        </w:rPr>
        <w:t>l</w:t>
      </w:r>
      <w:r>
        <w:rPr/>
        <w:t>+1 without any transformation.</w:t>
      </w:r>
    </w:p>
    <w:p>
      <w:pPr>
        <w:pStyle w:val="BodyText"/>
        <w:spacing w:before="3"/>
        <w:rPr>
          <w:sz w:val="36"/>
        </w:rPr>
      </w:pPr>
    </w:p>
    <w:p>
      <w:pPr>
        <w:pStyle w:val="Heading3"/>
        <w:numPr>
          <w:ilvl w:val="2"/>
          <w:numId w:val="1"/>
        </w:numPr>
        <w:tabs>
          <w:tab w:pos="1460" w:val="left" w:leader="none"/>
          <w:tab w:pos="1461" w:val="left" w:leader="none"/>
        </w:tabs>
        <w:spacing w:line="240" w:lineRule="auto" w:before="1" w:after="0"/>
        <w:ind w:left="1460" w:right="0" w:hanging="721"/>
        <w:jc w:val="left"/>
      </w:pPr>
      <w:r>
        <w:rPr/>
        <w:t>ResNet</w:t>
      </w:r>
    </w:p>
    <w:p>
      <w:pPr>
        <w:pStyle w:val="BodyText"/>
        <w:spacing w:before="3"/>
        <w:rPr>
          <w:b/>
          <w:sz w:val="36"/>
        </w:rPr>
      </w:pPr>
    </w:p>
    <w:p>
      <w:pPr>
        <w:pStyle w:val="BodyText"/>
        <w:spacing w:line="360" w:lineRule="auto" w:before="1"/>
        <w:ind w:left="740" w:right="477"/>
        <w:jc w:val="both"/>
      </w:pPr>
      <w:r>
        <w:rPr/>
        <w:t>In order to address the problems faced during training of deep networks, ResNet exploited the idea of bypass pathways used in Highway Networks (He et al. 2015a). Mathematical formulation of ResNet is expressed in equations (7, 8 &amp; 9).</w:t>
      </w:r>
    </w:p>
    <w:p>
      <w:pPr>
        <w:spacing w:after="0" w:line="360" w:lineRule="auto"/>
        <w:jc w:val="both"/>
        <w:sectPr>
          <w:type w:val="continuous"/>
          <w:pgSz w:w="12240" w:h="15840"/>
          <w:pgMar w:top="980" w:bottom="1380" w:left="700" w:right="960"/>
        </w:sectPr>
      </w:pPr>
    </w:p>
    <w:p>
      <w:pPr>
        <w:tabs>
          <w:tab w:pos="5224" w:val="left" w:leader="none"/>
          <w:tab w:pos="5787" w:val="left" w:leader="none"/>
        </w:tabs>
        <w:spacing w:line="184" w:lineRule="exact" w:before="44"/>
        <w:ind w:left="3816" w:right="0" w:firstLine="0"/>
        <w:jc w:val="left"/>
        <w:rPr>
          <w:i/>
          <w:sz w:val="24"/>
        </w:rPr>
      </w:pPr>
      <w:r>
        <w:rPr>
          <w:b/>
          <w:spacing w:val="12"/>
          <w:w w:val="101"/>
          <w:sz w:val="24"/>
        </w:rPr>
        <w:t>F</w:t>
      </w:r>
      <w:r>
        <w:rPr>
          <w:i/>
          <w:spacing w:val="13"/>
          <w:w w:val="117"/>
          <w:sz w:val="24"/>
          <w:vertAlign w:val="superscript"/>
        </w:rPr>
        <w:t>k</w:t>
      </w:r>
      <w:r>
        <w:rPr>
          <w:w w:val="101"/>
          <w:position w:val="17"/>
          <w:sz w:val="10"/>
          <w:vertAlign w:val="baseline"/>
        </w:rPr>
        <w:t>'</w:t>
      </w:r>
      <w:r>
        <w:rPr>
          <w:position w:val="17"/>
          <w:sz w:val="10"/>
          <w:vertAlign w:val="baseline"/>
        </w:rPr>
        <w:t>       </w:t>
      </w:r>
      <w:r>
        <w:rPr>
          <w:spacing w:val="-4"/>
          <w:position w:val="17"/>
          <w:sz w:val="10"/>
          <w:vertAlign w:val="baseline"/>
        </w:rPr>
        <w:t> </w:t>
      </w:r>
      <w:r>
        <w:rPr>
          <w:rFonts w:ascii="Symbol" w:hAnsi="Symbol"/>
          <w:w w:val="101"/>
          <w:sz w:val="24"/>
          <w:vertAlign w:val="baseline"/>
        </w:rPr>
        <w:t></w:t>
      </w:r>
      <w:r>
        <w:rPr>
          <w:spacing w:val="7"/>
          <w:sz w:val="24"/>
          <w:vertAlign w:val="baseline"/>
        </w:rPr>
        <w:t> </w:t>
      </w:r>
      <w:r>
        <w:rPr>
          <w:i/>
          <w:w w:val="101"/>
          <w:sz w:val="24"/>
          <w:vertAlign w:val="baseline"/>
        </w:rPr>
        <w:t>g</w:t>
      </w:r>
      <w:r>
        <w:rPr>
          <w:i/>
          <w:sz w:val="24"/>
          <w:vertAlign w:val="baseline"/>
        </w:rPr>
        <w:t> </w:t>
      </w:r>
      <w:r>
        <w:rPr>
          <w:i/>
          <w:spacing w:val="-19"/>
          <w:sz w:val="24"/>
          <w:vertAlign w:val="baseline"/>
        </w:rPr>
        <w:t> </w:t>
      </w:r>
      <w:r>
        <w:rPr>
          <w:spacing w:val="1"/>
          <w:w w:val="101"/>
          <w:sz w:val="24"/>
          <w:vertAlign w:val="baseline"/>
        </w:rPr>
        <w:t>(</w:t>
      </w:r>
      <w:r>
        <w:rPr>
          <w:b/>
          <w:spacing w:val="12"/>
          <w:w w:val="101"/>
          <w:sz w:val="24"/>
          <w:vertAlign w:val="baseline"/>
        </w:rPr>
        <w:t>F</w:t>
      </w:r>
      <w:r>
        <w:rPr>
          <w:i/>
          <w:w w:val="117"/>
          <w:sz w:val="24"/>
          <w:vertAlign w:val="superscript"/>
        </w:rPr>
        <w:t>k</w:t>
      </w:r>
      <w:r>
        <w:rPr>
          <w:i/>
          <w:sz w:val="24"/>
          <w:vertAlign w:val="baseline"/>
        </w:rPr>
        <w:tab/>
      </w:r>
      <w:r>
        <w:rPr>
          <w:w w:val="101"/>
          <w:sz w:val="24"/>
          <w:vertAlign w:val="baseline"/>
        </w:rPr>
        <w:t>,</w:t>
      </w:r>
      <w:r>
        <w:rPr>
          <w:spacing w:val="-39"/>
          <w:sz w:val="24"/>
          <w:vertAlign w:val="baseline"/>
        </w:rPr>
        <w:t> </w:t>
      </w:r>
      <w:r>
        <w:rPr>
          <w:b/>
          <w:w w:val="101"/>
          <w:sz w:val="24"/>
          <w:vertAlign w:val="baseline"/>
        </w:rPr>
        <w:t>k</w:t>
      </w:r>
      <w:r>
        <w:rPr>
          <w:b/>
          <w:sz w:val="24"/>
          <w:vertAlign w:val="baseline"/>
        </w:rPr>
        <w:tab/>
      </w:r>
      <w:r>
        <w:rPr>
          <w:w w:val="101"/>
          <w:sz w:val="24"/>
          <w:vertAlign w:val="baseline"/>
        </w:rPr>
        <w:t>)</w:t>
      </w:r>
      <w:r>
        <w:rPr>
          <w:spacing w:val="-20"/>
          <w:sz w:val="24"/>
          <w:vertAlign w:val="baseline"/>
        </w:rPr>
        <w:t> </w:t>
      </w:r>
      <w:r>
        <w:rPr>
          <w:rFonts w:ascii="Symbol" w:hAnsi="Symbol"/>
          <w:w w:val="101"/>
          <w:sz w:val="24"/>
          <w:vertAlign w:val="baseline"/>
        </w:rPr>
        <w:t></w:t>
      </w:r>
      <w:r>
        <w:rPr>
          <w:spacing w:val="-21"/>
          <w:sz w:val="24"/>
          <w:vertAlign w:val="baseline"/>
        </w:rPr>
        <w:t> </w:t>
      </w:r>
      <w:r>
        <w:rPr>
          <w:b/>
          <w:spacing w:val="-8"/>
          <w:w w:val="101"/>
          <w:sz w:val="24"/>
          <w:vertAlign w:val="baseline"/>
        </w:rPr>
        <w:t>F</w:t>
      </w:r>
      <w:r>
        <w:rPr>
          <w:i/>
          <w:spacing w:val="-21"/>
          <w:w w:val="117"/>
          <w:sz w:val="24"/>
          <w:vertAlign w:val="superscript"/>
        </w:rPr>
        <w:t>k</w:t>
      </w:r>
    </w:p>
    <w:p>
      <w:pPr>
        <w:spacing w:line="162" w:lineRule="exact" w:before="66"/>
        <w:ind w:left="257" w:right="0" w:firstLine="0"/>
        <w:jc w:val="left"/>
        <w:rPr>
          <w:i/>
          <w:sz w:val="24"/>
        </w:rPr>
      </w:pPr>
      <w:r>
        <w:rPr/>
        <w:br w:type="column"/>
      </w:r>
      <w:r>
        <w:rPr>
          <w:i/>
          <w:sz w:val="24"/>
        </w:rPr>
        <w:t>m </w:t>
      </w:r>
      <w:r>
        <w:rPr>
          <w:rFonts w:ascii="Symbol" w:hAnsi="Symbol"/>
          <w:sz w:val="24"/>
        </w:rPr>
        <w:t></w:t>
      </w:r>
      <w:r>
        <w:rPr>
          <w:sz w:val="24"/>
        </w:rPr>
        <w:t> </w:t>
      </w:r>
      <w:r>
        <w:rPr>
          <w:i/>
          <w:spacing w:val="-19"/>
          <w:sz w:val="24"/>
        </w:rPr>
        <w:t>l</w:t>
      </w:r>
    </w:p>
    <w:p>
      <w:pPr>
        <w:spacing w:line="139" w:lineRule="exact" w:before="90"/>
        <w:ind w:left="2116" w:right="0" w:firstLine="0"/>
        <w:jc w:val="left"/>
        <w:rPr>
          <w:sz w:val="24"/>
        </w:rPr>
      </w:pPr>
      <w:r>
        <w:rPr/>
        <w:br w:type="column"/>
      </w:r>
      <w:r>
        <w:rPr>
          <w:sz w:val="24"/>
        </w:rPr>
        <w:t>(7)</w:t>
      </w:r>
    </w:p>
    <w:p>
      <w:pPr>
        <w:spacing w:after="0" w:line="139" w:lineRule="exact"/>
        <w:jc w:val="left"/>
        <w:rPr>
          <w:sz w:val="24"/>
        </w:rPr>
        <w:sectPr>
          <w:type w:val="continuous"/>
          <w:pgSz w:w="12240" w:h="15840"/>
          <w:pgMar w:top="980" w:bottom="1380" w:left="700" w:right="960"/>
          <w:cols w:num="3" w:equalWidth="0">
            <w:col w:w="6306" w:space="40"/>
            <w:col w:w="734" w:space="39"/>
            <w:col w:w="3461"/>
          </w:cols>
        </w:sectPr>
      </w:pPr>
    </w:p>
    <w:p>
      <w:pPr>
        <w:tabs>
          <w:tab w:pos="651" w:val="left" w:leader="none"/>
          <w:tab w:pos="953" w:val="left" w:leader="none"/>
          <w:tab w:pos="1512" w:val="left" w:leader="none"/>
          <w:tab w:pos="2260" w:val="left" w:leader="none"/>
        </w:tabs>
        <w:spacing w:before="1"/>
        <w:ind w:left="0" w:right="382" w:firstLine="0"/>
        <w:jc w:val="center"/>
        <w:rPr>
          <w:i/>
          <w:sz w:val="14"/>
        </w:rPr>
      </w:pPr>
      <w:r>
        <w:rPr>
          <w:i/>
          <w:sz w:val="14"/>
        </w:rPr>
        <w:t>m</w:t>
      </w:r>
      <w:r>
        <w:rPr>
          <w:rFonts w:ascii="Symbol" w:hAnsi="Symbol"/>
          <w:sz w:val="14"/>
        </w:rPr>
        <w:t></w:t>
      </w:r>
      <w:r>
        <w:rPr>
          <w:sz w:val="14"/>
        </w:rPr>
        <w:t>1</w:t>
        <w:tab/>
      </w:r>
      <w:r>
        <w:rPr>
          <w:i/>
          <w:sz w:val="14"/>
        </w:rPr>
        <w:t>c</w:t>
        <w:tab/>
        <w:t>l</w:t>
      </w:r>
      <w:r>
        <w:rPr>
          <w:i/>
          <w:spacing w:val="-22"/>
          <w:sz w:val="14"/>
        </w:rPr>
        <w:t> </w:t>
      </w:r>
      <w:r>
        <w:rPr>
          <w:rFonts w:ascii="Symbol" w:hAnsi="Symbol"/>
          <w:spacing w:val="2"/>
          <w:sz w:val="14"/>
        </w:rPr>
        <w:t></w:t>
      </w:r>
      <w:r>
        <w:rPr>
          <w:i/>
          <w:spacing w:val="2"/>
          <w:sz w:val="14"/>
        </w:rPr>
        <w:t>m</w:t>
        <w:tab/>
      </w:r>
      <w:r>
        <w:rPr>
          <w:i/>
          <w:sz w:val="14"/>
        </w:rPr>
        <w:t>l</w:t>
      </w:r>
      <w:r>
        <w:rPr>
          <w:i/>
          <w:spacing w:val="-23"/>
          <w:sz w:val="14"/>
        </w:rPr>
        <w:t> </w:t>
      </w:r>
      <w:r>
        <w:rPr>
          <w:rFonts w:ascii="Symbol" w:hAnsi="Symbol"/>
          <w:spacing w:val="3"/>
          <w:sz w:val="14"/>
        </w:rPr>
        <w:t></w:t>
      </w:r>
      <w:r>
        <w:rPr>
          <w:i/>
          <w:spacing w:val="3"/>
          <w:sz w:val="14"/>
        </w:rPr>
        <w:t>m</w:t>
        <w:tab/>
      </w:r>
      <w:r>
        <w:rPr>
          <w:i/>
          <w:sz w:val="14"/>
        </w:rPr>
        <w:t>l</w:t>
      </w:r>
    </w:p>
    <w:p>
      <w:pPr>
        <w:pStyle w:val="BodyText"/>
        <w:spacing w:before="7"/>
        <w:rPr>
          <w:i/>
          <w:sz w:val="9"/>
        </w:rPr>
      </w:pPr>
    </w:p>
    <w:p>
      <w:pPr>
        <w:spacing w:after="0"/>
        <w:rPr>
          <w:sz w:val="9"/>
        </w:rPr>
        <w:sectPr>
          <w:type w:val="continuous"/>
          <w:pgSz w:w="12240" w:h="15840"/>
          <w:pgMar w:top="980" w:bottom="1380" w:left="700" w:right="960"/>
        </w:sectPr>
      </w:pPr>
    </w:p>
    <w:p>
      <w:pPr>
        <w:spacing w:before="123"/>
        <w:ind w:left="4455" w:right="-16" w:firstLine="30"/>
        <w:jc w:val="left"/>
        <w:rPr>
          <w:sz w:val="14"/>
        </w:rPr>
      </w:pPr>
      <w:r>
        <w:rPr/>
        <w:pict>
          <v:shape style="position:absolute;margin-left:251.213379pt;margin-top:7.278228pt;width:7.45pt;height:13.55pt;mso-position-horizontal-relative:page;mso-position-vertical-relative:paragraph;z-index:15745536" type="#_x0000_t202" filled="false" stroked="false">
            <v:textbox inset="0,0,0,0">
              <w:txbxContent>
                <w:p>
                  <w:pPr>
                    <w:spacing w:line="269" w:lineRule="exact" w:before="0"/>
                    <w:ind w:left="0" w:right="0" w:firstLine="0"/>
                    <w:jc w:val="left"/>
                    <w:rPr>
                      <w:b/>
                      <w:sz w:val="24"/>
                    </w:rPr>
                  </w:pPr>
                  <w:r>
                    <w:rPr>
                      <w:b/>
                      <w:w w:val="101"/>
                      <w:sz w:val="24"/>
                    </w:rPr>
                    <w:t>F</w:t>
                  </w:r>
                </w:p>
              </w:txbxContent>
            </v:textbox>
            <w10:wrap type="none"/>
          </v:shape>
        </w:pict>
      </w:r>
      <w:r>
        <w:rPr>
          <w:i/>
          <w:sz w:val="14"/>
        </w:rPr>
        <w:t>k </w:t>
      </w:r>
      <w:r>
        <w:rPr>
          <w:i/>
          <w:sz w:val="14"/>
        </w:rPr>
        <w:t>m</w:t>
      </w:r>
      <w:r>
        <w:rPr>
          <w:rFonts w:ascii="Symbol" w:hAnsi="Symbol"/>
          <w:sz w:val="14"/>
        </w:rPr>
        <w:t></w:t>
      </w:r>
      <w:r>
        <w:rPr>
          <w:sz w:val="14"/>
        </w:rPr>
        <w:t>1</w:t>
      </w:r>
    </w:p>
    <w:p>
      <w:pPr>
        <w:spacing w:before="98"/>
        <w:ind w:left="708" w:right="0" w:firstLine="0"/>
        <w:jc w:val="left"/>
        <w:rPr>
          <w:sz w:val="10"/>
        </w:rPr>
      </w:pPr>
      <w:r>
        <w:rPr/>
        <w:br w:type="column"/>
      </w:r>
      <w:r>
        <w:rPr>
          <w:i/>
          <w:position w:val="-5"/>
          <w:sz w:val="14"/>
        </w:rPr>
        <w:t>k </w:t>
      </w:r>
      <w:r>
        <w:rPr>
          <w:sz w:val="10"/>
        </w:rPr>
        <w:t>'</w:t>
      </w:r>
    </w:p>
    <w:p>
      <w:pPr>
        <w:tabs>
          <w:tab w:pos="678" w:val="left" w:leader="none"/>
        </w:tabs>
        <w:spacing w:before="3"/>
        <w:ind w:left="362" w:right="0" w:firstLine="0"/>
        <w:jc w:val="left"/>
        <w:rPr>
          <w:sz w:val="14"/>
        </w:rPr>
      </w:pPr>
      <w:r>
        <w:rPr/>
        <w:pict>
          <v:shape style="position:absolute;margin-left:295.516479pt;margin-top:-6.800068pt;width:11.6pt;height:13.55pt;mso-position-horizontal-relative:page;mso-position-vertical-relative:paragraph;z-index:-17566208" type="#_x0000_t202" filled="false" stroked="false">
            <v:textbox inset="0,0,0,0">
              <w:txbxContent>
                <w:p>
                  <w:pPr>
                    <w:spacing w:line="269" w:lineRule="exact" w:before="0"/>
                    <w:ind w:left="0" w:right="0" w:firstLine="0"/>
                    <w:jc w:val="left"/>
                    <w:rPr>
                      <w:b/>
                      <w:sz w:val="24"/>
                    </w:rPr>
                  </w:pPr>
                  <w:r>
                    <w:rPr>
                      <w:sz w:val="24"/>
                    </w:rPr>
                    <w:t>(</w:t>
                  </w:r>
                  <w:r>
                    <w:rPr>
                      <w:b/>
                      <w:sz w:val="24"/>
                    </w:rPr>
                    <w:t>F</w:t>
                  </w:r>
                </w:p>
              </w:txbxContent>
            </v:textbox>
            <w10:wrap type="none"/>
          </v:shape>
        </w:pict>
      </w:r>
      <w:r>
        <w:rPr/>
        <w:pict>
          <v:shape style="position:absolute;margin-left:273.802551pt;margin-top:-8.193492pt;width:16.1500pt;height:14.95pt;mso-position-horizontal-relative:page;mso-position-vertical-relative:paragraph;z-index:15748096" type="#_x0000_t202" filled="false" stroked="false">
            <v:textbox inset="0,0,0,0">
              <w:txbxContent>
                <w:p>
                  <w:pPr>
                    <w:spacing w:before="4"/>
                    <w:ind w:left="0" w:right="0" w:firstLine="0"/>
                    <w:jc w:val="left"/>
                    <w:rPr>
                      <w:i/>
                      <w:sz w:val="24"/>
                    </w:rPr>
                  </w:pPr>
                  <w:r>
                    <w:rPr>
                      <w:rFonts w:ascii="Symbol" w:hAnsi="Symbol"/>
                      <w:sz w:val="24"/>
                    </w:rPr>
                    <w:t></w:t>
                  </w:r>
                  <w:r>
                    <w:rPr>
                      <w:sz w:val="24"/>
                    </w:rPr>
                    <w:t> </w:t>
                  </w:r>
                  <w:r>
                    <w:rPr>
                      <w:i/>
                      <w:sz w:val="24"/>
                    </w:rPr>
                    <w:t>g</w:t>
                  </w:r>
                </w:p>
              </w:txbxContent>
            </v:textbox>
            <w10:wrap type="none"/>
          </v:shape>
        </w:pict>
      </w:r>
      <w:r>
        <w:rPr/>
        <w:pict>
          <v:shape style="position:absolute;margin-left:319.614929pt;margin-top:-6.800061pt;width:4.05pt;height:13.55pt;mso-position-horizontal-relative:page;mso-position-vertical-relative:paragraph;z-index:15748608" type="#_x0000_t202" filled="false" stroked="false">
            <v:textbox inset="0,0,0,0">
              <w:txbxContent>
                <w:p>
                  <w:pPr>
                    <w:pStyle w:val="BodyText"/>
                    <w:spacing w:line="269" w:lineRule="exact"/>
                  </w:pPr>
                  <w:r>
                    <w:rPr>
                      <w:w w:val="101"/>
                    </w:rPr>
                    <w:t>)</w:t>
                  </w:r>
                </w:p>
              </w:txbxContent>
            </v:textbox>
            <w10:wrap type="none"/>
          </v:shape>
        </w:pict>
      </w:r>
      <w:r>
        <w:rPr>
          <w:i/>
          <w:sz w:val="14"/>
        </w:rPr>
        <w:t>a</w:t>
        <w:tab/>
        <w:t>m</w:t>
      </w:r>
      <w:r>
        <w:rPr>
          <w:rFonts w:ascii="Symbol" w:hAnsi="Symbol"/>
          <w:sz w:val="14"/>
        </w:rPr>
        <w:t></w:t>
      </w:r>
      <w:r>
        <w:rPr>
          <w:sz w:val="14"/>
        </w:rPr>
        <w:t>1</w:t>
      </w:r>
    </w:p>
    <w:p>
      <w:pPr>
        <w:spacing w:before="145"/>
        <w:ind w:left="0" w:right="1026" w:firstLine="0"/>
        <w:jc w:val="right"/>
        <w:rPr>
          <w:sz w:val="24"/>
        </w:rPr>
      </w:pPr>
      <w:r>
        <w:rPr/>
        <w:br w:type="column"/>
      </w:r>
      <w:r>
        <w:rPr>
          <w:sz w:val="24"/>
        </w:rPr>
        <w:t>(8)</w:t>
      </w:r>
    </w:p>
    <w:p>
      <w:pPr>
        <w:spacing w:after="0"/>
        <w:jc w:val="right"/>
        <w:rPr>
          <w:sz w:val="24"/>
        </w:rPr>
        <w:sectPr>
          <w:type w:val="continuous"/>
          <w:pgSz w:w="12240" w:h="15840"/>
          <w:pgMar w:top="980" w:bottom="1380" w:left="700" w:right="960"/>
          <w:cols w:num="3" w:equalWidth="0">
            <w:col w:w="4707" w:space="40"/>
            <w:col w:w="1027" w:space="39"/>
            <w:col w:w="4767"/>
          </w:cols>
        </w:sectPr>
      </w:pPr>
    </w:p>
    <w:p>
      <w:pPr>
        <w:pStyle w:val="BodyText"/>
        <w:spacing w:before="9"/>
        <w:rPr>
          <w:sz w:val="9"/>
        </w:rPr>
      </w:pPr>
    </w:p>
    <w:p>
      <w:pPr>
        <w:spacing w:after="0"/>
        <w:rPr>
          <w:sz w:val="9"/>
        </w:rPr>
        <w:sectPr>
          <w:type w:val="continuous"/>
          <w:pgSz w:w="12240" w:h="15840"/>
          <w:pgMar w:top="980" w:bottom="1380" w:left="700" w:right="960"/>
        </w:sectPr>
      </w:pPr>
    </w:p>
    <w:p>
      <w:pPr>
        <w:pStyle w:val="BodyText"/>
        <w:spacing w:before="6"/>
        <w:rPr>
          <w:sz w:val="8"/>
        </w:rPr>
      </w:pPr>
    </w:p>
    <w:p>
      <w:pPr>
        <w:spacing w:line="69" w:lineRule="exact" w:before="0"/>
        <w:ind w:left="0" w:right="562" w:firstLine="0"/>
        <w:jc w:val="right"/>
        <w:rPr>
          <w:sz w:val="10"/>
        </w:rPr>
      </w:pPr>
      <w:r>
        <w:rPr>
          <w:w w:val="99"/>
          <w:sz w:val="10"/>
        </w:rPr>
        <w:t>'</w:t>
      </w:r>
    </w:p>
    <w:p>
      <w:pPr>
        <w:tabs>
          <w:tab w:pos="4627" w:val="left" w:leader="none"/>
          <w:tab w:pos="5180" w:val="left" w:leader="none"/>
          <w:tab w:pos="5926" w:val="left" w:leader="none"/>
        </w:tabs>
        <w:spacing w:line="116" w:lineRule="exact" w:before="0"/>
        <w:ind w:left="3886" w:right="0" w:firstLine="0"/>
        <w:jc w:val="left"/>
        <w:rPr>
          <w:i/>
          <w:sz w:val="24"/>
        </w:rPr>
      </w:pPr>
      <w:r>
        <w:rPr>
          <w:i/>
          <w:w w:val="105"/>
          <w:sz w:val="24"/>
        </w:rPr>
        <w:t>g</w:t>
      </w:r>
      <w:r>
        <w:rPr>
          <w:i/>
          <w:spacing w:val="32"/>
          <w:w w:val="105"/>
          <w:sz w:val="24"/>
        </w:rPr>
        <w:t> </w:t>
      </w:r>
      <w:r>
        <w:rPr>
          <w:spacing w:val="4"/>
          <w:w w:val="105"/>
          <w:sz w:val="24"/>
        </w:rPr>
        <w:t>(</w:t>
      </w:r>
      <w:r>
        <w:rPr>
          <w:b/>
          <w:spacing w:val="4"/>
          <w:w w:val="105"/>
          <w:sz w:val="24"/>
        </w:rPr>
        <w:t>F</w:t>
      </w:r>
      <w:r>
        <w:rPr>
          <w:i/>
          <w:spacing w:val="4"/>
          <w:w w:val="105"/>
          <w:sz w:val="24"/>
          <w:vertAlign w:val="superscript"/>
        </w:rPr>
        <w:t>k</w:t>
      </w:r>
      <w:r>
        <w:rPr>
          <w:i/>
          <w:spacing w:val="4"/>
          <w:w w:val="105"/>
          <w:sz w:val="24"/>
          <w:vertAlign w:val="baseline"/>
        </w:rPr>
        <w:tab/>
      </w:r>
      <w:r>
        <w:rPr>
          <w:w w:val="105"/>
          <w:sz w:val="24"/>
          <w:vertAlign w:val="baseline"/>
        </w:rPr>
        <w:t>,</w:t>
      </w:r>
      <w:r>
        <w:rPr>
          <w:spacing w:val="-43"/>
          <w:w w:val="105"/>
          <w:sz w:val="24"/>
          <w:vertAlign w:val="baseline"/>
        </w:rPr>
        <w:t> </w:t>
      </w:r>
      <w:r>
        <w:rPr>
          <w:b/>
          <w:w w:val="105"/>
          <w:sz w:val="24"/>
          <w:vertAlign w:val="baseline"/>
        </w:rPr>
        <w:t>k</w:t>
        <w:tab/>
      </w:r>
      <w:r>
        <w:rPr>
          <w:w w:val="105"/>
          <w:sz w:val="24"/>
          <w:vertAlign w:val="baseline"/>
        </w:rPr>
        <w:t>)</w:t>
      </w:r>
      <w:r>
        <w:rPr>
          <w:spacing w:val="-10"/>
          <w:w w:val="105"/>
          <w:sz w:val="24"/>
          <w:vertAlign w:val="baseline"/>
        </w:rPr>
        <w:t> </w:t>
      </w:r>
      <w:r>
        <w:rPr>
          <w:rFonts w:ascii="Symbol" w:hAnsi="Symbol"/>
          <w:w w:val="105"/>
          <w:sz w:val="24"/>
          <w:vertAlign w:val="baseline"/>
        </w:rPr>
        <w:t></w:t>
      </w:r>
      <w:r>
        <w:rPr>
          <w:spacing w:val="-16"/>
          <w:w w:val="105"/>
          <w:sz w:val="24"/>
          <w:vertAlign w:val="baseline"/>
        </w:rPr>
        <w:t> </w:t>
      </w:r>
      <w:r>
        <w:rPr>
          <w:b/>
          <w:spacing w:val="6"/>
          <w:w w:val="105"/>
          <w:sz w:val="24"/>
          <w:vertAlign w:val="baseline"/>
        </w:rPr>
        <w:t>F</w:t>
      </w:r>
      <w:r>
        <w:rPr>
          <w:i/>
          <w:spacing w:val="6"/>
          <w:w w:val="105"/>
          <w:sz w:val="24"/>
          <w:vertAlign w:val="superscript"/>
        </w:rPr>
        <w:t>k</w:t>
      </w:r>
      <w:r>
        <w:rPr>
          <w:i/>
          <w:spacing w:val="6"/>
          <w:w w:val="105"/>
          <w:sz w:val="24"/>
          <w:vertAlign w:val="baseline"/>
        </w:rPr>
        <w:tab/>
      </w:r>
      <w:r>
        <w:rPr>
          <w:rFonts w:ascii="Symbol" w:hAnsi="Symbol"/>
          <w:w w:val="105"/>
          <w:sz w:val="24"/>
          <w:vertAlign w:val="baseline"/>
        </w:rPr>
        <w:t></w:t>
      </w:r>
      <w:r>
        <w:rPr>
          <w:spacing w:val="-33"/>
          <w:w w:val="105"/>
          <w:sz w:val="24"/>
          <w:vertAlign w:val="baseline"/>
        </w:rPr>
        <w:t> </w:t>
      </w:r>
      <w:r>
        <w:rPr>
          <w:b/>
          <w:spacing w:val="-15"/>
          <w:w w:val="105"/>
          <w:sz w:val="24"/>
          <w:vertAlign w:val="baseline"/>
        </w:rPr>
        <w:t>F</w:t>
      </w:r>
      <w:r>
        <w:rPr>
          <w:i/>
          <w:spacing w:val="-15"/>
          <w:w w:val="105"/>
          <w:sz w:val="24"/>
          <w:vertAlign w:val="superscript"/>
        </w:rPr>
        <w:t>k</w:t>
      </w:r>
    </w:p>
    <w:p>
      <w:pPr>
        <w:spacing w:line="139" w:lineRule="exact" w:before="145"/>
        <w:ind w:left="0" w:right="1058" w:firstLine="0"/>
        <w:jc w:val="right"/>
        <w:rPr>
          <w:sz w:val="24"/>
        </w:rPr>
      </w:pPr>
      <w:r>
        <w:rPr/>
        <w:br w:type="column"/>
      </w:r>
      <w:r>
        <w:rPr>
          <w:sz w:val="24"/>
        </w:rPr>
        <w:t>(9)</w:t>
      </w:r>
    </w:p>
    <w:p>
      <w:pPr>
        <w:spacing w:after="0" w:line="139" w:lineRule="exact"/>
        <w:jc w:val="right"/>
        <w:rPr>
          <w:sz w:val="24"/>
        </w:rPr>
        <w:sectPr>
          <w:type w:val="continuous"/>
          <w:pgSz w:w="12240" w:h="15840"/>
          <w:pgMar w:top="980" w:bottom="1380" w:left="700" w:right="960"/>
          <w:cols w:num="2" w:equalWidth="0">
            <w:col w:w="6313" w:space="40"/>
            <w:col w:w="4227"/>
          </w:cols>
        </w:sectPr>
      </w:pPr>
    </w:p>
    <w:p>
      <w:pPr>
        <w:tabs>
          <w:tab w:pos="296" w:val="left" w:leader="none"/>
          <w:tab w:pos="845" w:val="left" w:leader="none"/>
          <w:tab w:pos="1611" w:val="left" w:leader="none"/>
          <w:tab w:pos="2202" w:val="left" w:leader="none"/>
        </w:tabs>
        <w:spacing w:before="1"/>
        <w:ind w:left="0" w:right="308" w:firstLine="0"/>
        <w:jc w:val="center"/>
        <w:rPr>
          <w:i/>
          <w:sz w:val="14"/>
        </w:rPr>
      </w:pPr>
      <w:r>
        <w:rPr>
          <w:i/>
          <w:sz w:val="14"/>
        </w:rPr>
        <w:t>c</w:t>
        <w:tab/>
        <w:t>l</w:t>
      </w:r>
      <w:r>
        <w:rPr>
          <w:i/>
          <w:spacing w:val="-24"/>
          <w:sz w:val="14"/>
        </w:rPr>
        <w:t> </w:t>
      </w:r>
      <w:r>
        <w:rPr>
          <w:rFonts w:ascii="Symbol" w:hAnsi="Symbol"/>
          <w:spacing w:val="2"/>
          <w:sz w:val="14"/>
        </w:rPr>
        <w:t></w:t>
      </w:r>
      <w:r>
        <w:rPr>
          <w:i/>
          <w:spacing w:val="2"/>
          <w:sz w:val="14"/>
        </w:rPr>
        <w:t>m</w:t>
        <w:tab/>
      </w:r>
      <w:r>
        <w:rPr>
          <w:i/>
          <w:sz w:val="14"/>
        </w:rPr>
        <w:t>l</w:t>
      </w:r>
      <w:r>
        <w:rPr>
          <w:i/>
          <w:spacing w:val="-22"/>
          <w:sz w:val="14"/>
        </w:rPr>
        <w:t> </w:t>
      </w:r>
      <w:r>
        <w:rPr>
          <w:rFonts w:ascii="Symbol" w:hAnsi="Symbol"/>
          <w:spacing w:val="2"/>
          <w:sz w:val="14"/>
        </w:rPr>
        <w:t></w:t>
      </w:r>
      <w:r>
        <w:rPr>
          <w:i/>
          <w:spacing w:val="2"/>
          <w:sz w:val="14"/>
        </w:rPr>
        <w:t>m</w:t>
        <w:tab/>
      </w:r>
      <w:r>
        <w:rPr>
          <w:i/>
          <w:sz w:val="14"/>
        </w:rPr>
        <w:t>m</w:t>
      </w:r>
      <w:r>
        <w:rPr>
          <w:rFonts w:ascii="Symbol" w:hAnsi="Symbol"/>
          <w:sz w:val="14"/>
        </w:rPr>
        <w:t></w:t>
      </w:r>
      <w:r>
        <w:rPr>
          <w:sz w:val="14"/>
        </w:rPr>
        <w:t>1</w:t>
        <w:tab/>
      </w:r>
      <w:r>
        <w:rPr>
          <w:i/>
          <w:sz w:val="14"/>
        </w:rPr>
        <w:t>l</w:t>
      </w:r>
    </w:p>
    <w:p>
      <w:pPr>
        <w:spacing w:after="0"/>
        <w:jc w:val="center"/>
        <w:rPr>
          <w:sz w:val="14"/>
        </w:rPr>
        <w:sectPr>
          <w:type w:val="continuous"/>
          <w:pgSz w:w="12240" w:h="15840"/>
          <w:pgMar w:top="980" w:bottom="1380" w:left="700" w:right="960"/>
        </w:sectPr>
      </w:pPr>
    </w:p>
    <w:p>
      <w:pPr>
        <w:pStyle w:val="BodyText"/>
        <w:spacing w:line="154" w:lineRule="exact" w:before="185"/>
        <w:jc w:val="right"/>
      </w:pPr>
      <w:r>
        <w:rPr/>
        <w:t>where,</w:t>
      </w:r>
    </w:p>
    <w:p>
      <w:pPr>
        <w:tabs>
          <w:tab w:pos="818" w:val="left" w:leader="none"/>
          <w:tab w:pos="1369" w:val="left" w:leader="none"/>
        </w:tabs>
        <w:spacing w:line="151" w:lineRule="exact" w:before="188"/>
        <w:ind w:left="79" w:right="0" w:firstLine="0"/>
        <w:jc w:val="left"/>
        <w:rPr>
          <w:i/>
          <w:sz w:val="22"/>
        </w:rPr>
      </w:pPr>
      <w:r>
        <w:rPr/>
        <w:br w:type="column"/>
      </w:r>
      <w:r>
        <w:rPr>
          <w:i/>
          <w:w w:val="105"/>
          <w:sz w:val="22"/>
        </w:rPr>
        <w:t>g</w:t>
      </w:r>
      <w:r>
        <w:rPr>
          <w:i/>
          <w:spacing w:val="49"/>
          <w:w w:val="105"/>
          <w:sz w:val="22"/>
        </w:rPr>
        <w:t> </w:t>
      </w:r>
      <w:r>
        <w:rPr>
          <w:spacing w:val="5"/>
          <w:w w:val="105"/>
          <w:sz w:val="22"/>
        </w:rPr>
        <w:t>(</w:t>
      </w:r>
      <w:r>
        <w:rPr>
          <w:b/>
          <w:spacing w:val="5"/>
          <w:w w:val="105"/>
          <w:sz w:val="22"/>
        </w:rPr>
        <w:t>F</w:t>
      </w:r>
      <w:r>
        <w:rPr>
          <w:i/>
          <w:spacing w:val="5"/>
          <w:w w:val="105"/>
          <w:sz w:val="22"/>
          <w:vertAlign w:val="superscript"/>
        </w:rPr>
        <w:t>k</w:t>
      </w:r>
      <w:r>
        <w:rPr>
          <w:i/>
          <w:spacing w:val="5"/>
          <w:w w:val="105"/>
          <w:sz w:val="22"/>
          <w:vertAlign w:val="baseline"/>
        </w:rPr>
        <w:tab/>
      </w:r>
      <w:r>
        <w:rPr>
          <w:w w:val="105"/>
          <w:sz w:val="22"/>
          <w:vertAlign w:val="baseline"/>
        </w:rPr>
        <w:t>,</w:t>
      </w:r>
      <w:r>
        <w:rPr>
          <w:spacing w:val="-35"/>
          <w:w w:val="105"/>
          <w:sz w:val="22"/>
          <w:vertAlign w:val="baseline"/>
        </w:rPr>
        <w:t> </w:t>
      </w:r>
      <w:r>
        <w:rPr>
          <w:b/>
          <w:w w:val="105"/>
          <w:sz w:val="22"/>
          <w:vertAlign w:val="baseline"/>
        </w:rPr>
        <w:t>k</w:t>
        <w:tab/>
      </w:r>
      <w:r>
        <w:rPr>
          <w:w w:val="105"/>
          <w:sz w:val="22"/>
          <w:vertAlign w:val="baseline"/>
        </w:rPr>
        <w:t>) </w:t>
      </w:r>
      <w:r>
        <w:rPr>
          <w:w w:val="105"/>
          <w:sz w:val="24"/>
          <w:vertAlign w:val="baseline"/>
        </w:rPr>
        <w:t>is a transformed signal, and</w:t>
      </w:r>
      <w:r>
        <w:rPr>
          <w:spacing w:val="-27"/>
          <w:w w:val="105"/>
          <w:sz w:val="24"/>
          <w:vertAlign w:val="baseline"/>
        </w:rPr>
        <w:t> </w:t>
      </w:r>
      <w:r>
        <w:rPr>
          <w:b/>
          <w:spacing w:val="-12"/>
          <w:w w:val="105"/>
          <w:sz w:val="22"/>
          <w:vertAlign w:val="baseline"/>
        </w:rPr>
        <w:t>F</w:t>
      </w:r>
      <w:r>
        <w:rPr>
          <w:i/>
          <w:spacing w:val="-12"/>
          <w:w w:val="105"/>
          <w:sz w:val="22"/>
          <w:vertAlign w:val="superscript"/>
        </w:rPr>
        <w:t>k</w:t>
      </w:r>
    </w:p>
    <w:p>
      <w:pPr>
        <w:pStyle w:val="BodyText"/>
        <w:spacing w:line="154" w:lineRule="exact" w:before="185"/>
        <w:ind w:left="84"/>
      </w:pPr>
      <w:r>
        <w:rPr/>
        <w:br w:type="column"/>
      </w:r>
      <w:r>
        <w:rPr/>
        <w:t>is an input of </w:t>
      </w:r>
      <w:r>
        <w:rPr>
          <w:i/>
        </w:rPr>
        <w:t>l</w:t>
      </w:r>
      <w:r>
        <w:rPr>
          <w:i/>
          <w:vertAlign w:val="superscript"/>
        </w:rPr>
        <w:t>th</w:t>
      </w:r>
      <w:r>
        <w:rPr>
          <w:i/>
          <w:vertAlign w:val="baseline"/>
        </w:rPr>
        <w:t> </w:t>
      </w:r>
      <w:r>
        <w:rPr>
          <w:vertAlign w:val="baseline"/>
        </w:rPr>
        <w:t>layer. In</w:t>
      </w:r>
      <w:r>
        <w:rPr>
          <w:spacing w:val="55"/>
          <w:vertAlign w:val="baseline"/>
        </w:rPr>
        <w:t> </w:t>
      </w:r>
      <w:r>
        <w:rPr>
          <w:vertAlign w:val="baseline"/>
        </w:rPr>
        <w:t>equation</w:t>
      </w:r>
    </w:p>
    <w:p>
      <w:pPr>
        <w:spacing w:after="0" w:line="154" w:lineRule="exact"/>
        <w:sectPr>
          <w:type w:val="continuous"/>
          <w:pgSz w:w="12240" w:h="15840"/>
          <w:pgMar w:top="980" w:bottom="1380" w:left="700" w:right="960"/>
          <w:cols w:num="3" w:equalWidth="0">
            <w:col w:w="2104" w:space="40"/>
            <w:col w:w="4522" w:space="39"/>
            <w:col w:w="3875"/>
          </w:cols>
        </w:sectPr>
      </w:pPr>
    </w:p>
    <w:p>
      <w:pPr>
        <w:tabs>
          <w:tab w:pos="2646" w:val="left" w:leader="none"/>
          <w:tab w:pos="3193" w:val="left" w:leader="none"/>
          <w:tab w:pos="6557" w:val="left" w:leader="none"/>
        </w:tabs>
        <w:spacing w:before="0"/>
        <w:ind w:left="2350" w:right="0" w:firstLine="0"/>
        <w:jc w:val="left"/>
        <w:rPr>
          <w:i/>
          <w:sz w:val="13"/>
        </w:rPr>
      </w:pPr>
      <w:r>
        <w:rPr>
          <w:i/>
          <w:w w:val="105"/>
          <w:sz w:val="13"/>
        </w:rPr>
        <w:t>c</w:t>
        <w:tab/>
        <w:t>l</w:t>
      </w:r>
      <w:r>
        <w:rPr>
          <w:i/>
          <w:spacing w:val="-22"/>
          <w:w w:val="105"/>
          <w:sz w:val="13"/>
        </w:rPr>
        <w:t> </w:t>
      </w:r>
      <w:r>
        <w:rPr>
          <w:rFonts w:ascii="Symbol" w:hAnsi="Symbol"/>
          <w:spacing w:val="3"/>
          <w:w w:val="105"/>
          <w:sz w:val="13"/>
        </w:rPr>
        <w:t></w:t>
      </w:r>
      <w:r>
        <w:rPr>
          <w:i/>
          <w:spacing w:val="3"/>
          <w:w w:val="105"/>
          <w:sz w:val="13"/>
        </w:rPr>
        <w:t>m</w:t>
        <w:tab/>
      </w:r>
      <w:r>
        <w:rPr>
          <w:i/>
          <w:w w:val="105"/>
          <w:sz w:val="13"/>
        </w:rPr>
        <w:t>l</w:t>
      </w:r>
      <w:r>
        <w:rPr>
          <w:i/>
          <w:spacing w:val="-21"/>
          <w:w w:val="105"/>
          <w:sz w:val="13"/>
        </w:rPr>
        <w:t> </w:t>
      </w:r>
      <w:r>
        <w:rPr>
          <w:rFonts w:ascii="Symbol" w:hAnsi="Symbol"/>
          <w:spacing w:val="3"/>
          <w:w w:val="105"/>
          <w:sz w:val="13"/>
        </w:rPr>
        <w:t></w:t>
      </w:r>
      <w:r>
        <w:rPr>
          <w:i/>
          <w:spacing w:val="3"/>
          <w:w w:val="105"/>
          <w:sz w:val="13"/>
        </w:rPr>
        <w:t>m</w:t>
        <w:tab/>
      </w:r>
      <w:r>
        <w:rPr>
          <w:i/>
          <w:w w:val="105"/>
          <w:sz w:val="13"/>
        </w:rPr>
        <w:t>l</w:t>
      </w:r>
    </w:p>
    <w:p>
      <w:pPr>
        <w:pStyle w:val="BodyText"/>
        <w:spacing w:before="169"/>
        <w:ind w:left="740"/>
      </w:pPr>
      <w:r>
        <w:rPr/>
        <w:t>(7),  </w:t>
      </w:r>
      <w:r>
        <w:rPr>
          <w:b/>
          <w:spacing w:val="5"/>
        </w:rPr>
        <w:t>k</w:t>
      </w:r>
      <w:r>
        <w:rPr>
          <w:i/>
          <w:spacing w:val="5"/>
          <w:position w:val="-5"/>
          <w:sz w:val="14"/>
        </w:rPr>
        <w:t>l</w:t>
      </w:r>
      <w:r>
        <w:rPr>
          <w:rFonts w:ascii="Symbol" w:hAnsi="Symbol"/>
          <w:spacing w:val="5"/>
          <w:position w:val="-5"/>
          <w:sz w:val="14"/>
        </w:rPr>
        <w:t></w:t>
      </w:r>
      <w:r>
        <w:rPr>
          <w:i/>
          <w:spacing w:val="5"/>
          <w:position w:val="-5"/>
          <w:sz w:val="14"/>
        </w:rPr>
        <w:t>m   </w:t>
      </w:r>
      <w:r>
        <w:rPr/>
        <w:t>shows the </w:t>
      </w:r>
      <w:r>
        <w:rPr>
          <w:i/>
        </w:rPr>
        <w:t>k</w:t>
      </w:r>
      <w:r>
        <w:rPr>
          <w:i/>
          <w:vertAlign w:val="superscript"/>
        </w:rPr>
        <w:t>th</w:t>
      </w:r>
      <w:r>
        <w:rPr>
          <w:i/>
          <w:vertAlign w:val="baseline"/>
        </w:rPr>
        <w:t> </w:t>
      </w:r>
      <w:r>
        <w:rPr>
          <w:vertAlign w:val="baseline"/>
        </w:rPr>
        <w:t>processing unit (kernel), whereas  </w:t>
      </w:r>
      <w:r>
        <w:rPr>
          <w:i/>
          <w:vertAlign w:val="baseline"/>
        </w:rPr>
        <w:t>l </w:t>
      </w:r>
      <w:r>
        <w:rPr>
          <w:rFonts w:ascii="Symbol" w:hAnsi="Symbol"/>
          <w:vertAlign w:val="baseline"/>
        </w:rPr>
        <w:t></w:t>
      </w:r>
      <w:r>
        <w:rPr>
          <w:vertAlign w:val="baseline"/>
        </w:rPr>
        <w:t> </w:t>
      </w:r>
      <w:r>
        <w:rPr>
          <w:i/>
          <w:vertAlign w:val="baseline"/>
        </w:rPr>
        <w:t>m  </w:t>
      </w:r>
      <w:r>
        <w:rPr>
          <w:vertAlign w:val="baseline"/>
        </w:rPr>
        <w:t>suggests that the residual</w:t>
      </w:r>
      <w:r>
        <w:rPr>
          <w:spacing w:val="10"/>
          <w:vertAlign w:val="baseline"/>
        </w:rPr>
        <w:t> </w:t>
      </w:r>
      <w:r>
        <w:rPr>
          <w:vertAlign w:val="baseline"/>
        </w:rPr>
        <w:t>block</w:t>
      </w:r>
    </w:p>
    <w:p>
      <w:pPr>
        <w:pStyle w:val="BodyText"/>
        <w:spacing w:before="185"/>
        <w:ind w:left="740"/>
      </w:pPr>
      <w:r>
        <w:rPr/>
        <w:pict>
          <v:shape style="position:absolute;margin-left:415.682465pt;margin-top:17.536465pt;width:2.2pt;height:7.25pt;mso-position-horizontal-relative:page;mso-position-vertical-relative:paragraph;z-index:-17565696"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t>can be consists of one or more than one hidden layers. Original input  </w:t>
      </w:r>
      <w:r>
        <w:rPr>
          <w:b/>
          <w:spacing w:val="6"/>
          <w:sz w:val="22"/>
        </w:rPr>
        <w:t>F</w:t>
      </w:r>
      <w:r>
        <w:rPr>
          <w:i/>
          <w:spacing w:val="6"/>
          <w:sz w:val="22"/>
          <w:vertAlign w:val="superscript"/>
        </w:rPr>
        <w:t>k</w:t>
      </w:r>
      <w:r>
        <w:rPr>
          <w:i/>
          <w:spacing w:val="6"/>
          <w:sz w:val="22"/>
          <w:vertAlign w:val="baseline"/>
        </w:rPr>
        <w:t>  </w:t>
      </w:r>
      <w:r>
        <w:rPr>
          <w:vertAlign w:val="baseline"/>
        </w:rPr>
        <w:t>is added to</w:t>
      </w:r>
      <w:r>
        <w:rPr>
          <w:spacing w:val="38"/>
          <w:vertAlign w:val="baseline"/>
        </w:rPr>
        <w:t> </w:t>
      </w:r>
      <w:r>
        <w:rPr>
          <w:vertAlign w:val="baseline"/>
        </w:rPr>
        <w:t>transformed</w:t>
      </w:r>
    </w:p>
    <w:p>
      <w:pPr>
        <w:pStyle w:val="BodyText"/>
        <w:spacing w:before="2"/>
        <w:rPr>
          <w:sz w:val="11"/>
        </w:rPr>
      </w:pPr>
    </w:p>
    <w:p>
      <w:pPr>
        <w:spacing w:after="0"/>
        <w:rPr>
          <w:sz w:val="11"/>
        </w:rPr>
        <w:sectPr>
          <w:type w:val="continuous"/>
          <w:pgSz w:w="12240" w:h="15840"/>
          <w:pgMar w:top="980" w:bottom="1380" w:left="700" w:right="960"/>
        </w:sectPr>
      </w:pPr>
    </w:p>
    <w:p>
      <w:pPr>
        <w:pStyle w:val="BodyText"/>
        <w:spacing w:line="151" w:lineRule="exact" w:before="93"/>
        <w:ind w:left="740"/>
        <w:rPr>
          <w:i/>
          <w:sz w:val="22"/>
        </w:rPr>
      </w:pPr>
      <w:r>
        <w:rPr/>
        <w:t>signal ( </w:t>
      </w:r>
      <w:r>
        <w:rPr>
          <w:i/>
          <w:sz w:val="22"/>
        </w:rPr>
        <w:t>g</w:t>
      </w:r>
    </w:p>
    <w:p>
      <w:pPr>
        <w:tabs>
          <w:tab w:pos="581" w:val="left" w:leader="none"/>
        </w:tabs>
        <w:spacing w:line="132" w:lineRule="exact" w:before="111"/>
        <w:ind w:left="60" w:right="0" w:firstLine="0"/>
        <w:jc w:val="left"/>
        <w:rPr>
          <w:b/>
          <w:sz w:val="22"/>
        </w:rPr>
      </w:pPr>
      <w:r>
        <w:rPr/>
        <w:br w:type="column"/>
      </w:r>
      <w:r>
        <w:rPr>
          <w:spacing w:val="5"/>
          <w:w w:val="110"/>
          <w:sz w:val="22"/>
        </w:rPr>
        <w:t>(</w:t>
      </w:r>
      <w:r>
        <w:rPr>
          <w:b/>
          <w:spacing w:val="5"/>
          <w:w w:val="110"/>
          <w:sz w:val="22"/>
        </w:rPr>
        <w:t>F</w:t>
      </w:r>
      <w:r>
        <w:rPr>
          <w:i/>
          <w:spacing w:val="5"/>
          <w:w w:val="110"/>
          <w:sz w:val="22"/>
          <w:vertAlign w:val="superscript"/>
        </w:rPr>
        <w:t>k</w:t>
      </w:r>
      <w:r>
        <w:rPr>
          <w:i/>
          <w:spacing w:val="5"/>
          <w:w w:val="110"/>
          <w:sz w:val="22"/>
          <w:vertAlign w:val="baseline"/>
        </w:rPr>
        <w:tab/>
      </w:r>
      <w:r>
        <w:rPr>
          <w:w w:val="110"/>
          <w:sz w:val="22"/>
          <w:vertAlign w:val="baseline"/>
        </w:rPr>
        <w:t>,</w:t>
      </w:r>
      <w:r>
        <w:rPr>
          <w:spacing w:val="-42"/>
          <w:w w:val="110"/>
          <w:sz w:val="22"/>
          <w:vertAlign w:val="baseline"/>
        </w:rPr>
        <w:t> </w:t>
      </w:r>
      <w:r>
        <w:rPr>
          <w:b/>
          <w:spacing w:val="-19"/>
          <w:w w:val="110"/>
          <w:sz w:val="22"/>
          <w:vertAlign w:val="baseline"/>
        </w:rPr>
        <w:t>k</w:t>
      </w:r>
    </w:p>
    <w:p>
      <w:pPr>
        <w:pStyle w:val="BodyText"/>
        <w:spacing w:line="151" w:lineRule="exact" w:before="93"/>
        <w:ind w:left="298"/>
      </w:pPr>
      <w:r>
        <w:rPr/>
        <w:br w:type="column"/>
      </w:r>
      <w:r>
        <w:rPr>
          <w:sz w:val="22"/>
        </w:rPr>
        <w:t>) </w:t>
      </w:r>
      <w:r>
        <w:rPr/>
        <w:t>) through bypass pathway (equation (7)) and thus results in an aggregated</w:t>
      </w:r>
    </w:p>
    <w:p>
      <w:pPr>
        <w:spacing w:after="0" w:line="151" w:lineRule="exact"/>
        <w:sectPr>
          <w:type w:val="continuous"/>
          <w:pgSz w:w="12240" w:h="15840"/>
          <w:pgMar w:top="980" w:bottom="1380" w:left="700" w:right="960"/>
          <w:cols w:num="3" w:equalWidth="0">
            <w:col w:w="1631" w:space="40"/>
            <w:col w:w="795" w:space="39"/>
            <w:col w:w="8075"/>
          </w:cols>
        </w:sectPr>
      </w:pPr>
    </w:p>
    <w:p>
      <w:pPr>
        <w:tabs>
          <w:tab w:pos="1936" w:val="left" w:leader="none"/>
          <w:tab w:pos="2483" w:val="left" w:leader="none"/>
        </w:tabs>
        <w:spacing w:before="0"/>
        <w:ind w:left="1640" w:right="0" w:firstLine="0"/>
        <w:jc w:val="left"/>
        <w:rPr>
          <w:i/>
          <w:sz w:val="13"/>
        </w:rPr>
      </w:pPr>
      <w:r>
        <w:rPr>
          <w:i/>
          <w:w w:val="105"/>
          <w:sz w:val="13"/>
        </w:rPr>
        <w:t>c</w:t>
        <w:tab/>
        <w:t>l</w:t>
      </w:r>
      <w:r>
        <w:rPr>
          <w:i/>
          <w:spacing w:val="-22"/>
          <w:w w:val="105"/>
          <w:sz w:val="13"/>
        </w:rPr>
        <w:t> </w:t>
      </w:r>
      <w:r>
        <w:rPr>
          <w:rFonts w:ascii="Symbol" w:hAnsi="Symbol"/>
          <w:spacing w:val="3"/>
          <w:w w:val="105"/>
          <w:sz w:val="13"/>
        </w:rPr>
        <w:t></w:t>
      </w:r>
      <w:r>
        <w:rPr>
          <w:i/>
          <w:spacing w:val="3"/>
          <w:w w:val="105"/>
          <w:sz w:val="13"/>
        </w:rPr>
        <w:t>m</w:t>
        <w:tab/>
      </w:r>
      <w:r>
        <w:rPr>
          <w:i/>
          <w:w w:val="105"/>
          <w:sz w:val="13"/>
        </w:rPr>
        <w:t>l</w:t>
      </w:r>
      <w:r>
        <w:rPr>
          <w:i/>
          <w:spacing w:val="-21"/>
          <w:w w:val="105"/>
          <w:sz w:val="13"/>
        </w:rPr>
        <w:t> </w:t>
      </w:r>
      <w:r>
        <w:rPr>
          <w:rFonts w:ascii="Symbol" w:hAnsi="Symbol"/>
          <w:spacing w:val="3"/>
          <w:w w:val="105"/>
          <w:sz w:val="13"/>
        </w:rPr>
        <w:t></w:t>
      </w:r>
      <w:r>
        <w:rPr>
          <w:i/>
          <w:spacing w:val="3"/>
          <w:w w:val="105"/>
          <w:sz w:val="13"/>
        </w:rPr>
        <w:t>m</w:t>
      </w:r>
    </w:p>
    <w:p>
      <w:pPr>
        <w:pStyle w:val="BodyText"/>
        <w:rPr>
          <w:i/>
          <w:sz w:val="10"/>
        </w:rPr>
      </w:pPr>
    </w:p>
    <w:p>
      <w:pPr>
        <w:spacing w:after="0"/>
        <w:rPr>
          <w:sz w:val="10"/>
        </w:rPr>
        <w:sectPr>
          <w:type w:val="continuous"/>
          <w:pgSz w:w="12240" w:h="15840"/>
          <w:pgMar w:top="980" w:bottom="1380" w:left="700" w:right="960"/>
        </w:sectPr>
      </w:pPr>
    </w:p>
    <w:p>
      <w:pPr>
        <w:pStyle w:val="BodyText"/>
        <w:spacing w:before="191"/>
        <w:ind w:left="740"/>
      </w:pPr>
      <w:r>
        <w:rPr/>
        <w:t>output</w:t>
      </w:r>
    </w:p>
    <w:p>
      <w:pPr>
        <w:spacing w:before="99"/>
        <w:ind w:left="275" w:right="0" w:firstLine="0"/>
        <w:jc w:val="left"/>
        <w:rPr>
          <w:sz w:val="11"/>
        </w:rPr>
      </w:pPr>
      <w:r>
        <w:rPr/>
        <w:br w:type="column"/>
      </w:r>
      <w:r>
        <w:rPr>
          <w:i/>
          <w:position w:val="-6"/>
          <w:sz w:val="15"/>
        </w:rPr>
        <w:t>k</w:t>
      </w:r>
      <w:r>
        <w:rPr>
          <w:sz w:val="11"/>
        </w:rPr>
        <w:t>'</w:t>
      </w:r>
    </w:p>
    <w:p>
      <w:pPr>
        <w:spacing w:before="8"/>
        <w:ind w:left="246" w:right="0" w:firstLine="0"/>
        <w:jc w:val="left"/>
        <w:rPr>
          <w:sz w:val="15"/>
        </w:rPr>
      </w:pPr>
      <w:r>
        <w:rPr/>
        <w:pict>
          <v:shape style="position:absolute;margin-left:110.738548pt;margin-top:-7.673759pt;width:7.1pt;height:15.1pt;mso-position-horizontal-relative:page;mso-position-vertical-relative:paragraph;z-index:15747072" type="#_x0000_t202" filled="false" stroked="false">
            <v:textbox inset="0,0,0,0">
              <w:txbxContent>
                <w:p>
                  <w:pPr>
                    <w:spacing w:line="301" w:lineRule="exact" w:before="0"/>
                    <w:ind w:left="0" w:right="0" w:firstLine="0"/>
                    <w:jc w:val="left"/>
                    <w:rPr>
                      <w:b/>
                      <w:sz w:val="27"/>
                    </w:rPr>
                  </w:pPr>
                  <w:r>
                    <w:rPr>
                      <w:b/>
                      <w:w w:val="85"/>
                      <w:sz w:val="27"/>
                    </w:rPr>
                    <w:t>F</w:t>
                  </w:r>
                </w:p>
              </w:txbxContent>
            </v:textbox>
            <w10:wrap type="none"/>
          </v:shape>
        </w:pict>
      </w:r>
      <w:r>
        <w:rPr>
          <w:i/>
          <w:w w:val="90"/>
          <w:sz w:val="15"/>
        </w:rPr>
        <w:t>m</w:t>
      </w:r>
      <w:r>
        <w:rPr>
          <w:rFonts w:ascii="Symbol" w:hAnsi="Symbol"/>
          <w:w w:val="90"/>
          <w:sz w:val="15"/>
        </w:rPr>
        <w:t></w:t>
      </w:r>
      <w:r>
        <w:rPr>
          <w:w w:val="90"/>
          <w:sz w:val="15"/>
        </w:rPr>
        <w:t>1</w:t>
      </w:r>
    </w:p>
    <w:p>
      <w:pPr>
        <w:pStyle w:val="BodyText"/>
        <w:spacing w:before="191"/>
        <w:ind w:left="-10"/>
      </w:pPr>
      <w:r>
        <w:rPr/>
        <w:br w:type="column"/>
      </w:r>
      <w:r>
        <w:rPr/>
        <w:t>, which is assigned to the next layer after applying activation function</w:t>
      </w:r>
    </w:p>
    <w:p>
      <w:pPr>
        <w:spacing w:before="191"/>
        <w:ind w:left="139" w:right="0" w:firstLine="0"/>
        <w:jc w:val="left"/>
        <w:rPr>
          <w:sz w:val="24"/>
        </w:rPr>
      </w:pPr>
      <w:r>
        <w:rPr/>
        <w:br w:type="column"/>
      </w:r>
      <w:r>
        <w:rPr>
          <w:i/>
          <w:w w:val="105"/>
          <w:sz w:val="23"/>
        </w:rPr>
        <w:t>g</w:t>
      </w:r>
      <w:r>
        <w:rPr>
          <w:i/>
          <w:w w:val="105"/>
          <w:position w:val="-5"/>
          <w:sz w:val="13"/>
        </w:rPr>
        <w:t>a </w:t>
      </w:r>
      <w:r>
        <w:rPr>
          <w:w w:val="105"/>
          <w:sz w:val="23"/>
        </w:rPr>
        <w:t>(.) </w:t>
      </w:r>
      <w:r>
        <w:rPr>
          <w:w w:val="105"/>
          <w:sz w:val="24"/>
        </w:rPr>
        <w:t>.</w:t>
      </w:r>
    </w:p>
    <w:p>
      <w:pPr>
        <w:spacing w:after="0"/>
        <w:jc w:val="left"/>
        <w:rPr>
          <w:sz w:val="24"/>
        </w:rPr>
        <w:sectPr>
          <w:type w:val="continuous"/>
          <w:pgSz w:w="12240" w:h="15840"/>
          <w:pgMar w:top="980" w:bottom="1380" w:left="700" w:right="960"/>
          <w:cols w:num="4" w:equalWidth="0">
            <w:col w:w="1354" w:space="40"/>
            <w:col w:w="488" w:space="39"/>
            <w:col w:w="7439" w:space="39"/>
            <w:col w:w="1181"/>
          </w:cols>
        </w:sectPr>
      </w:pPr>
    </w:p>
    <w:p>
      <w:pPr>
        <w:pStyle w:val="BodyText"/>
        <w:spacing w:before="227"/>
        <w:ind w:left="740"/>
      </w:pPr>
      <w:r>
        <w:rPr>
          <w:spacing w:val="-1"/>
        </w:rPr>
        <w:t>Whereas,</w:t>
      </w:r>
    </w:p>
    <w:p>
      <w:pPr>
        <w:spacing w:before="138"/>
        <w:ind w:left="318" w:right="0" w:firstLine="0"/>
        <w:jc w:val="left"/>
        <w:rPr>
          <w:sz w:val="11"/>
        </w:rPr>
      </w:pPr>
      <w:r>
        <w:rPr/>
        <w:br w:type="column"/>
      </w:r>
      <w:r>
        <w:rPr>
          <w:i/>
          <w:position w:val="-6"/>
          <w:sz w:val="15"/>
        </w:rPr>
        <w:t>k</w:t>
      </w:r>
      <w:r>
        <w:rPr>
          <w:sz w:val="11"/>
        </w:rPr>
        <w:t>'</w:t>
      </w:r>
    </w:p>
    <w:p>
      <w:pPr>
        <w:spacing w:before="8"/>
        <w:ind w:left="289" w:right="0" w:firstLine="0"/>
        <w:jc w:val="left"/>
        <w:rPr>
          <w:sz w:val="15"/>
        </w:rPr>
      </w:pPr>
      <w:r>
        <w:rPr/>
        <w:pict>
          <v:shape style="position:absolute;margin-left:122.87896pt;margin-top:-7.673748pt;width:11.35pt;height:15.1pt;mso-position-horizontal-relative:page;mso-position-vertical-relative:paragraph;z-index:15749632" type="#_x0000_t202" filled="false" stroked="false">
            <v:textbox inset="0,0,0,0">
              <w:txbxContent>
                <w:p>
                  <w:pPr>
                    <w:spacing w:line="301" w:lineRule="exact" w:before="0"/>
                    <w:ind w:left="0" w:right="0" w:firstLine="0"/>
                    <w:jc w:val="left"/>
                    <w:rPr>
                      <w:b/>
                      <w:sz w:val="27"/>
                    </w:rPr>
                  </w:pPr>
                  <w:r>
                    <w:rPr>
                      <w:w w:val="85"/>
                      <w:sz w:val="27"/>
                    </w:rPr>
                    <w:t>(</w:t>
                  </w:r>
                  <w:r>
                    <w:rPr>
                      <w:b/>
                      <w:w w:val="85"/>
                      <w:sz w:val="27"/>
                    </w:rPr>
                    <w:t>F</w:t>
                  </w:r>
                </w:p>
              </w:txbxContent>
            </v:textbox>
            <w10:wrap type="none"/>
          </v:shape>
        </w:pict>
      </w:r>
      <w:r>
        <w:rPr>
          <w:i/>
          <w:w w:val="90"/>
          <w:sz w:val="15"/>
        </w:rPr>
        <w:t>m</w:t>
      </w:r>
      <w:r>
        <w:rPr>
          <w:rFonts w:ascii="Symbol" w:hAnsi="Symbol"/>
          <w:w w:val="90"/>
          <w:sz w:val="15"/>
        </w:rPr>
        <w:t></w:t>
      </w:r>
      <w:r>
        <w:rPr>
          <w:w w:val="90"/>
          <w:sz w:val="15"/>
        </w:rPr>
        <w:t>1</w:t>
      </w:r>
    </w:p>
    <w:p>
      <w:pPr>
        <w:pStyle w:val="ListParagraph"/>
        <w:numPr>
          <w:ilvl w:val="0"/>
          <w:numId w:val="5"/>
        </w:numPr>
        <w:tabs>
          <w:tab w:pos="180" w:val="left" w:leader="none"/>
        </w:tabs>
        <w:spacing w:line="240" w:lineRule="auto" w:before="160" w:after="0"/>
        <w:ind w:left="179" w:right="0" w:hanging="167"/>
        <w:jc w:val="left"/>
        <w:rPr>
          <w:sz w:val="24"/>
        </w:rPr>
      </w:pPr>
      <w:r>
        <w:rPr>
          <w:b/>
          <w:spacing w:val="12"/>
          <w:w w:val="88"/>
          <w:position w:val="2"/>
          <w:sz w:val="27"/>
        </w:rPr>
        <w:br w:type="column"/>
      </w:r>
      <w:r>
        <w:rPr>
          <w:b/>
          <w:spacing w:val="6"/>
          <w:position w:val="2"/>
          <w:sz w:val="27"/>
        </w:rPr>
        <w:t>F</w:t>
      </w:r>
      <w:r>
        <w:rPr>
          <w:i/>
          <w:spacing w:val="6"/>
          <w:position w:val="2"/>
          <w:sz w:val="27"/>
          <w:vertAlign w:val="superscript"/>
        </w:rPr>
        <w:t>k</w:t>
      </w:r>
      <w:r>
        <w:rPr>
          <w:i/>
          <w:spacing w:val="-31"/>
          <w:position w:val="2"/>
          <w:sz w:val="27"/>
          <w:vertAlign w:val="baseline"/>
        </w:rPr>
        <w:t> </w:t>
      </w:r>
      <w:r>
        <w:rPr>
          <w:position w:val="2"/>
          <w:sz w:val="27"/>
          <w:vertAlign w:val="baseline"/>
        </w:rPr>
        <w:t>)</w:t>
      </w:r>
      <w:r>
        <w:rPr>
          <w:spacing w:val="-25"/>
          <w:position w:val="2"/>
          <w:sz w:val="27"/>
          <w:vertAlign w:val="baseline"/>
        </w:rPr>
        <w:t> </w:t>
      </w:r>
      <w:r>
        <w:rPr>
          <w:sz w:val="24"/>
          <w:vertAlign w:val="baseline"/>
        </w:rPr>
        <w:t>,</w:t>
      </w:r>
      <w:r>
        <w:rPr>
          <w:spacing w:val="22"/>
          <w:sz w:val="24"/>
          <w:vertAlign w:val="baseline"/>
        </w:rPr>
        <w:t> </w:t>
      </w:r>
      <w:r>
        <w:rPr>
          <w:sz w:val="24"/>
          <w:vertAlign w:val="baseline"/>
        </w:rPr>
        <w:t>returns</w:t>
      </w:r>
      <w:r>
        <w:rPr>
          <w:spacing w:val="21"/>
          <w:sz w:val="24"/>
          <w:vertAlign w:val="baseline"/>
        </w:rPr>
        <w:t> </w:t>
      </w:r>
      <w:r>
        <w:rPr>
          <w:sz w:val="24"/>
          <w:vertAlign w:val="baseline"/>
        </w:rPr>
        <w:t>a</w:t>
      </w:r>
      <w:r>
        <w:rPr>
          <w:spacing w:val="21"/>
          <w:sz w:val="24"/>
          <w:vertAlign w:val="baseline"/>
        </w:rPr>
        <w:t> </w:t>
      </w:r>
      <w:r>
        <w:rPr>
          <w:sz w:val="24"/>
          <w:vertAlign w:val="baseline"/>
        </w:rPr>
        <w:t>residual</w:t>
      </w:r>
      <w:r>
        <w:rPr>
          <w:spacing w:val="21"/>
          <w:sz w:val="24"/>
          <w:vertAlign w:val="baseline"/>
        </w:rPr>
        <w:t> </w:t>
      </w:r>
      <w:r>
        <w:rPr>
          <w:sz w:val="24"/>
          <w:vertAlign w:val="baseline"/>
        </w:rPr>
        <w:t>information,</w:t>
      </w:r>
      <w:r>
        <w:rPr>
          <w:spacing w:val="22"/>
          <w:sz w:val="24"/>
          <w:vertAlign w:val="baseline"/>
        </w:rPr>
        <w:t> </w:t>
      </w:r>
      <w:r>
        <w:rPr>
          <w:sz w:val="24"/>
          <w:vertAlign w:val="baseline"/>
        </w:rPr>
        <w:t>which</w:t>
      </w:r>
      <w:r>
        <w:rPr>
          <w:spacing w:val="21"/>
          <w:sz w:val="24"/>
          <w:vertAlign w:val="baseline"/>
        </w:rPr>
        <w:t> </w:t>
      </w:r>
      <w:r>
        <w:rPr>
          <w:sz w:val="24"/>
          <w:vertAlign w:val="baseline"/>
        </w:rPr>
        <w:t>is</w:t>
      </w:r>
      <w:r>
        <w:rPr>
          <w:spacing w:val="22"/>
          <w:sz w:val="24"/>
          <w:vertAlign w:val="baseline"/>
        </w:rPr>
        <w:t> </w:t>
      </w:r>
      <w:r>
        <w:rPr>
          <w:sz w:val="24"/>
          <w:vertAlign w:val="baseline"/>
        </w:rPr>
        <w:t>used</w:t>
      </w:r>
      <w:r>
        <w:rPr>
          <w:spacing w:val="20"/>
          <w:sz w:val="24"/>
          <w:vertAlign w:val="baseline"/>
        </w:rPr>
        <w:t> </w:t>
      </w:r>
      <w:r>
        <w:rPr>
          <w:sz w:val="24"/>
          <w:vertAlign w:val="baseline"/>
        </w:rPr>
        <w:t>to</w:t>
      </w:r>
      <w:r>
        <w:rPr>
          <w:spacing w:val="22"/>
          <w:sz w:val="24"/>
          <w:vertAlign w:val="baseline"/>
        </w:rPr>
        <w:t> </w:t>
      </w:r>
      <w:r>
        <w:rPr>
          <w:sz w:val="24"/>
          <w:vertAlign w:val="baseline"/>
        </w:rPr>
        <w:t>perform</w:t>
      </w:r>
      <w:r>
        <w:rPr>
          <w:spacing w:val="21"/>
          <w:sz w:val="24"/>
          <w:vertAlign w:val="baseline"/>
        </w:rPr>
        <w:t> </w:t>
      </w:r>
      <w:r>
        <w:rPr>
          <w:sz w:val="24"/>
          <w:vertAlign w:val="baseline"/>
        </w:rPr>
        <w:t>reference</w:t>
      </w:r>
      <w:r>
        <w:rPr>
          <w:spacing w:val="20"/>
          <w:sz w:val="24"/>
          <w:vertAlign w:val="baseline"/>
        </w:rPr>
        <w:t> </w:t>
      </w:r>
      <w:r>
        <w:rPr>
          <w:sz w:val="24"/>
          <w:vertAlign w:val="baseline"/>
        </w:rPr>
        <w:t>based</w:t>
      </w:r>
    </w:p>
    <w:p>
      <w:pPr>
        <w:spacing w:after="0" w:line="240" w:lineRule="auto"/>
        <w:jc w:val="left"/>
        <w:rPr>
          <w:sz w:val="24"/>
        </w:rPr>
        <w:sectPr>
          <w:pgSz w:w="12240" w:h="15840"/>
          <w:pgMar w:header="706" w:footer="1181" w:top="980" w:bottom="1440" w:left="700" w:right="960"/>
          <w:cols w:num="3" w:equalWidth="0">
            <w:col w:w="1639" w:space="40"/>
            <w:col w:w="536" w:space="39"/>
            <w:col w:w="8326"/>
          </w:cols>
        </w:sectPr>
      </w:pPr>
    </w:p>
    <w:p>
      <w:pPr>
        <w:pStyle w:val="BodyText"/>
        <w:spacing w:line="360" w:lineRule="auto" w:before="172"/>
        <w:ind w:left="740" w:right="478"/>
        <w:jc w:val="both"/>
      </w:pPr>
      <w:r>
        <w:rPr/>
        <w:pict>
          <v:shape style="position:absolute;margin-left:162.826813pt;margin-top:-8.700123pt;width:1.95pt;height:8.75pt;mso-position-horizontal-relative:page;mso-position-vertical-relative:paragraph;z-index:-17562112" type="#_x0000_t202" filled="false" stroked="false">
            <v:textbox inset="0,0,0,0">
              <w:txbxContent>
                <w:p>
                  <w:pPr>
                    <w:spacing w:before="0"/>
                    <w:ind w:left="0" w:right="0" w:firstLine="0"/>
                    <w:jc w:val="left"/>
                    <w:rPr>
                      <w:i/>
                      <w:sz w:val="15"/>
                    </w:rPr>
                  </w:pPr>
                  <w:r>
                    <w:rPr>
                      <w:i/>
                      <w:w w:val="91"/>
                      <w:sz w:val="15"/>
                    </w:rPr>
                    <w:t>l</w:t>
                  </w:r>
                </w:p>
              </w:txbxContent>
            </v:textbox>
            <w10:wrap type="none"/>
          </v:shape>
        </w:pict>
      </w:r>
      <w:r>
        <w:rPr/>
        <w:t>optimization of weights. The distinct feature of ResNet is reference based residual learning framework. ResNet suggested that residual functions are easy to optimize and can gain accuracy for considerably increased depth.</w:t>
      </w:r>
    </w:p>
    <w:p>
      <w:pPr>
        <w:pStyle w:val="BodyText"/>
        <w:spacing w:line="360" w:lineRule="auto"/>
        <w:ind w:left="740" w:right="476" w:firstLine="719"/>
        <w:jc w:val="both"/>
      </w:pPr>
      <w:r>
        <w:rPr/>
        <w:t>ResNet introduced shortcut connections within layers to enable cross-layer connectivity; however, these connections are data-independent and parameter-free in comparison to the gates of Highway Networks. In Highway Networks, when a gated shortcut is closed, the layers represent non-residual functions. However, in ResNet, residual information is always passed, and identity shortcuts are never closed. Residual links (shortcut connections) speed up the convergence of deep networks, thus giving ResNet the ability to avoid gradient diminishing problems.</w:t>
      </w:r>
    </w:p>
    <w:p>
      <w:pPr>
        <w:pStyle w:val="BodyText"/>
        <w:rPr>
          <w:sz w:val="36"/>
        </w:rPr>
      </w:pPr>
    </w:p>
    <w:p>
      <w:pPr>
        <w:pStyle w:val="Heading3"/>
        <w:numPr>
          <w:ilvl w:val="2"/>
          <w:numId w:val="1"/>
        </w:numPr>
        <w:tabs>
          <w:tab w:pos="1460" w:val="left" w:leader="none"/>
          <w:tab w:pos="1461" w:val="left" w:leader="none"/>
        </w:tabs>
        <w:spacing w:line="240" w:lineRule="auto" w:before="0" w:after="0"/>
        <w:ind w:left="1460" w:right="0" w:hanging="721"/>
        <w:jc w:val="left"/>
      </w:pPr>
      <w:r>
        <w:rPr/>
        <w:t>DenseNet</w:t>
      </w:r>
    </w:p>
    <w:p>
      <w:pPr>
        <w:pStyle w:val="BodyText"/>
        <w:spacing w:before="5"/>
        <w:rPr>
          <w:b/>
        </w:rPr>
      </w:pPr>
    </w:p>
    <w:p>
      <w:pPr>
        <w:pStyle w:val="BodyText"/>
        <w:spacing w:line="360" w:lineRule="auto"/>
        <w:ind w:left="740" w:right="477"/>
        <w:jc w:val="both"/>
      </w:pPr>
      <w:r>
        <w:rPr/>
        <w:t>Similar to Highway Networks and ResNet, DenseNet was proposed to solve the vanishing gradient problem (Srivastava et al. 2015a; He et al. 2015a; Huang et al. 2017). The problem with ResNet was that it explicitly preserves information through additive identity transformations due to which many layers may contribute very little or no information. To address this problem, DenseNet used cross-layer connectivity but, in a modified fashion. DenseNet connected each preceding layer to the next coming layer in a feed-forward fashion; thus, feature-maps of all previous layers were used as inputs into all subsequent layers as expressed in equation (10 &amp; 11).</w:t>
      </w:r>
    </w:p>
    <w:p>
      <w:pPr>
        <w:spacing w:after="0" w:line="360" w:lineRule="auto"/>
        <w:jc w:val="both"/>
        <w:sectPr>
          <w:type w:val="continuous"/>
          <w:pgSz w:w="12240" w:h="15840"/>
          <w:pgMar w:top="980" w:bottom="1380" w:left="700" w:right="960"/>
        </w:sectPr>
      </w:pPr>
    </w:p>
    <w:p>
      <w:pPr>
        <w:spacing w:before="23"/>
        <w:ind w:left="0" w:right="0" w:firstLine="0"/>
        <w:jc w:val="right"/>
        <w:rPr>
          <w:i/>
          <w:sz w:val="22"/>
        </w:rPr>
      </w:pPr>
      <w:r>
        <w:rPr/>
        <w:pict>
          <v:shape style="position:absolute;margin-left:271.807343pt;margin-top:9.292415pt;width:3.55pt;height:7.25pt;mso-position-horizontal-relative:page;mso-position-vertical-relative:paragraph;z-index:-17561600" type="#_x0000_t202" filled="false" stroked="false">
            <v:textbox inset="0,0,0,0">
              <w:txbxContent>
                <w:p>
                  <w:pPr>
                    <w:spacing w:line="144" w:lineRule="exact" w:before="0"/>
                    <w:ind w:left="0" w:right="0" w:firstLine="0"/>
                    <w:jc w:val="left"/>
                    <w:rPr>
                      <w:sz w:val="13"/>
                    </w:rPr>
                  </w:pPr>
                  <w:r>
                    <w:rPr>
                      <w:w w:val="109"/>
                      <w:sz w:val="13"/>
                    </w:rPr>
                    <w:t>2</w:t>
                  </w:r>
                </w:p>
              </w:txbxContent>
            </v:textbox>
            <w10:wrap type="none"/>
          </v:shape>
        </w:pict>
      </w:r>
      <w:r>
        <w:rPr>
          <w:b/>
          <w:w w:val="115"/>
          <w:sz w:val="22"/>
        </w:rPr>
        <w:t>F</w:t>
      </w:r>
      <w:r>
        <w:rPr>
          <w:i/>
          <w:w w:val="115"/>
          <w:sz w:val="22"/>
          <w:vertAlign w:val="superscript"/>
        </w:rPr>
        <w:t>k</w:t>
      </w:r>
      <w:r>
        <w:rPr>
          <w:i/>
          <w:w w:val="115"/>
          <w:sz w:val="22"/>
          <w:vertAlign w:val="baseline"/>
        </w:rPr>
        <w:t> </w:t>
      </w:r>
      <w:r>
        <w:rPr>
          <w:rFonts w:ascii="Symbol" w:hAnsi="Symbol"/>
          <w:w w:val="115"/>
          <w:sz w:val="22"/>
          <w:vertAlign w:val="baseline"/>
        </w:rPr>
        <w:t></w:t>
      </w:r>
      <w:r>
        <w:rPr>
          <w:w w:val="115"/>
          <w:sz w:val="22"/>
          <w:vertAlign w:val="baseline"/>
        </w:rPr>
        <w:t> </w:t>
      </w:r>
      <w:r>
        <w:rPr>
          <w:i/>
          <w:w w:val="115"/>
          <w:sz w:val="22"/>
          <w:vertAlign w:val="baseline"/>
        </w:rPr>
        <w:t>g</w:t>
      </w:r>
    </w:p>
    <w:p>
      <w:pPr>
        <w:spacing w:before="39"/>
        <w:ind w:left="-31" w:right="0" w:firstLine="0"/>
        <w:jc w:val="left"/>
        <w:rPr>
          <w:i/>
          <w:sz w:val="13"/>
        </w:rPr>
      </w:pPr>
      <w:r>
        <w:rPr/>
        <w:br w:type="column"/>
      </w:r>
      <w:r>
        <w:rPr>
          <w:i/>
          <w:w w:val="110"/>
          <w:position w:val="-5"/>
          <w:sz w:val="13"/>
        </w:rPr>
        <w:t>c </w:t>
      </w:r>
      <w:r>
        <w:rPr>
          <w:w w:val="110"/>
          <w:sz w:val="22"/>
        </w:rPr>
        <w:t>(</w:t>
      </w:r>
      <w:r>
        <w:rPr>
          <w:i/>
          <w:w w:val="110"/>
          <w:sz w:val="22"/>
        </w:rPr>
        <w:t>I</w:t>
      </w:r>
      <w:r>
        <w:rPr>
          <w:i/>
          <w:w w:val="110"/>
          <w:position w:val="-5"/>
          <w:sz w:val="13"/>
        </w:rPr>
        <w:t>C</w:t>
      </w:r>
    </w:p>
    <w:p>
      <w:pPr>
        <w:spacing w:before="39"/>
        <w:ind w:left="-6" w:right="0" w:firstLine="0"/>
        <w:jc w:val="left"/>
        <w:rPr>
          <w:sz w:val="22"/>
        </w:rPr>
      </w:pPr>
      <w:r>
        <w:rPr/>
        <w:br w:type="column"/>
      </w:r>
      <w:r>
        <w:rPr>
          <w:w w:val="110"/>
          <w:sz w:val="22"/>
        </w:rPr>
        <w:t>,</w:t>
      </w:r>
      <w:r>
        <w:rPr>
          <w:spacing w:val="-36"/>
          <w:w w:val="110"/>
          <w:sz w:val="22"/>
        </w:rPr>
        <w:t> </w:t>
      </w:r>
      <w:r>
        <w:rPr>
          <w:b/>
          <w:spacing w:val="4"/>
          <w:w w:val="110"/>
          <w:sz w:val="22"/>
        </w:rPr>
        <w:t>k</w:t>
      </w:r>
      <w:r>
        <w:rPr>
          <w:spacing w:val="4"/>
          <w:w w:val="110"/>
          <w:position w:val="-5"/>
          <w:sz w:val="13"/>
        </w:rPr>
        <w:t>1</w:t>
      </w:r>
      <w:r>
        <w:rPr>
          <w:spacing w:val="-19"/>
          <w:w w:val="110"/>
          <w:position w:val="-5"/>
          <w:sz w:val="13"/>
        </w:rPr>
        <w:t> </w:t>
      </w:r>
      <w:r>
        <w:rPr>
          <w:spacing w:val="-19"/>
          <w:w w:val="110"/>
          <w:sz w:val="22"/>
        </w:rPr>
        <w:t>)</w:t>
      </w:r>
    </w:p>
    <w:p>
      <w:pPr>
        <w:pStyle w:val="BodyText"/>
        <w:spacing w:before="16"/>
        <w:ind w:right="888"/>
        <w:jc w:val="right"/>
      </w:pPr>
      <w:r>
        <w:rPr/>
        <w:br w:type="column"/>
      </w:r>
      <w:r>
        <w:rPr/>
        <w:t>(10)</w:t>
      </w:r>
    </w:p>
    <w:p>
      <w:pPr>
        <w:spacing w:after="0"/>
        <w:jc w:val="right"/>
        <w:sectPr>
          <w:type w:val="continuous"/>
          <w:pgSz w:w="12240" w:h="15840"/>
          <w:pgMar w:top="980" w:bottom="1380" w:left="700" w:right="960"/>
          <w:cols w:num="4" w:equalWidth="0">
            <w:col w:w="5253" w:space="40"/>
            <w:col w:w="348" w:space="39"/>
            <w:col w:w="394" w:space="39"/>
            <w:col w:w="4467"/>
          </w:cols>
        </w:sectPr>
      </w:pPr>
    </w:p>
    <w:p>
      <w:pPr>
        <w:spacing w:line="148" w:lineRule="exact" w:before="189"/>
        <w:ind w:left="0" w:right="0" w:firstLine="0"/>
        <w:jc w:val="right"/>
        <w:rPr>
          <w:sz w:val="22"/>
        </w:rPr>
      </w:pPr>
      <w:r>
        <w:rPr>
          <w:b/>
          <w:w w:val="110"/>
          <w:sz w:val="22"/>
        </w:rPr>
        <w:t>F</w:t>
      </w:r>
      <w:r>
        <w:rPr>
          <w:i/>
          <w:w w:val="110"/>
          <w:sz w:val="22"/>
          <w:vertAlign w:val="superscript"/>
        </w:rPr>
        <w:t>k</w:t>
      </w:r>
      <w:r>
        <w:rPr>
          <w:i/>
          <w:w w:val="110"/>
          <w:sz w:val="22"/>
          <w:vertAlign w:val="baseline"/>
        </w:rPr>
        <w:t> </w:t>
      </w:r>
      <w:r>
        <w:rPr>
          <w:rFonts w:ascii="Symbol" w:hAnsi="Symbol"/>
          <w:w w:val="110"/>
          <w:sz w:val="22"/>
          <w:vertAlign w:val="baseline"/>
        </w:rPr>
        <w:t></w:t>
      </w:r>
      <w:r>
        <w:rPr>
          <w:w w:val="110"/>
          <w:sz w:val="22"/>
          <w:vertAlign w:val="baseline"/>
        </w:rPr>
        <w:t> </w:t>
      </w:r>
      <w:r>
        <w:rPr>
          <w:i/>
          <w:w w:val="110"/>
          <w:sz w:val="22"/>
          <w:vertAlign w:val="baseline"/>
        </w:rPr>
        <w:t>g </w:t>
      </w:r>
      <w:r>
        <w:rPr>
          <w:w w:val="110"/>
          <w:sz w:val="22"/>
          <w:vertAlign w:val="baseline"/>
        </w:rPr>
        <w:t>(</w:t>
      </w:r>
      <w:r>
        <w:rPr>
          <w:b/>
          <w:w w:val="110"/>
          <w:sz w:val="22"/>
          <w:vertAlign w:val="baseline"/>
        </w:rPr>
        <w:t>F</w:t>
      </w:r>
      <w:r>
        <w:rPr>
          <w:i/>
          <w:w w:val="110"/>
          <w:sz w:val="22"/>
          <w:vertAlign w:val="superscript"/>
        </w:rPr>
        <w:t>k</w:t>
      </w:r>
      <w:r>
        <w:rPr>
          <w:i/>
          <w:w w:val="110"/>
          <w:sz w:val="22"/>
          <w:vertAlign w:val="baseline"/>
        </w:rPr>
        <w:t> </w:t>
      </w:r>
      <w:r>
        <w:rPr>
          <w:w w:val="110"/>
          <w:sz w:val="22"/>
          <w:vertAlign w:val="baseline"/>
        </w:rPr>
        <w:t>,..., </w:t>
      </w:r>
      <w:r>
        <w:rPr>
          <w:b/>
          <w:w w:val="110"/>
          <w:sz w:val="22"/>
          <w:vertAlign w:val="baseline"/>
        </w:rPr>
        <w:t>F</w:t>
      </w:r>
      <w:r>
        <w:rPr>
          <w:i/>
          <w:w w:val="110"/>
          <w:sz w:val="22"/>
          <w:vertAlign w:val="superscript"/>
        </w:rPr>
        <w:t>k</w:t>
      </w:r>
      <w:r>
        <w:rPr>
          <w:i/>
          <w:w w:val="110"/>
          <w:sz w:val="22"/>
          <w:vertAlign w:val="baseline"/>
        </w:rPr>
        <w:t> </w:t>
      </w:r>
      <w:r>
        <w:rPr>
          <w:w w:val="110"/>
          <w:sz w:val="22"/>
          <w:vertAlign w:val="baseline"/>
        </w:rPr>
        <w:t>)</w:t>
      </w:r>
    </w:p>
    <w:p>
      <w:pPr>
        <w:pStyle w:val="BodyText"/>
        <w:spacing w:line="154" w:lineRule="exact" w:before="183"/>
        <w:ind w:right="907"/>
        <w:jc w:val="right"/>
      </w:pPr>
      <w:r>
        <w:rPr/>
        <w:br w:type="column"/>
      </w:r>
      <w:r>
        <w:rPr/>
        <w:t>(11)</w:t>
      </w:r>
    </w:p>
    <w:p>
      <w:pPr>
        <w:spacing w:after="0" w:line="154" w:lineRule="exact"/>
        <w:jc w:val="right"/>
        <w:sectPr>
          <w:type w:val="continuous"/>
          <w:pgSz w:w="12240" w:h="15840"/>
          <w:pgMar w:top="980" w:bottom="1380" w:left="700" w:right="960"/>
          <w:cols w:num="2" w:equalWidth="0">
            <w:col w:w="6239" w:space="40"/>
            <w:col w:w="4301"/>
          </w:cols>
        </w:sectPr>
      </w:pPr>
    </w:p>
    <w:p>
      <w:pPr>
        <w:tabs>
          <w:tab w:pos="522" w:val="left" w:leader="none"/>
          <w:tab w:pos="822" w:val="left" w:leader="none"/>
        </w:tabs>
        <w:spacing w:before="9"/>
        <w:ind w:left="0" w:right="0" w:firstLine="0"/>
        <w:jc w:val="right"/>
        <w:rPr>
          <w:sz w:val="13"/>
        </w:rPr>
      </w:pPr>
      <w:r>
        <w:rPr>
          <w:i/>
          <w:w w:val="110"/>
          <w:sz w:val="13"/>
        </w:rPr>
        <w:t>l</w:t>
        <w:tab/>
        <w:t>k</w:t>
        <w:tab/>
      </w:r>
      <w:r>
        <w:rPr>
          <w:w w:val="105"/>
          <w:sz w:val="13"/>
        </w:rPr>
        <w:t>1</w:t>
      </w:r>
    </w:p>
    <w:p>
      <w:pPr>
        <w:spacing w:before="0"/>
        <w:ind w:left="503" w:right="0" w:firstLine="0"/>
        <w:jc w:val="left"/>
        <w:rPr>
          <w:sz w:val="13"/>
        </w:rPr>
      </w:pPr>
      <w:r>
        <w:rPr/>
        <w:br w:type="column"/>
      </w:r>
      <w:r>
        <w:rPr>
          <w:i/>
          <w:w w:val="110"/>
          <w:sz w:val="13"/>
        </w:rPr>
        <w:t>l </w:t>
      </w:r>
      <w:r>
        <w:rPr>
          <w:rFonts w:ascii="Symbol" w:hAnsi="Symbol"/>
          <w:w w:val="110"/>
          <w:sz w:val="13"/>
        </w:rPr>
        <w:t></w:t>
      </w:r>
      <w:r>
        <w:rPr>
          <w:w w:val="110"/>
          <w:sz w:val="13"/>
        </w:rPr>
        <w:t>1</w:t>
      </w:r>
    </w:p>
    <w:p>
      <w:pPr>
        <w:spacing w:after="0"/>
        <w:jc w:val="left"/>
        <w:rPr>
          <w:sz w:val="13"/>
        </w:rPr>
        <w:sectPr>
          <w:type w:val="continuous"/>
          <w:pgSz w:w="12240" w:h="15840"/>
          <w:pgMar w:top="980" w:bottom="1380" w:left="700" w:right="960"/>
          <w:cols w:num="2" w:equalWidth="0">
            <w:col w:w="5404" w:space="40"/>
            <w:col w:w="5136"/>
          </w:cols>
        </w:sectPr>
      </w:pPr>
    </w:p>
    <w:p>
      <w:pPr>
        <w:pStyle w:val="BodyText"/>
        <w:spacing w:before="184"/>
        <w:jc w:val="right"/>
      </w:pPr>
      <w:r>
        <w:rPr/>
        <w:pict>
          <v:shape style="position:absolute;margin-left:142.273254pt;margin-top:10.547511pt;width:8.25pt;height:12.5pt;mso-position-horizontal-relative:page;mso-position-vertical-relative:paragraph;z-index:15751168" type="#_x0000_t202" filled="false" stroked="false">
            <v:textbox inset="0,0,0,0">
              <w:txbxContent>
                <w:p>
                  <w:pPr>
                    <w:spacing w:line="248" w:lineRule="exact" w:before="0"/>
                    <w:ind w:left="0" w:right="0" w:firstLine="0"/>
                    <w:jc w:val="left"/>
                    <w:rPr>
                      <w:b/>
                      <w:sz w:val="22"/>
                    </w:rPr>
                  </w:pPr>
                  <w:r>
                    <w:rPr>
                      <w:b/>
                      <w:w w:val="122"/>
                      <w:sz w:val="22"/>
                    </w:rPr>
                    <w:t>F</w:t>
                  </w:r>
                </w:p>
              </w:txbxContent>
            </v:textbox>
            <w10:wrap type="none"/>
          </v:shape>
        </w:pict>
      </w:r>
      <w:r>
        <w:rPr/>
        <w:t>where</w:t>
      </w:r>
    </w:p>
    <w:p>
      <w:pPr>
        <w:spacing w:before="187"/>
        <w:ind w:left="238" w:right="0" w:firstLine="0"/>
        <w:jc w:val="left"/>
        <w:rPr>
          <w:i/>
          <w:sz w:val="22"/>
        </w:rPr>
      </w:pPr>
      <w:r>
        <w:rPr/>
        <w:br w:type="column"/>
      </w:r>
      <w:r>
        <w:rPr>
          <w:i/>
          <w:w w:val="115"/>
          <w:position w:val="10"/>
          <w:sz w:val="13"/>
        </w:rPr>
        <w:t>k </w:t>
      </w:r>
      <w:r>
        <w:rPr>
          <w:w w:val="115"/>
          <w:sz w:val="24"/>
        </w:rPr>
        <w:t>and </w:t>
      </w:r>
      <w:r>
        <w:rPr>
          <w:b/>
          <w:w w:val="115"/>
          <w:sz w:val="22"/>
        </w:rPr>
        <w:t>F</w:t>
      </w:r>
      <w:r>
        <w:rPr>
          <w:i/>
          <w:w w:val="115"/>
          <w:sz w:val="22"/>
          <w:vertAlign w:val="superscript"/>
        </w:rPr>
        <w:t>k</w:t>
      </w:r>
    </w:p>
    <w:p>
      <w:pPr>
        <w:pStyle w:val="BodyText"/>
        <w:spacing w:before="184"/>
        <w:ind w:left="79"/>
      </w:pPr>
      <w:r>
        <w:rPr/>
        <w:br w:type="column"/>
      </w:r>
      <w:r>
        <w:rPr/>
        <w:t>are the resultant feature-maps of 1</w:t>
      </w:r>
      <w:r>
        <w:rPr>
          <w:vertAlign w:val="superscript"/>
        </w:rPr>
        <w:t>st</w:t>
      </w:r>
      <w:r>
        <w:rPr>
          <w:vertAlign w:val="baseline"/>
        </w:rPr>
        <w:t> and </w:t>
      </w:r>
      <w:r>
        <w:rPr>
          <w:i/>
          <w:vertAlign w:val="baseline"/>
        </w:rPr>
        <w:t>l-1</w:t>
      </w:r>
      <w:r>
        <w:rPr>
          <w:vertAlign w:val="superscript"/>
        </w:rPr>
        <w:t>th</w:t>
      </w:r>
      <w:r>
        <w:rPr>
          <w:vertAlign w:val="baseline"/>
        </w:rPr>
        <w:t> transformation layers and</w:t>
      </w:r>
    </w:p>
    <w:p>
      <w:pPr>
        <w:spacing w:after="0"/>
        <w:sectPr>
          <w:type w:val="continuous"/>
          <w:pgSz w:w="12240" w:h="15840"/>
          <w:pgMar w:top="980" w:bottom="1380" w:left="700" w:right="960"/>
          <w:cols w:num="3" w:equalWidth="0">
            <w:col w:w="2046" w:space="40"/>
            <w:col w:w="1120" w:space="39"/>
            <w:col w:w="7335"/>
          </w:cols>
        </w:sectPr>
      </w:pPr>
    </w:p>
    <w:p>
      <w:pPr>
        <w:pStyle w:val="BodyText"/>
        <w:spacing w:before="2"/>
        <w:rPr>
          <w:sz w:val="11"/>
        </w:rPr>
      </w:pPr>
    </w:p>
    <w:p>
      <w:pPr>
        <w:pStyle w:val="BodyText"/>
        <w:spacing w:before="91"/>
        <w:ind w:left="789"/>
      </w:pPr>
      <w:r>
        <w:rPr/>
        <w:pict>
          <v:shape style="position:absolute;margin-left:189.83284pt;margin-top:-11.943135pt;width:2.2pt;height:7.25pt;mso-position-horizontal-relative:page;mso-position-vertical-relative:paragraph;z-index:-17560576"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pict>
          <v:shape style="position:absolute;margin-left:149.526093pt;margin-top:-11.943135pt;width:3.9pt;height:7.25pt;mso-position-horizontal-relative:page;mso-position-vertical-relative:paragraph;z-index:-17560064" type="#_x0000_t202" filled="false" stroked="false">
            <v:textbox inset="0,0,0,0">
              <w:txbxContent>
                <w:p>
                  <w:pPr>
                    <w:spacing w:line="144" w:lineRule="exact" w:before="0"/>
                    <w:ind w:left="0" w:right="0" w:firstLine="0"/>
                    <w:jc w:val="left"/>
                    <w:rPr>
                      <w:sz w:val="13"/>
                    </w:rPr>
                  </w:pPr>
                  <w:r>
                    <w:rPr>
                      <w:w w:val="119"/>
                      <w:sz w:val="13"/>
                    </w:rPr>
                    <w:t>2</w:t>
                  </w:r>
                </w:p>
              </w:txbxContent>
            </v:textbox>
            <w10:wrap type="none"/>
          </v:shape>
        </w:pict>
      </w:r>
      <w:r>
        <w:rPr>
          <w:i/>
          <w:sz w:val="23"/>
        </w:rPr>
        <w:t>g</w:t>
      </w:r>
      <w:r>
        <w:rPr>
          <w:i/>
          <w:position w:val="-5"/>
          <w:sz w:val="13"/>
        </w:rPr>
        <w:t>k </w:t>
      </w:r>
      <w:r>
        <w:rPr>
          <w:sz w:val="23"/>
        </w:rPr>
        <w:t>(.) </w:t>
      </w:r>
      <w:r>
        <w:rPr/>
        <w:t>is a function, which enables cross-layer connectivity by concatenating proceeding layers</w:t>
      </w:r>
    </w:p>
    <w:p>
      <w:pPr>
        <w:spacing w:line="232" w:lineRule="exact" w:before="156"/>
        <w:ind w:left="8717" w:right="0" w:firstLine="0"/>
        <w:jc w:val="left"/>
        <w:rPr>
          <w:sz w:val="26"/>
        </w:rPr>
      </w:pPr>
      <w:r>
        <w:rPr>
          <w:i/>
          <w:sz w:val="26"/>
        </w:rPr>
        <w:t>l</w:t>
      </w:r>
      <w:r>
        <w:rPr>
          <w:sz w:val="26"/>
        </w:rPr>
        <w:t>(</w:t>
      </w:r>
      <w:r>
        <w:rPr>
          <w:i/>
          <w:sz w:val="26"/>
        </w:rPr>
        <w:t>l </w:t>
      </w:r>
      <w:r>
        <w:rPr>
          <w:rFonts w:ascii="Symbol" w:hAnsi="Symbol"/>
          <w:sz w:val="26"/>
        </w:rPr>
        <w:t></w:t>
      </w:r>
      <w:r>
        <w:rPr>
          <w:sz w:val="26"/>
        </w:rPr>
        <w:t>1)</w:t>
      </w:r>
    </w:p>
    <w:p>
      <w:pPr>
        <w:spacing w:after="0" w:line="232" w:lineRule="exact"/>
        <w:jc w:val="left"/>
        <w:rPr>
          <w:sz w:val="26"/>
        </w:rPr>
        <w:sectPr>
          <w:type w:val="continuous"/>
          <w:pgSz w:w="12240" w:h="15840"/>
          <w:pgMar w:top="980" w:bottom="1380" w:left="700" w:right="960"/>
        </w:sectPr>
      </w:pPr>
    </w:p>
    <w:p>
      <w:pPr>
        <w:pStyle w:val="BodyText"/>
        <w:tabs>
          <w:tab w:pos="8986" w:val="left" w:leader="none"/>
        </w:tabs>
        <w:spacing w:line="211" w:lineRule="auto"/>
        <w:ind w:left="740"/>
        <w:rPr>
          <w:sz w:val="26"/>
        </w:rPr>
      </w:pPr>
      <w:r>
        <w:rPr/>
        <w:pict>
          <v:line style="position:absolute;mso-position-horizontal-relative:page;mso-position-vertical-relative:paragraph;z-index:-17563136" from="470.448853pt,6.53557pt" to="504.212613pt,6.535582pt" stroked="true" strokeweight=".64491pt" strokecolor="#000000">
            <v:stroke dashstyle="solid"/>
            <w10:wrap type="none"/>
          </v:line>
        </w:pict>
      </w:r>
      <w:r>
        <w:rPr/>
        <w:t>information  before  assigning  to  new  transformation  layer  </w:t>
      </w:r>
      <w:r>
        <w:rPr>
          <w:i/>
        </w:rPr>
        <w:t>l</w:t>
      </w:r>
      <w:r>
        <w:rPr/>
        <w:t>.</w:t>
      </w:r>
      <w:r>
        <w:rPr>
          <w:spacing w:val="50"/>
        </w:rPr>
        <w:t> </w:t>
      </w:r>
      <w:r>
        <w:rPr/>
        <w:t>This</w:t>
      </w:r>
      <w:r>
        <w:rPr>
          <w:spacing w:val="59"/>
        </w:rPr>
        <w:t> </w:t>
      </w:r>
      <w:r>
        <w:rPr/>
        <w:t>establishes</w:t>
        <w:tab/>
      </w:r>
      <w:r>
        <w:rPr>
          <w:spacing w:val="-20"/>
          <w:position w:val="-17"/>
          <w:sz w:val="26"/>
        </w:rPr>
        <w:t>2</w:t>
      </w:r>
    </w:p>
    <w:p>
      <w:pPr>
        <w:pStyle w:val="BodyText"/>
        <w:spacing w:line="266" w:lineRule="exact"/>
        <w:ind w:left="402"/>
      </w:pPr>
      <w:r>
        <w:rPr/>
        <w:br w:type="column"/>
      </w:r>
      <w:r>
        <w:rPr/>
        <w:t>direct</w:t>
      </w:r>
    </w:p>
    <w:p>
      <w:pPr>
        <w:spacing w:after="0" w:line="266" w:lineRule="exact"/>
        <w:sectPr>
          <w:type w:val="continuous"/>
          <w:pgSz w:w="12240" w:h="15840"/>
          <w:pgMar w:top="980" w:bottom="1380" w:left="700" w:right="960"/>
          <w:cols w:num="2" w:equalWidth="0">
            <w:col w:w="9115" w:space="40"/>
            <w:col w:w="1425"/>
          </w:cols>
        </w:sectPr>
      </w:pPr>
    </w:p>
    <w:p>
      <w:pPr>
        <w:pStyle w:val="BodyText"/>
        <w:spacing w:line="360" w:lineRule="auto" w:before="171"/>
        <w:ind w:left="740" w:right="473"/>
        <w:jc w:val="both"/>
      </w:pPr>
      <w:r>
        <w:rPr/>
        <w:t>connections in DenseNet, as compared to </w:t>
      </w:r>
      <w:r>
        <w:rPr>
          <w:i/>
        </w:rPr>
        <w:t>l </w:t>
      </w:r>
      <w:r>
        <w:rPr/>
        <w:t>connections between a layer and its preceding layer  in the traditional CNNs. It imprints the effect of cross-layer depthwise convolutions. As DenseNet concatenates the features of the previous layer instead of adding them, thus, the network</w:t>
      </w:r>
      <w:r>
        <w:rPr>
          <w:spacing w:val="15"/>
        </w:rPr>
        <w:t> </w:t>
      </w:r>
      <w:r>
        <w:rPr/>
        <w:t>may</w:t>
      </w:r>
      <w:r>
        <w:rPr>
          <w:spacing w:val="15"/>
        </w:rPr>
        <w:t> </w:t>
      </w:r>
      <w:r>
        <w:rPr/>
        <w:t>gain</w:t>
      </w:r>
      <w:r>
        <w:rPr>
          <w:spacing w:val="16"/>
        </w:rPr>
        <w:t> </w:t>
      </w:r>
      <w:r>
        <w:rPr/>
        <w:t>the</w:t>
      </w:r>
      <w:r>
        <w:rPr>
          <w:spacing w:val="15"/>
        </w:rPr>
        <w:t> </w:t>
      </w:r>
      <w:r>
        <w:rPr/>
        <w:t>ability</w:t>
      </w:r>
      <w:r>
        <w:rPr>
          <w:spacing w:val="17"/>
        </w:rPr>
        <w:t> </w:t>
      </w:r>
      <w:r>
        <w:rPr/>
        <w:t>to</w:t>
      </w:r>
      <w:r>
        <w:rPr>
          <w:spacing w:val="15"/>
        </w:rPr>
        <w:t> </w:t>
      </w:r>
      <w:r>
        <w:rPr/>
        <w:t>explicitly</w:t>
      </w:r>
      <w:r>
        <w:rPr>
          <w:spacing w:val="16"/>
        </w:rPr>
        <w:t> </w:t>
      </w:r>
      <w:r>
        <w:rPr/>
        <w:t>differentiate</w:t>
      </w:r>
      <w:r>
        <w:rPr>
          <w:spacing w:val="15"/>
        </w:rPr>
        <w:t> </w:t>
      </w:r>
      <w:r>
        <w:rPr/>
        <w:t>between</w:t>
      </w:r>
      <w:r>
        <w:rPr>
          <w:spacing w:val="17"/>
        </w:rPr>
        <w:t> </w:t>
      </w:r>
      <w:r>
        <w:rPr/>
        <w:t>information</w:t>
      </w:r>
      <w:r>
        <w:rPr>
          <w:spacing w:val="15"/>
        </w:rPr>
        <w:t> </w:t>
      </w:r>
      <w:r>
        <w:rPr/>
        <w:t>that</w:t>
      </w:r>
      <w:r>
        <w:rPr>
          <w:spacing w:val="15"/>
        </w:rPr>
        <w:t> </w:t>
      </w:r>
      <w:r>
        <w:rPr/>
        <w:t>is</w:t>
      </w:r>
      <w:r>
        <w:rPr>
          <w:spacing w:val="16"/>
        </w:rPr>
        <w:t> </w:t>
      </w:r>
      <w:r>
        <w:rPr/>
        <w:t>added</w:t>
      </w:r>
      <w:r>
        <w:rPr>
          <w:spacing w:val="16"/>
        </w:rPr>
        <w:t> </w:t>
      </w:r>
      <w:r>
        <w:rPr/>
        <w:t>to</w:t>
      </w:r>
      <w:r>
        <w:rPr>
          <w:spacing w:val="18"/>
        </w:rPr>
        <w:t> </w:t>
      </w:r>
      <w:r>
        <w:rPr/>
        <w:t>the</w:t>
      </w:r>
    </w:p>
    <w:p>
      <w:pPr>
        <w:spacing w:after="0" w:line="360" w:lineRule="auto"/>
        <w:jc w:val="both"/>
        <w:sectPr>
          <w:type w:val="continuous"/>
          <w:pgSz w:w="12240" w:h="15840"/>
          <w:pgMar w:top="980" w:bottom="1380" w:left="700" w:right="960"/>
        </w:sectPr>
      </w:pPr>
    </w:p>
    <w:p>
      <w:pPr>
        <w:pStyle w:val="BodyText"/>
        <w:spacing w:line="360" w:lineRule="auto" w:before="88"/>
        <w:ind w:left="740" w:right="477"/>
        <w:jc w:val="both"/>
      </w:pPr>
      <w:r>
        <w:rPr/>
        <w:t>network and information that is preserved. DenseNet has a narrow layer structure; however, it becomes parametrically expensive with an increase in a number of feature-maps. Information flow in the network improves by providing each layer direct access to the gradients through the loss function. Direct admittance to gradient incorporates a regularizing effect, which reduces overfitting on tasks with smaller training sets.</w:t>
      </w:r>
    </w:p>
    <w:p>
      <w:pPr>
        <w:pStyle w:val="BodyText"/>
        <w:spacing w:before="7"/>
      </w:pPr>
    </w:p>
    <w:p>
      <w:pPr>
        <w:pStyle w:val="Heading2"/>
        <w:numPr>
          <w:ilvl w:val="1"/>
          <w:numId w:val="1"/>
        </w:numPr>
        <w:tabs>
          <w:tab w:pos="1460" w:val="left" w:leader="none"/>
          <w:tab w:pos="1461" w:val="left" w:leader="none"/>
        </w:tabs>
        <w:spacing w:line="240" w:lineRule="auto" w:before="0" w:after="0"/>
        <w:ind w:left="1460" w:right="0" w:hanging="721"/>
        <w:jc w:val="left"/>
      </w:pPr>
      <w:r>
        <w:rPr/>
        <w:t>Width based Multi-Connection</w:t>
      </w:r>
      <w:r>
        <w:rPr>
          <w:spacing w:val="-1"/>
        </w:rPr>
        <w:t> </w:t>
      </w:r>
      <w:r>
        <w:rPr/>
        <w:t>CNNs</w:t>
      </w:r>
    </w:p>
    <w:p>
      <w:pPr>
        <w:pStyle w:val="BodyText"/>
        <w:spacing w:before="2"/>
        <w:rPr>
          <w:b/>
          <w:sz w:val="37"/>
        </w:rPr>
      </w:pPr>
    </w:p>
    <w:p>
      <w:pPr>
        <w:pStyle w:val="BodyText"/>
        <w:spacing w:line="360" w:lineRule="auto"/>
        <w:ind w:left="740" w:right="474"/>
        <w:jc w:val="both"/>
      </w:pPr>
      <w:r>
        <w:rPr/>
        <w:t>During 2012-2015, the focus was mainly on exploiting the power of depth, along with the effectiveness of multi-pass regulatory connections in network regularization (Srivastava et al. 2015a; He et al. 2015a). However, Kawaguchi et al. reported that the width of the network is also important (Kawaguchi et al. 2019). Multilayer perceptron gained the advantage of mapping complex functions over perceptron by making parallel use of multiple processing units within a layer. This suggests that width is an essential parameter in defining principles of learning along with depth. Lu et al. (2017), and Hanin and Sellke (2017) have recently shown that NNs with ReLU activation function have to be wide enough to hold universal approximation property along with an increase in depth (Hanin and Sellke 2017). Moreover, a class of continuous functions on a compact set cannot be arbitrarily well approximated by an arbitrarily deep network, if the maximum width of the network is not larger than the input dimension (Lu et al. 2017b; Nguyen et al. 2018). Although, stacking of multiple layers (increasing depth) may learn diverse feature representations, but may not necessarily increase the learning power of the NN. One major problem linked with deep architectures is that some layers or processing units may not learn useful features. To tackle this problem, the focus of research shifted from deep and narrow architecture towards thin and wide</w:t>
      </w:r>
      <w:r>
        <w:rPr>
          <w:spacing w:val="-3"/>
        </w:rPr>
        <w:t> </w:t>
      </w:r>
      <w:r>
        <w:rPr/>
        <w:t>architectures.</w:t>
      </w:r>
    </w:p>
    <w:p>
      <w:pPr>
        <w:pStyle w:val="BodyText"/>
        <w:spacing w:before="4"/>
      </w:pPr>
    </w:p>
    <w:p>
      <w:pPr>
        <w:pStyle w:val="Heading3"/>
        <w:numPr>
          <w:ilvl w:val="2"/>
          <w:numId w:val="1"/>
        </w:numPr>
        <w:tabs>
          <w:tab w:pos="1460" w:val="left" w:leader="none"/>
          <w:tab w:pos="1461" w:val="left" w:leader="none"/>
        </w:tabs>
        <w:spacing w:line="240" w:lineRule="auto" w:before="0" w:after="0"/>
        <w:ind w:left="1460" w:right="0" w:hanging="721"/>
        <w:jc w:val="left"/>
      </w:pPr>
      <w:r>
        <w:rPr/>
        <w:t>Wide</w:t>
      </w:r>
      <w:r>
        <w:rPr>
          <w:spacing w:val="-2"/>
        </w:rPr>
        <w:t> </w:t>
      </w:r>
      <w:r>
        <w:rPr/>
        <w:t>ResNet</w:t>
      </w:r>
    </w:p>
    <w:p>
      <w:pPr>
        <w:pStyle w:val="BodyText"/>
        <w:spacing w:before="5"/>
        <w:rPr>
          <w:b/>
        </w:rPr>
      </w:pPr>
    </w:p>
    <w:p>
      <w:pPr>
        <w:pStyle w:val="BodyText"/>
        <w:spacing w:line="360" w:lineRule="auto" w:before="1"/>
        <w:ind w:left="740" w:right="473"/>
        <w:jc w:val="both"/>
      </w:pPr>
      <w:r>
        <w:rPr/>
        <w:t>It is concerned that the main drawback associated with deep residual networks is the feature reuse problem in which some feature transformations or blocks may contribute very little to learning (Srivastava et al. 2015b). This problem was addressed by Wide ResNet (Zagoruyko and Komodakis 2016). Zagoruyko and Komodakis suggested that the main learning potential of deep residual networks is due to the residual units, whereas depth has a supplementary effect. Wide ResNet</w:t>
      </w:r>
      <w:r>
        <w:rPr>
          <w:spacing w:val="10"/>
        </w:rPr>
        <w:t> </w:t>
      </w:r>
      <w:r>
        <w:rPr/>
        <w:t>exploited</w:t>
      </w:r>
      <w:r>
        <w:rPr>
          <w:spacing w:val="10"/>
        </w:rPr>
        <w:t> </w:t>
      </w:r>
      <w:r>
        <w:rPr/>
        <w:t>the</w:t>
      </w:r>
      <w:r>
        <w:rPr>
          <w:spacing w:val="10"/>
        </w:rPr>
        <w:t> </w:t>
      </w:r>
      <w:r>
        <w:rPr/>
        <w:t>power</w:t>
      </w:r>
      <w:r>
        <w:rPr>
          <w:spacing w:val="10"/>
        </w:rPr>
        <w:t> </w:t>
      </w:r>
      <w:r>
        <w:rPr/>
        <w:t>of</w:t>
      </w:r>
      <w:r>
        <w:rPr>
          <w:spacing w:val="10"/>
        </w:rPr>
        <w:t> </w:t>
      </w:r>
      <w:r>
        <w:rPr/>
        <w:t>the</w:t>
      </w:r>
      <w:r>
        <w:rPr>
          <w:spacing w:val="10"/>
        </w:rPr>
        <w:t> </w:t>
      </w:r>
      <w:r>
        <w:rPr/>
        <w:t>residual</w:t>
      </w:r>
      <w:r>
        <w:rPr>
          <w:spacing w:val="11"/>
        </w:rPr>
        <w:t> </w:t>
      </w:r>
      <w:r>
        <w:rPr/>
        <w:t>blocks</w:t>
      </w:r>
      <w:r>
        <w:rPr>
          <w:spacing w:val="10"/>
        </w:rPr>
        <w:t> </w:t>
      </w:r>
      <w:r>
        <w:rPr/>
        <w:t>by</w:t>
      </w:r>
      <w:r>
        <w:rPr>
          <w:spacing w:val="10"/>
        </w:rPr>
        <w:t> </w:t>
      </w:r>
      <w:r>
        <w:rPr/>
        <w:t>making</w:t>
      </w:r>
      <w:r>
        <w:rPr>
          <w:spacing w:val="10"/>
        </w:rPr>
        <w:t> </w:t>
      </w:r>
      <w:r>
        <w:rPr/>
        <w:t>ResNet</w:t>
      </w:r>
      <w:r>
        <w:rPr>
          <w:spacing w:val="11"/>
        </w:rPr>
        <w:t> </w:t>
      </w:r>
      <w:r>
        <w:rPr/>
        <w:t>wide</w:t>
      </w:r>
      <w:r>
        <w:rPr>
          <w:spacing w:val="9"/>
        </w:rPr>
        <w:t> </w:t>
      </w:r>
      <w:r>
        <w:rPr/>
        <w:t>rather</w:t>
      </w:r>
      <w:r>
        <w:rPr>
          <w:spacing w:val="9"/>
        </w:rPr>
        <w:t> </w:t>
      </w:r>
      <w:r>
        <w:rPr/>
        <w:t>than</w:t>
      </w:r>
      <w:r>
        <w:rPr>
          <w:spacing w:val="10"/>
        </w:rPr>
        <w:t> </w:t>
      </w:r>
      <w:r>
        <w:rPr/>
        <w:t>deep</w:t>
      </w:r>
      <w:r>
        <w:rPr>
          <w:spacing w:val="14"/>
        </w:rPr>
        <w:t> </w:t>
      </w:r>
      <w:r>
        <w:rPr/>
        <w:t>(He</w:t>
      </w:r>
    </w:p>
    <w:p>
      <w:pPr>
        <w:spacing w:after="0" w:line="360" w:lineRule="auto"/>
        <w:jc w:val="both"/>
        <w:sectPr>
          <w:pgSz w:w="12240" w:h="15840"/>
          <w:pgMar w:header="706" w:footer="1181" w:top="980" w:bottom="1440" w:left="700" w:right="960"/>
        </w:sectPr>
      </w:pPr>
    </w:p>
    <w:p>
      <w:pPr>
        <w:pStyle w:val="BodyText"/>
        <w:spacing w:line="360" w:lineRule="auto" w:before="88"/>
        <w:ind w:left="740" w:right="478"/>
        <w:jc w:val="both"/>
      </w:pPr>
      <w:r>
        <w:rPr/>
        <w:t>et al. 2015a). Wide ResNet increased the width by introducing an additional factor </w:t>
      </w:r>
      <w:r>
        <w:rPr>
          <w:i/>
        </w:rPr>
        <w:t>k</w:t>
      </w:r>
      <w:r>
        <w:rPr/>
        <w:t>, which controls the width of the network. Wide ResNet showed that the widening of the layers might provide a more effective way of a performance improvement than by making the residual networks deep.</w:t>
      </w:r>
    </w:p>
    <w:p>
      <w:pPr>
        <w:pStyle w:val="BodyText"/>
        <w:spacing w:line="360" w:lineRule="auto"/>
        <w:ind w:left="740" w:right="473" w:firstLine="719"/>
        <w:jc w:val="both"/>
      </w:pPr>
      <w:r>
        <w:rPr/>
        <w:t>Deep networks improved representational capacity, but they have some demerits such as time-intensive training, feature reuse, and gradient vanishing and exploding problem. He et al. addressed feature reuse problem by incorporating dropout in residual blocks to regularize network effectively (He et al. 2015a). Similarly, Huang et al. introduced the concept of stochastic depth by exploiting dropouts to solve vanishing gradient and slow learning problems (Huang et al. 2016a). It was observed that even fraction improvement in performance might require the addition of many new layers. However, Zagoruyko and Komodakis (2016), empirically showed that though Wide ResNet was twice in a number of parameters as compared to ResNet, but can be trained in a better way than the deep networks (Zagoruyko and Komodakis 2016). Wide ResNet was based on the observation that almost all architectures before residual networks, including the most successful Inception and VGG, were wide as compared to ResNet. In Wide ResNet, learning is made effective by adding a dropout in between the convolutional layers rather than inside a residual</w:t>
      </w:r>
      <w:r>
        <w:rPr>
          <w:spacing w:val="-2"/>
        </w:rPr>
        <w:t> </w:t>
      </w:r>
      <w:r>
        <w:rPr/>
        <w:t>block.</w:t>
      </w:r>
    </w:p>
    <w:p>
      <w:pPr>
        <w:pStyle w:val="BodyText"/>
        <w:spacing w:before="5"/>
      </w:pPr>
    </w:p>
    <w:p>
      <w:pPr>
        <w:pStyle w:val="Heading3"/>
        <w:numPr>
          <w:ilvl w:val="2"/>
          <w:numId w:val="1"/>
        </w:numPr>
        <w:tabs>
          <w:tab w:pos="1460" w:val="left" w:leader="none"/>
          <w:tab w:pos="1461" w:val="left" w:leader="none"/>
        </w:tabs>
        <w:spacing w:line="240" w:lineRule="auto" w:before="0" w:after="0"/>
        <w:ind w:left="1460" w:right="0" w:hanging="721"/>
        <w:jc w:val="left"/>
      </w:pPr>
      <w:r>
        <w:rPr/>
        <w:t>Pyramidal</w:t>
      </w:r>
      <w:r>
        <w:rPr>
          <w:spacing w:val="-1"/>
        </w:rPr>
        <w:t> </w:t>
      </w:r>
      <w:r>
        <w:rPr/>
        <w:t>Net</w:t>
      </w:r>
    </w:p>
    <w:p>
      <w:pPr>
        <w:pStyle w:val="BodyText"/>
        <w:spacing w:before="4"/>
        <w:rPr>
          <w:b/>
          <w:sz w:val="36"/>
        </w:rPr>
      </w:pPr>
    </w:p>
    <w:p>
      <w:pPr>
        <w:pStyle w:val="BodyText"/>
        <w:spacing w:line="360" w:lineRule="auto"/>
        <w:ind w:left="740" w:right="473"/>
        <w:jc w:val="both"/>
      </w:pPr>
      <w:r>
        <w:rPr/>
        <w:t>In earlier deep CNN architectures such as AlexNet, VGG, and ResNet, due to the deep stacking of multiple convolutional layers, depth of feature-maps increases in subsequent layers. However, the spatial dimension decreases, as each convolutional layer or block is followed by a sub- sampling layer (Krizhevsky et al. 2012; Simonyan and Zisserman 2015; He et al. 2015a). Therefore, Han et al. argued that in deep CNNs, a drastic increase in the feature-map depth and, at the same time, the loss of spatial information limits the learning ability of CNN (Han et al. 2017). ResNet has shown remarkable results for image classification problems. However, in ResNet, the deletion of a residual block, where the dimension of both spatial and feature-map (channel) varies (feature-map depth increases, while spatial dimension decreases), generally deteriorates performance. In this regard, stochastic ResNet improved the performance by reducing information loss associated with the dropping of the residual unit (Huang et al. 2016a). To increase the learning ability of ResNet, Han et al. proposed the Pyramidal Net (Han et al. 2017). In contrast to drastic decrease in spatial width with an increase in depth by ResNet,</w:t>
      </w:r>
    </w:p>
    <w:p>
      <w:pPr>
        <w:spacing w:after="0" w:line="360" w:lineRule="auto"/>
        <w:jc w:val="both"/>
        <w:sectPr>
          <w:pgSz w:w="12240" w:h="15840"/>
          <w:pgMar w:header="706" w:footer="1181" w:top="980" w:bottom="1400" w:left="700" w:right="960"/>
        </w:sectPr>
      </w:pPr>
    </w:p>
    <w:p>
      <w:pPr>
        <w:pStyle w:val="BodyText"/>
        <w:spacing w:line="362" w:lineRule="auto" w:before="88"/>
        <w:ind w:left="740" w:right="475"/>
        <w:jc w:val="both"/>
      </w:pPr>
      <w:r>
        <w:rPr/>
        <w:t>Pyramidal Net increases the width gradually per residual unit. This strategy enables pyramidal Net to cover all possible locations instead of maintaining the same spatial dimension within each residual block until down-sampling occurs. Because of a gradual increase in the depth of features map in a top-down fashion, it was named as pyramidal Net. In pyramidal network, depth of feature-maps is regulated by factor </w:t>
      </w:r>
      <w:r>
        <w:rPr>
          <w:i/>
        </w:rPr>
        <w:t>l </w:t>
      </w:r>
      <w:r>
        <w:rPr/>
        <w:t>, and is computed using equation (12).</w:t>
      </w:r>
    </w:p>
    <w:p>
      <w:pPr>
        <w:spacing w:after="0" w:line="362" w:lineRule="auto"/>
        <w:jc w:val="both"/>
        <w:sectPr>
          <w:pgSz w:w="12240" w:h="15840"/>
          <w:pgMar w:header="706" w:footer="1181" w:top="980" w:bottom="1440" w:left="700" w:right="960"/>
        </w:sectPr>
      </w:pPr>
    </w:p>
    <w:p>
      <w:pPr>
        <w:spacing w:line="211" w:lineRule="exact" w:before="38"/>
        <w:ind w:left="4251" w:right="0" w:firstLine="0"/>
        <w:jc w:val="left"/>
        <w:rPr>
          <w:sz w:val="20"/>
        </w:rPr>
      </w:pPr>
      <w:r>
        <w:rPr>
          <w:rFonts w:ascii="Symbol" w:hAnsi="Symbol"/>
          <w:spacing w:val="-7"/>
          <w:sz w:val="20"/>
        </w:rPr>
        <w:t></w:t>
      </w:r>
      <w:r>
        <w:rPr>
          <w:spacing w:val="-7"/>
          <w:position w:val="2"/>
          <w:sz w:val="20"/>
        </w:rPr>
        <w:t>16</w:t>
      </w:r>
    </w:p>
    <w:p>
      <w:pPr>
        <w:spacing w:line="151" w:lineRule="exact" w:before="0"/>
        <w:ind w:left="4251" w:right="0" w:firstLine="0"/>
        <w:jc w:val="left"/>
        <w:rPr>
          <w:rFonts w:ascii="Symbol" w:hAnsi="Symbol"/>
          <w:sz w:val="20"/>
        </w:rPr>
      </w:pPr>
      <w:r>
        <w:rPr/>
        <w:pict>
          <v:shape style="position:absolute;margin-left:239.639969pt;margin-top:3.688609pt;width:5.55pt;height:12.6pt;mso-position-horizontal-relative:page;mso-position-vertical-relative:paragraph;z-index:-17559040" type="#_x0000_t202" filled="false" stroked="false">
            <v:textbox inset="0,0,0,0">
              <w:txbxContent>
                <w:p>
                  <w:pPr>
                    <w:spacing w:before="5"/>
                    <w:ind w:left="0" w:right="0" w:firstLine="0"/>
                    <w:jc w:val="left"/>
                    <w:rPr>
                      <w:rFonts w:ascii="Symbol" w:hAnsi="Symbol"/>
                      <w:sz w:val="20"/>
                    </w:rPr>
                  </w:pPr>
                  <w:r>
                    <w:rPr>
                      <w:rFonts w:ascii="Symbol" w:hAnsi="Symbol"/>
                      <w:w w:val="100"/>
                      <w:sz w:val="20"/>
                    </w:rPr>
                    <w:t></w:t>
                  </w:r>
                </w:p>
              </w:txbxContent>
            </v:textbox>
            <w10:wrap type="none"/>
          </v:shape>
        </w:pict>
      </w:r>
      <w:r>
        <w:rPr>
          <w:rFonts w:ascii="Symbol" w:hAnsi="Symbol"/>
          <w:w w:val="100"/>
          <w:sz w:val="20"/>
        </w:rPr>
        <w:t></w:t>
      </w:r>
    </w:p>
    <w:p>
      <w:pPr>
        <w:tabs>
          <w:tab w:pos="376" w:val="left" w:leader="none"/>
        </w:tabs>
        <w:spacing w:line="152" w:lineRule="exact" w:before="0"/>
        <w:ind w:left="0" w:right="0" w:firstLine="0"/>
        <w:jc w:val="right"/>
        <w:rPr>
          <w:i/>
          <w:sz w:val="20"/>
        </w:rPr>
      </w:pPr>
      <w:r>
        <w:rPr>
          <w:i/>
          <w:position w:val="5"/>
          <w:sz w:val="20"/>
        </w:rPr>
        <w:t>d</w:t>
      </w:r>
      <w:r>
        <w:rPr>
          <w:i/>
          <w:sz w:val="12"/>
        </w:rPr>
        <w:t>l</w:t>
        <w:tab/>
      </w:r>
      <w:r>
        <w:rPr>
          <w:rFonts w:ascii="Symbol" w:hAnsi="Symbol"/>
          <w:spacing w:val="4"/>
          <w:position w:val="2"/>
          <w:sz w:val="20"/>
        </w:rPr>
        <w:t></w:t>
      </w:r>
      <w:r>
        <w:rPr>
          <w:rFonts w:ascii="Symbol" w:hAnsi="Symbol"/>
          <w:spacing w:val="4"/>
          <w:position w:val="1"/>
          <w:sz w:val="20"/>
        </w:rPr>
        <w:t></w:t>
      </w:r>
      <w:r>
        <w:rPr>
          <w:i/>
          <w:spacing w:val="4"/>
          <w:position w:val="-9"/>
          <w:sz w:val="20"/>
        </w:rPr>
        <w:t>d</w:t>
      </w:r>
    </w:p>
    <w:p>
      <w:pPr>
        <w:spacing w:line="215" w:lineRule="exact" w:before="337"/>
        <w:ind w:left="177" w:right="0" w:firstLine="0"/>
        <w:jc w:val="left"/>
        <w:rPr>
          <w:rFonts w:ascii="Symbol" w:hAnsi="Symbol"/>
          <w:sz w:val="20"/>
        </w:rPr>
      </w:pPr>
      <w:r>
        <w:rPr/>
        <w:br w:type="column"/>
      </w:r>
      <w:r>
        <w:rPr>
          <w:rFonts w:ascii="Symbol" w:hAnsi="Symbol"/>
          <w:position w:val="-10"/>
          <w:sz w:val="20"/>
        </w:rPr>
        <w:t></w:t>
      </w:r>
      <w:r>
        <w:rPr>
          <w:position w:val="-10"/>
          <w:sz w:val="20"/>
        </w:rPr>
        <w:t> </w:t>
      </w:r>
      <w:r>
        <w:rPr>
          <w:rFonts w:ascii="Symbol" w:hAnsi="Symbol"/>
          <w:i/>
          <w:position w:val="2"/>
          <w:sz w:val="21"/>
          <w:u w:val="single"/>
        </w:rPr>
        <w:t></w:t>
      </w:r>
      <w:r>
        <w:rPr>
          <w:i/>
          <w:spacing w:val="-21"/>
          <w:position w:val="2"/>
          <w:sz w:val="21"/>
        </w:rPr>
        <w:t> </w:t>
      </w:r>
      <w:r>
        <w:rPr>
          <w:rFonts w:ascii="Symbol" w:hAnsi="Symbol"/>
          <w:spacing w:val="-19"/>
          <w:sz w:val="20"/>
        </w:rPr>
        <w:t></w:t>
      </w:r>
    </w:p>
    <w:p>
      <w:pPr>
        <w:spacing w:before="28"/>
        <w:ind w:left="891" w:right="0" w:firstLine="0"/>
        <w:jc w:val="left"/>
        <w:rPr>
          <w:sz w:val="20"/>
        </w:rPr>
      </w:pPr>
      <w:r>
        <w:rPr/>
        <w:br w:type="column"/>
      </w:r>
      <w:r>
        <w:rPr>
          <w:i/>
          <w:sz w:val="20"/>
        </w:rPr>
        <w:t>if l </w:t>
      </w:r>
      <w:r>
        <w:rPr>
          <w:rFonts w:ascii="Symbol" w:hAnsi="Symbol"/>
          <w:sz w:val="20"/>
        </w:rPr>
        <w:t></w:t>
      </w:r>
      <w:r>
        <w:rPr>
          <w:sz w:val="20"/>
        </w:rPr>
        <w:t> 1,</w:t>
      </w:r>
    </w:p>
    <w:p>
      <w:pPr>
        <w:spacing w:line="71" w:lineRule="exact" w:before="209"/>
        <w:ind w:left="542" w:right="0" w:firstLine="0"/>
        <w:jc w:val="left"/>
        <w:rPr>
          <w:sz w:val="20"/>
        </w:rPr>
      </w:pPr>
      <w:r>
        <w:rPr>
          <w:i/>
          <w:sz w:val="20"/>
        </w:rPr>
        <w:t>if </w:t>
      </w:r>
      <w:r>
        <w:rPr>
          <w:sz w:val="20"/>
        </w:rPr>
        <w:t>2 </w:t>
      </w:r>
      <w:r>
        <w:rPr>
          <w:rFonts w:ascii="Symbol" w:hAnsi="Symbol"/>
          <w:sz w:val="20"/>
        </w:rPr>
        <w:t></w:t>
      </w:r>
      <w:r>
        <w:rPr>
          <w:sz w:val="20"/>
        </w:rPr>
        <w:t> </w:t>
      </w:r>
      <w:r>
        <w:rPr>
          <w:i/>
          <w:sz w:val="20"/>
        </w:rPr>
        <w:t>l </w:t>
      </w:r>
      <w:r>
        <w:rPr>
          <w:rFonts w:ascii="Symbol" w:hAnsi="Symbol"/>
          <w:sz w:val="20"/>
        </w:rPr>
        <w:t></w:t>
      </w:r>
      <w:r>
        <w:rPr>
          <w:sz w:val="20"/>
        </w:rPr>
        <w:t> </w:t>
      </w:r>
      <w:r>
        <w:rPr>
          <w:i/>
          <w:sz w:val="20"/>
        </w:rPr>
        <w:t>n</w:t>
      </w:r>
      <w:r>
        <w:rPr>
          <w:i/>
          <w:spacing w:val="-26"/>
          <w:sz w:val="20"/>
        </w:rPr>
        <w:t> </w:t>
      </w:r>
      <w:r>
        <w:rPr>
          <w:rFonts w:ascii="Symbol" w:hAnsi="Symbol"/>
          <w:sz w:val="20"/>
        </w:rPr>
        <w:t></w:t>
      </w:r>
      <w:r>
        <w:rPr>
          <w:sz w:val="20"/>
        </w:rPr>
        <w:t>1</w:t>
      </w:r>
    </w:p>
    <w:p>
      <w:pPr>
        <w:pStyle w:val="BodyText"/>
        <w:spacing w:before="1"/>
        <w:rPr>
          <w:sz w:val="27"/>
        </w:rPr>
      </w:pPr>
      <w:r>
        <w:rPr/>
        <w:br w:type="column"/>
      </w:r>
      <w:r>
        <w:rPr>
          <w:sz w:val="27"/>
        </w:rPr>
      </w:r>
    </w:p>
    <w:p>
      <w:pPr>
        <w:pStyle w:val="BodyText"/>
        <w:spacing w:line="241" w:lineRule="exact"/>
        <w:ind w:right="818"/>
        <w:jc w:val="right"/>
      </w:pPr>
      <w:r>
        <w:rPr/>
        <w:t>(12)</w:t>
      </w:r>
    </w:p>
    <w:p>
      <w:pPr>
        <w:spacing w:after="0" w:line="241" w:lineRule="exact"/>
        <w:jc w:val="right"/>
        <w:sectPr>
          <w:type w:val="continuous"/>
          <w:pgSz w:w="12240" w:h="15840"/>
          <w:pgMar w:top="980" w:bottom="1380" w:left="700" w:right="960"/>
          <w:cols w:num="4" w:equalWidth="0">
            <w:col w:w="4545" w:space="40"/>
            <w:col w:w="562" w:space="39"/>
            <w:col w:w="1633" w:space="39"/>
            <w:col w:w="3722"/>
          </w:cols>
        </w:sectPr>
      </w:pPr>
    </w:p>
    <w:p>
      <w:pPr>
        <w:spacing w:before="9"/>
        <w:ind w:left="0" w:right="0" w:firstLine="0"/>
        <w:jc w:val="right"/>
        <w:rPr>
          <w:rFonts w:ascii="Symbol" w:hAnsi="Symbol"/>
          <w:sz w:val="20"/>
        </w:rPr>
      </w:pPr>
      <w:r>
        <w:rPr>
          <w:rFonts w:ascii="Symbol" w:hAnsi="Symbol"/>
          <w:spacing w:val="-100"/>
          <w:w w:val="100"/>
          <w:sz w:val="20"/>
        </w:rPr>
        <w:t></w:t>
      </w:r>
      <w:r>
        <w:rPr>
          <w:rFonts w:ascii="Symbol" w:hAnsi="Symbol"/>
          <w:spacing w:val="6"/>
          <w:w w:val="100"/>
          <w:position w:val="-11"/>
          <w:sz w:val="20"/>
        </w:rPr>
        <w:t></w:t>
      </w:r>
      <w:r>
        <w:rPr>
          <w:rFonts w:ascii="Symbol" w:hAnsi="Symbol"/>
          <w:spacing w:val="-78"/>
          <w:w w:val="100"/>
          <w:sz w:val="20"/>
        </w:rPr>
        <w:t></w:t>
      </w:r>
      <w:r>
        <w:rPr>
          <w:rFonts w:ascii="Symbol" w:hAnsi="Symbol"/>
          <w:w w:val="100"/>
          <w:position w:val="-10"/>
          <w:sz w:val="20"/>
        </w:rPr>
        <w:t></w:t>
      </w:r>
    </w:p>
    <w:p>
      <w:pPr>
        <w:spacing w:before="62"/>
        <w:ind w:left="72" w:right="0" w:firstLine="0"/>
        <w:jc w:val="left"/>
        <w:rPr>
          <w:sz w:val="12"/>
        </w:rPr>
      </w:pPr>
      <w:r>
        <w:rPr/>
        <w:br w:type="column"/>
      </w:r>
      <w:r>
        <w:rPr>
          <w:i/>
          <w:sz w:val="12"/>
        </w:rPr>
        <w:t>l </w:t>
      </w:r>
      <w:r>
        <w:rPr>
          <w:rFonts w:ascii="Symbol" w:hAnsi="Symbol"/>
          <w:spacing w:val="-13"/>
          <w:sz w:val="12"/>
        </w:rPr>
        <w:t></w:t>
      </w:r>
      <w:r>
        <w:rPr>
          <w:spacing w:val="-13"/>
          <w:sz w:val="12"/>
        </w:rPr>
        <w:t>1</w:t>
      </w:r>
    </w:p>
    <w:p>
      <w:pPr>
        <w:spacing w:before="9"/>
        <w:ind w:left="180" w:right="0" w:firstLine="0"/>
        <w:jc w:val="left"/>
        <w:rPr>
          <w:rFonts w:ascii="Symbol" w:hAnsi="Symbol"/>
          <w:sz w:val="20"/>
        </w:rPr>
      </w:pPr>
      <w:r>
        <w:rPr/>
        <w:br w:type="column"/>
      </w:r>
      <w:r>
        <w:rPr>
          <w:i/>
          <w:position w:val="-7"/>
          <w:sz w:val="20"/>
        </w:rPr>
        <w:t>n </w:t>
      </w:r>
      <w:r>
        <w:rPr>
          <w:rFonts w:ascii="Symbol" w:hAnsi="Symbol"/>
          <w:sz w:val="20"/>
        </w:rPr>
        <w:t></w:t>
      </w:r>
      <w:r>
        <w:rPr>
          <w:rFonts w:ascii="Symbol" w:hAnsi="Symbol"/>
          <w:position w:val="-10"/>
          <w:sz w:val="20"/>
        </w:rPr>
        <w:t></w:t>
      </w:r>
    </w:p>
    <w:p>
      <w:pPr>
        <w:spacing w:after="0"/>
        <w:jc w:val="left"/>
        <w:rPr>
          <w:rFonts w:ascii="Symbol" w:hAnsi="Symbol"/>
          <w:sz w:val="20"/>
        </w:rPr>
        <w:sectPr>
          <w:type w:val="continuous"/>
          <w:pgSz w:w="12240" w:h="15840"/>
          <w:pgMar w:top="980" w:bottom="1380" w:left="700" w:right="960"/>
          <w:cols w:num="3" w:equalWidth="0">
            <w:col w:w="4436" w:space="40"/>
            <w:col w:w="238" w:space="39"/>
            <w:col w:w="5827"/>
          </w:cols>
        </w:sectPr>
      </w:pPr>
    </w:p>
    <w:p>
      <w:pPr>
        <w:pStyle w:val="BodyText"/>
        <w:spacing w:before="10"/>
        <w:rPr>
          <w:rFonts w:ascii="Symbol" w:hAnsi="Symbol"/>
          <w:sz w:val="15"/>
        </w:rPr>
      </w:pPr>
    </w:p>
    <w:p>
      <w:pPr>
        <w:spacing w:line="88" w:lineRule="exact" w:before="1"/>
        <w:ind w:left="275" w:right="485" w:firstLine="0"/>
        <w:jc w:val="center"/>
        <w:rPr>
          <w:i/>
          <w:sz w:val="14"/>
        </w:rPr>
      </w:pPr>
      <w:r>
        <w:rPr>
          <w:i/>
          <w:sz w:val="14"/>
        </w:rPr>
        <w:t>th</w:t>
      </w:r>
    </w:p>
    <w:p>
      <w:pPr>
        <w:pStyle w:val="BodyText"/>
        <w:tabs>
          <w:tab w:pos="5327" w:val="left" w:leader="none"/>
        </w:tabs>
        <w:spacing w:line="230" w:lineRule="exact"/>
        <w:ind w:left="1460"/>
      </w:pPr>
      <w:r>
        <w:rPr/>
        <w:t>where,  </w:t>
      </w:r>
      <w:r>
        <w:rPr>
          <w:i/>
          <w:spacing w:val="6"/>
          <w:position w:val="1"/>
          <w:sz w:val="23"/>
        </w:rPr>
        <w:t>d</w:t>
      </w:r>
      <w:r>
        <w:rPr>
          <w:i/>
          <w:spacing w:val="6"/>
          <w:position w:val="-4"/>
          <w:sz w:val="13"/>
        </w:rPr>
        <w:t>l   </w:t>
      </w:r>
      <w:r>
        <w:rPr/>
        <w:t>denotes the dimensions</w:t>
      </w:r>
      <w:r>
        <w:rPr>
          <w:spacing w:val="-39"/>
        </w:rPr>
        <w:t> </w:t>
      </w:r>
      <w:r>
        <w:rPr/>
        <w:t>of</w:t>
      </w:r>
      <w:r>
        <w:rPr>
          <w:spacing w:val="23"/>
        </w:rPr>
        <w:t> </w:t>
      </w:r>
      <w:r>
        <w:rPr>
          <w:i/>
        </w:rPr>
        <w:t>l</w:t>
        <w:tab/>
      </w:r>
      <w:r>
        <w:rPr/>
        <w:t>residual block and </w:t>
      </w:r>
      <w:r>
        <w:rPr>
          <w:i/>
        </w:rPr>
        <w:t>n </w:t>
      </w:r>
      <w:r>
        <w:rPr/>
        <w:t>describes the number of</w:t>
      </w:r>
      <w:r>
        <w:rPr>
          <w:spacing w:val="-14"/>
        </w:rPr>
        <w:t> </w:t>
      </w:r>
      <w:r>
        <w:rPr/>
        <w:t>the</w:t>
      </w:r>
    </w:p>
    <w:p>
      <w:pPr>
        <w:spacing w:line="198" w:lineRule="exact" w:before="150"/>
        <w:ind w:left="647" w:right="0" w:firstLine="0"/>
        <w:jc w:val="center"/>
        <w:rPr>
          <w:rFonts w:ascii="Symbol" w:hAnsi="Symbol"/>
          <w:i/>
          <w:sz w:val="27"/>
        </w:rPr>
      </w:pPr>
      <w:r>
        <w:rPr>
          <w:rFonts w:ascii="Symbol" w:hAnsi="Symbol"/>
          <w:i/>
          <w:w w:val="78"/>
          <w:sz w:val="27"/>
        </w:rPr>
        <w:t></w:t>
      </w:r>
    </w:p>
    <w:p>
      <w:pPr>
        <w:spacing w:after="0" w:line="198" w:lineRule="exact"/>
        <w:jc w:val="center"/>
        <w:rPr>
          <w:rFonts w:ascii="Symbol" w:hAnsi="Symbol"/>
          <w:sz w:val="27"/>
        </w:rPr>
        <w:sectPr>
          <w:type w:val="continuous"/>
          <w:pgSz w:w="12240" w:h="15840"/>
          <w:pgMar w:top="980" w:bottom="1380" w:left="700" w:right="960"/>
        </w:sectPr>
      </w:pPr>
    </w:p>
    <w:p>
      <w:pPr>
        <w:pStyle w:val="BodyText"/>
        <w:tabs>
          <w:tab w:pos="3328" w:val="left" w:leader="none"/>
        </w:tabs>
        <w:ind w:left="740"/>
        <w:jc w:val="center"/>
        <w:rPr>
          <w:i/>
          <w:sz w:val="26"/>
        </w:rPr>
      </w:pPr>
      <w:r>
        <w:rPr/>
        <w:pict>
          <v:line style="position:absolute;mso-position-horizontal-relative:page;mso-position-vertical-relative:paragraph;z-index:-17559552" from="312.243591pt,8.630829pt" to="320.158679pt,8.630865pt" stroked="true" strokeweight=".670712pt" strokecolor="#000000">
            <v:stroke dashstyle="solid"/>
            <w10:wrap type="none"/>
          </v:line>
        </w:pict>
      </w:r>
      <w:r>
        <w:rPr/>
        <w:t>residual</w:t>
      </w:r>
      <w:r>
        <w:rPr>
          <w:spacing w:val="42"/>
        </w:rPr>
        <w:t> </w:t>
      </w:r>
      <w:r>
        <w:rPr/>
        <w:t>block,</w:t>
      </w:r>
      <w:r>
        <w:rPr>
          <w:spacing w:val="41"/>
        </w:rPr>
        <w:t> </w:t>
      </w:r>
      <w:r>
        <w:rPr/>
        <w:t>whereas</w:t>
        <w:tab/>
      </w:r>
      <w:r>
        <w:rPr>
          <w:rFonts w:ascii="Symbol" w:hAnsi="Symbol"/>
          <w:i/>
          <w:sz w:val="26"/>
        </w:rPr>
        <w:t></w:t>
      </w:r>
      <w:r>
        <w:rPr>
          <w:i/>
          <w:sz w:val="26"/>
        </w:rPr>
        <w:t> </w:t>
      </w:r>
      <w:r>
        <w:rPr/>
        <w:t>is a step size and</w:t>
      </w:r>
      <w:r>
        <w:rPr>
          <w:spacing w:val="30"/>
        </w:rPr>
        <w:t> </w:t>
      </w:r>
      <w:r>
        <w:rPr>
          <w:i/>
          <w:spacing w:val="-17"/>
          <w:position w:val="-17"/>
          <w:sz w:val="26"/>
        </w:rPr>
        <w:t>n</w:t>
      </w:r>
    </w:p>
    <w:p>
      <w:pPr>
        <w:pStyle w:val="BodyText"/>
        <w:spacing w:before="31"/>
        <w:ind w:left="135"/>
      </w:pPr>
      <w:r>
        <w:rPr/>
        <w:br w:type="column"/>
      </w:r>
      <w:r>
        <w:rPr/>
        <w:t>regulates the increase in depth. The depth</w:t>
      </w:r>
    </w:p>
    <w:p>
      <w:pPr>
        <w:spacing w:after="0"/>
        <w:sectPr>
          <w:type w:val="continuous"/>
          <w:pgSz w:w="12240" w:h="15840"/>
          <w:pgMar w:top="980" w:bottom="1380" w:left="700" w:right="960"/>
          <w:cols w:num="2" w:equalWidth="0">
            <w:col w:w="5676" w:space="40"/>
            <w:col w:w="4864"/>
          </w:cols>
        </w:sectPr>
      </w:pPr>
    </w:p>
    <w:p>
      <w:pPr>
        <w:pStyle w:val="BodyText"/>
        <w:spacing w:line="360" w:lineRule="auto" w:before="137"/>
        <w:ind w:left="740" w:right="474"/>
        <w:jc w:val="both"/>
      </w:pPr>
      <w:r>
        <w:rPr/>
        <w:t>regulating factor tries to distribute the burden of increase in depth of feature-maps. Residual connections were inserted in between the layers by using zero-padded identity mapping. The advantage of zero-padded identity mapping is that it needs less number of parameters as compared to the projection-based shortcut connection, hence may result in better generalization (Wang et al. 2019). Pyramidal Net uses two different approaches for the widening of the network, including addition and multiplication based widening. The difference between the two types of widening is that additive pyramidal structure increases linearly, whereas multiplicative one increases geometrically (Ioffe and Szegedy 2015; Xu et al. 2015a). However, a major problem with Pyramidal Net is that with the increase in width, a quadratic times increase in both space and time</w:t>
      </w:r>
      <w:r>
        <w:rPr>
          <w:spacing w:val="-3"/>
        </w:rPr>
        <w:t> </w:t>
      </w:r>
      <w:r>
        <w:rPr/>
        <w:t>occurs.</w:t>
      </w:r>
    </w:p>
    <w:p>
      <w:pPr>
        <w:pStyle w:val="BodyText"/>
        <w:spacing w:before="5"/>
      </w:pPr>
    </w:p>
    <w:p>
      <w:pPr>
        <w:pStyle w:val="Heading3"/>
        <w:numPr>
          <w:ilvl w:val="2"/>
          <w:numId w:val="1"/>
        </w:numPr>
        <w:tabs>
          <w:tab w:pos="1460" w:val="left" w:leader="none"/>
          <w:tab w:pos="1461" w:val="left" w:leader="none"/>
        </w:tabs>
        <w:spacing w:line="240" w:lineRule="auto" w:before="1" w:after="0"/>
        <w:ind w:left="1460" w:right="0" w:hanging="721"/>
        <w:jc w:val="left"/>
      </w:pPr>
      <w:r>
        <w:rPr/>
        <w:t>Xception</w:t>
      </w:r>
    </w:p>
    <w:p>
      <w:pPr>
        <w:pStyle w:val="BodyText"/>
        <w:spacing w:before="2"/>
        <w:rPr>
          <w:b/>
        </w:rPr>
      </w:pPr>
    </w:p>
    <w:p>
      <w:pPr>
        <w:pStyle w:val="BodyText"/>
        <w:spacing w:line="360" w:lineRule="auto"/>
        <w:ind w:left="740" w:right="474"/>
        <w:jc w:val="both"/>
      </w:pPr>
      <w:r>
        <w:rPr/>
        <w:t>Xception can be considered as an extreme Inception architecture, which exploits the idea of depthwise separable convolution (Chollet 2017). Xception modified the original inception block by making it wider and replacing the different spatial dimensions (1x1, 5x5, 3x3) with a single dimension (3x3) followed by a 1x1 convolution to regulate computational complexity.</w:t>
      </w:r>
    </w:p>
    <w:p>
      <w:pPr>
        <w:pStyle w:val="BodyText"/>
        <w:spacing w:line="360" w:lineRule="auto" w:before="1"/>
        <w:ind w:left="740" w:right="474" w:firstLine="719"/>
        <w:jc w:val="both"/>
      </w:pPr>
      <w:r>
        <w:rPr/>
        <w:t>The Architecture of the Xception block is shown in Fig. 8. Xception makes the network computationally efficient by decoupling spatial and feature-map (channel) correlation, which is mathematically expressed in equation (13 &amp; 14). It works by first mapping the convolved output</w:t>
      </w:r>
    </w:p>
    <w:p>
      <w:pPr>
        <w:spacing w:after="0" w:line="360" w:lineRule="auto"/>
        <w:jc w:val="both"/>
        <w:sectPr>
          <w:type w:val="continuous"/>
          <w:pgSz w:w="12240" w:h="15840"/>
          <w:pgMar w:top="980" w:bottom="1380" w:left="700" w:right="960"/>
        </w:sectPr>
      </w:pPr>
    </w:p>
    <w:p>
      <w:pPr>
        <w:pStyle w:val="BodyText"/>
        <w:spacing w:before="1"/>
        <w:rPr>
          <w:sz w:val="27"/>
        </w:rPr>
      </w:pPr>
    </w:p>
    <w:p>
      <w:pPr>
        <w:pStyle w:val="BodyText"/>
        <w:ind w:left="906"/>
        <w:rPr>
          <w:sz w:val="20"/>
        </w:rPr>
      </w:pPr>
      <w:r>
        <w:rPr>
          <w:sz w:val="20"/>
        </w:rPr>
        <w:drawing>
          <wp:inline distT="0" distB="0" distL="0" distR="0">
            <wp:extent cx="5490300" cy="3268979"/>
            <wp:effectExtent l="0" t="0" r="0" b="0"/>
            <wp:docPr id="15" name="image8.jpeg" descr="C:\Users\operator\Desktop\FIGURES\figures_11Feb\Fig. xception.jpg"/>
            <wp:cNvGraphicFramePr>
              <a:graphicFrameLocks noChangeAspect="1"/>
            </wp:cNvGraphicFramePr>
            <a:graphic>
              <a:graphicData uri="http://schemas.openxmlformats.org/drawingml/2006/picture">
                <pic:pic>
                  <pic:nvPicPr>
                    <pic:cNvPr id="16" name="image8.jpeg"/>
                    <pic:cNvPicPr/>
                  </pic:nvPicPr>
                  <pic:blipFill>
                    <a:blip r:embed="rId54" cstate="print"/>
                    <a:stretch>
                      <a:fillRect/>
                    </a:stretch>
                  </pic:blipFill>
                  <pic:spPr>
                    <a:xfrm>
                      <a:off x="0" y="0"/>
                      <a:ext cx="5490300" cy="3268979"/>
                    </a:xfrm>
                    <a:prstGeom prst="rect">
                      <a:avLst/>
                    </a:prstGeom>
                  </pic:spPr>
                </pic:pic>
              </a:graphicData>
            </a:graphic>
          </wp:inline>
        </w:drawing>
      </w:r>
      <w:r>
        <w:rPr>
          <w:sz w:val="20"/>
        </w:rPr>
      </w:r>
    </w:p>
    <w:p>
      <w:pPr>
        <w:pStyle w:val="BodyText"/>
        <w:spacing w:before="156"/>
        <w:ind w:left="2754"/>
      </w:pPr>
      <w:r>
        <w:rPr>
          <w:b/>
        </w:rPr>
        <w:t>Fig. 8 </w:t>
      </w:r>
      <w:r>
        <w:rPr/>
        <w:t>Xception building block and its </w:t>
      </w:r>
      <w:r>
        <w:rPr>
          <w:i/>
        </w:rPr>
        <w:t>n </w:t>
      </w:r>
      <w:r>
        <w:rPr/>
        <w:t>sets of transformation.</w:t>
      </w:r>
    </w:p>
    <w:p>
      <w:pPr>
        <w:pStyle w:val="BodyText"/>
        <w:rPr>
          <w:sz w:val="26"/>
        </w:rPr>
      </w:pPr>
    </w:p>
    <w:p>
      <w:pPr>
        <w:pStyle w:val="BodyText"/>
        <w:rPr>
          <w:sz w:val="26"/>
        </w:rPr>
      </w:pPr>
    </w:p>
    <w:p>
      <w:pPr>
        <w:pStyle w:val="BodyText"/>
        <w:spacing w:before="5"/>
        <w:rPr>
          <w:sz w:val="20"/>
        </w:rPr>
      </w:pPr>
    </w:p>
    <w:p>
      <w:pPr>
        <w:pStyle w:val="BodyText"/>
        <w:spacing w:line="362" w:lineRule="auto"/>
        <w:ind w:left="740" w:right="681"/>
      </w:pPr>
      <w:r>
        <w:rPr/>
        <w:t>to low dimensional embeddings using 1x1 convolutions. It then spatially transforms it </w:t>
      </w:r>
      <w:r>
        <w:rPr>
          <w:i/>
        </w:rPr>
        <w:t>n </w:t>
      </w:r>
      <w:r>
        <w:rPr/>
        <w:t>times, where </w:t>
      </w:r>
      <w:r>
        <w:rPr>
          <w:i/>
        </w:rPr>
        <w:t>n </w:t>
      </w:r>
      <w:r>
        <w:rPr/>
        <w:t>is a width defining cardinality, which determines the number of transformations.</w:t>
      </w:r>
    </w:p>
    <w:p>
      <w:pPr>
        <w:spacing w:after="0" w:line="362" w:lineRule="auto"/>
        <w:sectPr>
          <w:pgSz w:w="12240" w:h="15840"/>
          <w:pgMar w:header="706" w:footer="1181" w:top="980" w:bottom="1440" w:left="700" w:right="960"/>
        </w:sectPr>
      </w:pPr>
    </w:p>
    <w:p>
      <w:pPr>
        <w:spacing w:line="170" w:lineRule="exact" w:before="0"/>
        <w:ind w:left="4012" w:right="0" w:firstLine="0"/>
        <w:jc w:val="left"/>
        <w:rPr>
          <w:sz w:val="22"/>
        </w:rPr>
      </w:pPr>
      <w:r>
        <w:rPr>
          <w:i/>
          <w:w w:val="115"/>
          <w:sz w:val="22"/>
        </w:rPr>
        <w:t>f</w:t>
      </w:r>
      <w:r>
        <w:rPr>
          <w:i/>
          <w:spacing w:val="-8"/>
          <w:w w:val="115"/>
          <w:sz w:val="22"/>
        </w:rPr>
        <w:t> </w:t>
      </w:r>
      <w:r>
        <w:rPr>
          <w:i/>
          <w:w w:val="115"/>
          <w:sz w:val="22"/>
          <w:vertAlign w:val="superscript"/>
        </w:rPr>
        <w:t>k</w:t>
      </w:r>
      <w:r>
        <w:rPr>
          <w:i/>
          <w:spacing w:val="19"/>
          <w:w w:val="115"/>
          <w:sz w:val="22"/>
          <w:vertAlign w:val="baseline"/>
        </w:rPr>
        <w:t> </w:t>
      </w:r>
      <w:r>
        <w:rPr>
          <w:w w:val="115"/>
          <w:sz w:val="22"/>
          <w:vertAlign w:val="baseline"/>
        </w:rPr>
        <w:t>(</w:t>
      </w:r>
      <w:r>
        <w:rPr>
          <w:spacing w:val="-32"/>
          <w:w w:val="115"/>
          <w:sz w:val="22"/>
          <w:vertAlign w:val="baseline"/>
        </w:rPr>
        <w:t> </w:t>
      </w:r>
      <w:r>
        <w:rPr>
          <w:i/>
          <w:w w:val="115"/>
          <w:sz w:val="22"/>
          <w:vertAlign w:val="baseline"/>
        </w:rPr>
        <w:t>p</w:t>
      </w:r>
      <w:r>
        <w:rPr>
          <w:w w:val="115"/>
          <w:sz w:val="22"/>
          <w:vertAlign w:val="baseline"/>
        </w:rPr>
        <w:t>,</w:t>
      </w:r>
      <w:r>
        <w:rPr>
          <w:spacing w:val="-37"/>
          <w:w w:val="115"/>
          <w:sz w:val="22"/>
          <w:vertAlign w:val="baseline"/>
        </w:rPr>
        <w:t> </w:t>
      </w:r>
      <w:r>
        <w:rPr>
          <w:i/>
          <w:spacing w:val="2"/>
          <w:w w:val="115"/>
          <w:sz w:val="22"/>
          <w:vertAlign w:val="baseline"/>
        </w:rPr>
        <w:t>q</w:t>
      </w:r>
      <w:r>
        <w:rPr>
          <w:spacing w:val="2"/>
          <w:w w:val="115"/>
          <w:sz w:val="22"/>
          <w:vertAlign w:val="baseline"/>
        </w:rPr>
        <w:t>)</w:t>
      </w:r>
      <w:r>
        <w:rPr>
          <w:spacing w:val="-14"/>
          <w:w w:val="115"/>
          <w:sz w:val="22"/>
          <w:vertAlign w:val="baseline"/>
        </w:rPr>
        <w:t> </w:t>
      </w:r>
      <w:r>
        <w:rPr>
          <w:rFonts w:ascii="Symbol" w:hAnsi="Symbol"/>
          <w:w w:val="115"/>
          <w:sz w:val="22"/>
          <w:vertAlign w:val="baseline"/>
        </w:rPr>
        <w:t></w:t>
      </w:r>
      <w:r>
        <w:rPr>
          <w:spacing w:val="-17"/>
          <w:w w:val="115"/>
          <w:sz w:val="22"/>
          <w:vertAlign w:val="baseline"/>
        </w:rPr>
        <w:t> </w:t>
      </w:r>
      <w:r>
        <w:rPr>
          <w:rFonts w:ascii="Symbol" w:hAnsi="Symbol"/>
          <w:w w:val="115"/>
          <w:position w:val="-4"/>
          <w:sz w:val="33"/>
          <w:vertAlign w:val="baseline"/>
        </w:rPr>
        <w:t></w:t>
      </w:r>
      <w:r>
        <w:rPr>
          <w:spacing w:val="-29"/>
          <w:w w:val="115"/>
          <w:position w:val="-4"/>
          <w:sz w:val="33"/>
          <w:vertAlign w:val="baseline"/>
        </w:rPr>
        <w:t> </w:t>
      </w:r>
      <w:r>
        <w:rPr>
          <w:i/>
          <w:w w:val="115"/>
          <w:sz w:val="22"/>
          <w:vertAlign w:val="baseline"/>
        </w:rPr>
        <w:t>f</w:t>
      </w:r>
      <w:r>
        <w:rPr>
          <w:i/>
          <w:spacing w:val="-7"/>
          <w:w w:val="115"/>
          <w:sz w:val="22"/>
          <w:vertAlign w:val="baseline"/>
        </w:rPr>
        <w:t> </w:t>
      </w:r>
      <w:r>
        <w:rPr>
          <w:i/>
          <w:w w:val="115"/>
          <w:sz w:val="22"/>
          <w:vertAlign w:val="superscript"/>
        </w:rPr>
        <w:t>k</w:t>
      </w:r>
      <w:r>
        <w:rPr>
          <w:i/>
          <w:spacing w:val="-30"/>
          <w:w w:val="115"/>
          <w:sz w:val="22"/>
          <w:vertAlign w:val="baseline"/>
        </w:rPr>
        <w:t> </w:t>
      </w:r>
      <w:r>
        <w:rPr>
          <w:spacing w:val="5"/>
          <w:w w:val="115"/>
          <w:sz w:val="22"/>
          <w:vertAlign w:val="baseline"/>
        </w:rPr>
        <w:t>(</w:t>
      </w:r>
      <w:r>
        <w:rPr>
          <w:i/>
          <w:spacing w:val="5"/>
          <w:w w:val="115"/>
          <w:sz w:val="22"/>
          <w:vertAlign w:val="baseline"/>
        </w:rPr>
        <w:t>x</w:t>
      </w:r>
      <w:r>
        <w:rPr>
          <w:spacing w:val="5"/>
          <w:w w:val="115"/>
          <w:sz w:val="22"/>
          <w:vertAlign w:val="baseline"/>
        </w:rPr>
        <w:t>,</w:t>
      </w:r>
      <w:r>
        <w:rPr>
          <w:spacing w:val="-18"/>
          <w:w w:val="115"/>
          <w:sz w:val="22"/>
          <w:vertAlign w:val="baseline"/>
        </w:rPr>
        <w:t> </w:t>
      </w:r>
      <w:r>
        <w:rPr>
          <w:i/>
          <w:w w:val="115"/>
          <w:sz w:val="22"/>
          <w:vertAlign w:val="baseline"/>
        </w:rPr>
        <w:t>y</w:t>
      </w:r>
      <w:r>
        <w:rPr>
          <w:w w:val="115"/>
          <w:sz w:val="22"/>
          <w:vertAlign w:val="baseline"/>
        </w:rPr>
        <w:t>).</w:t>
      </w:r>
      <w:r>
        <w:rPr>
          <w:i/>
          <w:w w:val="115"/>
          <w:sz w:val="22"/>
          <w:vertAlign w:val="baseline"/>
        </w:rPr>
        <w:t>e</w:t>
      </w:r>
      <w:r>
        <w:rPr>
          <w:i/>
          <w:w w:val="115"/>
          <w:sz w:val="22"/>
          <w:vertAlign w:val="superscript"/>
        </w:rPr>
        <w:t>k</w:t>
      </w:r>
      <w:r>
        <w:rPr>
          <w:i/>
          <w:spacing w:val="-30"/>
          <w:w w:val="115"/>
          <w:sz w:val="22"/>
          <w:vertAlign w:val="baseline"/>
        </w:rPr>
        <w:t> </w:t>
      </w:r>
      <w:r>
        <w:rPr>
          <w:w w:val="115"/>
          <w:sz w:val="22"/>
          <w:vertAlign w:val="baseline"/>
        </w:rPr>
        <w:t>(</w:t>
      </w:r>
      <w:r>
        <w:rPr>
          <w:i/>
          <w:w w:val="115"/>
          <w:sz w:val="22"/>
          <w:vertAlign w:val="baseline"/>
        </w:rPr>
        <w:t>u</w:t>
      </w:r>
      <w:r>
        <w:rPr>
          <w:w w:val="115"/>
          <w:sz w:val="22"/>
          <w:vertAlign w:val="baseline"/>
        </w:rPr>
        <w:t>,</w:t>
      </w:r>
      <w:r>
        <w:rPr>
          <w:spacing w:val="-41"/>
          <w:w w:val="115"/>
          <w:sz w:val="22"/>
          <w:vertAlign w:val="baseline"/>
        </w:rPr>
        <w:t> </w:t>
      </w:r>
      <w:r>
        <w:rPr>
          <w:i/>
          <w:spacing w:val="-37"/>
          <w:w w:val="115"/>
          <w:sz w:val="22"/>
          <w:vertAlign w:val="baseline"/>
        </w:rPr>
        <w:t>v</w:t>
      </w:r>
      <w:r>
        <w:rPr>
          <w:spacing w:val="-37"/>
          <w:w w:val="115"/>
          <w:sz w:val="22"/>
          <w:vertAlign w:val="baseline"/>
        </w:rPr>
        <w:t>)</w:t>
      </w:r>
    </w:p>
    <w:p>
      <w:pPr>
        <w:pStyle w:val="BodyText"/>
        <w:spacing w:line="170" w:lineRule="exact"/>
        <w:ind w:left="2340"/>
      </w:pPr>
      <w:r>
        <w:rPr/>
        <w:br w:type="column"/>
      </w:r>
      <w:r>
        <w:rPr/>
        <w:t>(13)</w:t>
      </w:r>
    </w:p>
    <w:p>
      <w:pPr>
        <w:spacing w:after="0" w:line="170" w:lineRule="exact"/>
        <w:sectPr>
          <w:type w:val="continuous"/>
          <w:pgSz w:w="12240" w:h="15840"/>
          <w:pgMar w:top="980" w:bottom="1380" w:left="700" w:right="960"/>
          <w:cols w:num="2" w:equalWidth="0">
            <w:col w:w="6891" w:space="40"/>
            <w:col w:w="3649"/>
          </w:cols>
        </w:sectPr>
      </w:pPr>
    </w:p>
    <w:p>
      <w:pPr>
        <w:spacing w:line="158" w:lineRule="exact" w:before="0"/>
        <w:ind w:left="0" w:right="0" w:firstLine="0"/>
        <w:jc w:val="right"/>
        <w:rPr>
          <w:sz w:val="13"/>
        </w:rPr>
      </w:pPr>
      <w:r>
        <w:rPr>
          <w:i/>
          <w:w w:val="110"/>
          <w:sz w:val="13"/>
        </w:rPr>
        <w:t>l </w:t>
      </w:r>
      <w:r>
        <w:rPr>
          <w:rFonts w:ascii="Symbol" w:hAnsi="Symbol"/>
          <w:w w:val="110"/>
          <w:sz w:val="13"/>
        </w:rPr>
        <w:t></w:t>
      </w:r>
      <w:r>
        <w:rPr>
          <w:w w:val="110"/>
          <w:sz w:val="13"/>
        </w:rPr>
        <w:t>1</w:t>
      </w:r>
    </w:p>
    <w:p>
      <w:pPr>
        <w:tabs>
          <w:tab w:pos="1966" w:val="left" w:leader="none"/>
        </w:tabs>
        <w:spacing w:before="8"/>
        <w:ind w:left="1160" w:right="0" w:firstLine="0"/>
        <w:jc w:val="left"/>
        <w:rPr>
          <w:i/>
          <w:sz w:val="13"/>
        </w:rPr>
      </w:pPr>
      <w:r>
        <w:rPr/>
        <w:br w:type="column"/>
      </w:r>
      <w:r>
        <w:rPr>
          <w:i/>
          <w:w w:val="110"/>
          <w:sz w:val="13"/>
        </w:rPr>
        <w:t>l</w:t>
        <w:tab/>
        <w:t>l</w:t>
      </w:r>
    </w:p>
    <w:p>
      <w:pPr>
        <w:spacing w:before="4"/>
        <w:ind w:left="788" w:right="0" w:firstLine="0"/>
        <w:jc w:val="left"/>
        <w:rPr>
          <w:i/>
          <w:sz w:val="13"/>
        </w:rPr>
      </w:pPr>
      <w:r>
        <w:rPr>
          <w:i/>
          <w:w w:val="110"/>
          <w:sz w:val="13"/>
        </w:rPr>
        <w:t>x</w:t>
      </w:r>
      <w:r>
        <w:rPr>
          <w:w w:val="110"/>
          <w:sz w:val="13"/>
        </w:rPr>
        <w:t>, </w:t>
      </w:r>
      <w:r>
        <w:rPr>
          <w:i/>
          <w:w w:val="110"/>
          <w:sz w:val="13"/>
        </w:rPr>
        <w:t>y</w:t>
      </w:r>
      <w:r>
        <w:rPr>
          <w:i/>
          <w:sz w:val="13"/>
        </w:rPr>
        <w:t>  </w:t>
      </w:r>
    </w:p>
    <w:p>
      <w:pPr>
        <w:spacing w:after="0"/>
        <w:jc w:val="left"/>
        <w:rPr>
          <w:sz w:val="13"/>
        </w:rPr>
        <w:sectPr>
          <w:type w:val="continuous"/>
          <w:pgSz w:w="12240" w:h="15840"/>
          <w:pgMar w:top="980" w:bottom="1380" w:left="700" w:right="960"/>
          <w:cols w:num="2" w:equalWidth="0">
            <w:col w:w="4282" w:space="40"/>
            <w:col w:w="6258"/>
          </w:cols>
        </w:sectPr>
      </w:pPr>
    </w:p>
    <w:p>
      <w:pPr>
        <w:pStyle w:val="BodyText"/>
        <w:rPr>
          <w:i/>
          <w:sz w:val="9"/>
        </w:rPr>
      </w:pPr>
    </w:p>
    <w:p>
      <w:pPr>
        <w:spacing w:after="0"/>
        <w:rPr>
          <w:sz w:val="9"/>
        </w:rPr>
        <w:sectPr>
          <w:type w:val="continuous"/>
          <w:pgSz w:w="12240" w:h="15840"/>
          <w:pgMar w:top="980" w:bottom="1380" w:left="700" w:right="960"/>
        </w:sectPr>
      </w:pPr>
    </w:p>
    <w:p>
      <w:pPr>
        <w:spacing w:line="149" w:lineRule="exact" w:before="96"/>
        <w:ind w:left="4720" w:right="0" w:firstLine="0"/>
        <w:jc w:val="left"/>
        <w:rPr>
          <w:i/>
          <w:sz w:val="13"/>
        </w:rPr>
      </w:pPr>
      <w:r>
        <w:rPr/>
        <w:pict>
          <v:shape style="position:absolute;margin-left:262.948181pt;margin-top:5.882599pt;width:7.45pt;height:12.45pt;mso-position-horizontal-relative:page;mso-position-vertical-relative:paragraph;z-index:15753728" type="#_x0000_t202" filled="false" stroked="false">
            <v:textbox inset="0,0,0,0">
              <w:txbxContent>
                <w:p>
                  <w:pPr>
                    <w:spacing w:line="248" w:lineRule="exact" w:before="0"/>
                    <w:ind w:left="0" w:right="0" w:firstLine="0"/>
                    <w:jc w:val="left"/>
                    <w:rPr>
                      <w:b/>
                      <w:sz w:val="22"/>
                    </w:rPr>
                  </w:pPr>
                  <w:r>
                    <w:rPr>
                      <w:b/>
                      <w:w w:val="110"/>
                      <w:sz w:val="22"/>
                    </w:rPr>
                    <w:t>F</w:t>
                  </w:r>
                </w:p>
              </w:txbxContent>
            </v:textbox>
            <w10:wrap type="none"/>
          </v:shape>
        </w:pict>
      </w:r>
      <w:r>
        <w:rPr>
          <w:i/>
          <w:w w:val="108"/>
          <w:sz w:val="13"/>
        </w:rPr>
        <w:t>k</w:t>
      </w:r>
    </w:p>
    <w:p>
      <w:pPr>
        <w:spacing w:line="159" w:lineRule="exact" w:before="0"/>
        <w:ind w:left="4686" w:right="0" w:firstLine="0"/>
        <w:jc w:val="left"/>
        <w:rPr>
          <w:sz w:val="13"/>
        </w:rPr>
      </w:pPr>
      <w:r>
        <w:rPr>
          <w:i/>
          <w:w w:val="110"/>
          <w:sz w:val="13"/>
        </w:rPr>
        <w:t>l</w:t>
      </w:r>
      <w:r>
        <w:rPr>
          <w:i/>
          <w:spacing w:val="-22"/>
          <w:w w:val="110"/>
          <w:sz w:val="13"/>
        </w:rPr>
        <w:t> </w:t>
      </w:r>
      <w:r>
        <w:rPr>
          <w:rFonts w:ascii="Symbol" w:hAnsi="Symbol"/>
          <w:spacing w:val="-5"/>
          <w:w w:val="110"/>
          <w:sz w:val="13"/>
        </w:rPr>
        <w:t></w:t>
      </w:r>
      <w:r>
        <w:rPr>
          <w:spacing w:val="-5"/>
          <w:w w:val="110"/>
          <w:sz w:val="13"/>
        </w:rPr>
        <w:t>2</w:t>
      </w:r>
    </w:p>
    <w:p>
      <w:pPr>
        <w:spacing w:line="149" w:lineRule="exact" w:before="96"/>
        <w:ind w:left="711" w:right="0" w:firstLine="0"/>
        <w:jc w:val="left"/>
        <w:rPr>
          <w:i/>
          <w:sz w:val="13"/>
        </w:rPr>
      </w:pPr>
      <w:r>
        <w:rPr/>
        <w:br w:type="column"/>
      </w:r>
      <w:r>
        <w:rPr>
          <w:i/>
          <w:w w:val="110"/>
          <w:sz w:val="13"/>
        </w:rPr>
        <w:t>k</w:t>
      </w:r>
    </w:p>
    <w:p>
      <w:pPr>
        <w:tabs>
          <w:tab w:pos="675" w:val="left" w:leader="none"/>
        </w:tabs>
        <w:spacing w:line="159" w:lineRule="exact" w:before="0"/>
        <w:ind w:left="372" w:right="0" w:firstLine="0"/>
        <w:jc w:val="left"/>
        <w:rPr>
          <w:sz w:val="13"/>
        </w:rPr>
      </w:pPr>
      <w:r>
        <w:rPr/>
        <w:pict>
          <v:shape style="position:absolute;margin-left:305.247437pt;margin-top:-6.380035pt;width:11.6pt;height:12.45pt;mso-position-horizontal-relative:page;mso-position-vertical-relative:paragraph;z-index:-17558016" type="#_x0000_t202" filled="false" stroked="false">
            <v:textbox inset="0,0,0,0">
              <w:txbxContent>
                <w:p>
                  <w:pPr>
                    <w:spacing w:line="248" w:lineRule="exact" w:before="0"/>
                    <w:ind w:left="0" w:right="0" w:firstLine="0"/>
                    <w:jc w:val="left"/>
                    <w:rPr>
                      <w:b/>
                      <w:sz w:val="22"/>
                    </w:rPr>
                  </w:pPr>
                  <w:r>
                    <w:rPr>
                      <w:w w:val="110"/>
                      <w:sz w:val="22"/>
                    </w:rPr>
                    <w:t>(</w:t>
                  </w:r>
                  <w:r>
                    <w:rPr>
                      <w:b/>
                      <w:w w:val="110"/>
                      <w:sz w:val="22"/>
                    </w:rPr>
                    <w:t>F</w:t>
                  </w:r>
                </w:p>
              </w:txbxContent>
            </v:textbox>
            <w10:wrap type="none"/>
          </v:shape>
        </w:pict>
      </w:r>
      <w:r>
        <w:rPr/>
        <w:pict>
          <v:shape style="position:absolute;margin-left:283.951019pt;margin-top:-7.664288pt;width:16.2pt;height:13.8pt;mso-position-horizontal-relative:page;mso-position-vertical-relative:paragraph;z-index:15756800" type="#_x0000_t202" filled="false" stroked="false">
            <v:textbox inset="0,0,0,0">
              <w:txbxContent>
                <w:p>
                  <w:pPr>
                    <w:spacing w:before="5"/>
                    <w:ind w:left="0" w:right="0" w:firstLine="0"/>
                    <w:jc w:val="left"/>
                    <w:rPr>
                      <w:i/>
                      <w:sz w:val="22"/>
                    </w:rPr>
                  </w:pPr>
                  <w:r>
                    <w:rPr>
                      <w:rFonts w:ascii="Symbol" w:hAnsi="Symbol"/>
                      <w:w w:val="110"/>
                      <w:sz w:val="22"/>
                    </w:rPr>
                    <w:t></w:t>
                  </w:r>
                  <w:r>
                    <w:rPr>
                      <w:w w:val="110"/>
                      <w:sz w:val="22"/>
                    </w:rPr>
                    <w:t> </w:t>
                  </w:r>
                  <w:r>
                    <w:rPr>
                      <w:i/>
                      <w:w w:val="110"/>
                      <w:sz w:val="22"/>
                    </w:rPr>
                    <w:t>g</w:t>
                  </w:r>
                </w:p>
              </w:txbxContent>
            </v:textbox>
            <w10:wrap type="none"/>
          </v:shape>
        </w:pict>
      </w:r>
      <w:r>
        <w:rPr/>
        <w:pict>
          <v:shape style="position:absolute;margin-left:326.258331pt;margin-top:-6.380029pt;width:10.95pt;height:12.45pt;mso-position-horizontal-relative:page;mso-position-vertical-relative:paragraph;z-index:15757312" type="#_x0000_t202" filled="false" stroked="false">
            <v:textbox inset="0,0,0,0">
              <w:txbxContent>
                <w:p>
                  <w:pPr>
                    <w:spacing w:line="248" w:lineRule="exact" w:before="0"/>
                    <w:ind w:left="0" w:right="0" w:firstLine="0"/>
                    <w:jc w:val="left"/>
                    <w:rPr>
                      <w:b/>
                      <w:sz w:val="22"/>
                    </w:rPr>
                  </w:pPr>
                  <w:r>
                    <w:rPr>
                      <w:w w:val="110"/>
                      <w:sz w:val="22"/>
                    </w:rPr>
                    <w:t>,</w:t>
                  </w:r>
                  <w:r>
                    <w:rPr>
                      <w:spacing w:val="-38"/>
                      <w:w w:val="110"/>
                      <w:sz w:val="22"/>
                    </w:rPr>
                    <w:t> </w:t>
                  </w:r>
                  <w:r>
                    <w:rPr>
                      <w:b/>
                      <w:spacing w:val="-20"/>
                      <w:w w:val="110"/>
                      <w:sz w:val="22"/>
                    </w:rPr>
                    <w:t>k</w:t>
                  </w:r>
                </w:p>
              </w:txbxContent>
            </v:textbox>
            <w10:wrap type="none"/>
          </v:shape>
        </w:pict>
      </w:r>
      <w:r>
        <w:rPr>
          <w:i/>
          <w:w w:val="110"/>
          <w:sz w:val="13"/>
        </w:rPr>
        <w:t>c</w:t>
        <w:tab/>
        <w:t>l</w:t>
      </w:r>
      <w:r>
        <w:rPr>
          <w:i/>
          <w:spacing w:val="-21"/>
          <w:w w:val="110"/>
          <w:sz w:val="13"/>
        </w:rPr>
        <w:t> </w:t>
      </w:r>
      <w:r>
        <w:rPr>
          <w:rFonts w:ascii="Symbol" w:hAnsi="Symbol"/>
          <w:spacing w:val="-3"/>
          <w:w w:val="110"/>
          <w:sz w:val="13"/>
        </w:rPr>
        <w:t></w:t>
      </w:r>
      <w:r>
        <w:rPr>
          <w:spacing w:val="-3"/>
          <w:w w:val="110"/>
          <w:sz w:val="13"/>
        </w:rPr>
        <w:t>1</w:t>
      </w:r>
    </w:p>
    <w:p>
      <w:pPr>
        <w:spacing w:before="110"/>
        <w:ind w:left="-22" w:right="0" w:firstLine="0"/>
        <w:jc w:val="left"/>
        <w:rPr>
          <w:sz w:val="22"/>
        </w:rPr>
      </w:pPr>
      <w:r>
        <w:rPr/>
        <w:br w:type="column"/>
      </w:r>
      <w:r>
        <w:rPr>
          <w:i/>
          <w:w w:val="110"/>
          <w:sz w:val="13"/>
        </w:rPr>
        <w:t>l</w:t>
      </w:r>
      <w:r>
        <w:rPr>
          <w:i/>
          <w:spacing w:val="-21"/>
          <w:w w:val="110"/>
          <w:sz w:val="13"/>
        </w:rPr>
        <w:t> </w:t>
      </w:r>
      <w:r>
        <w:rPr>
          <w:rFonts w:ascii="Symbol" w:hAnsi="Symbol"/>
          <w:spacing w:val="-3"/>
          <w:w w:val="110"/>
          <w:sz w:val="13"/>
        </w:rPr>
        <w:t></w:t>
      </w:r>
      <w:r>
        <w:rPr>
          <w:spacing w:val="-3"/>
          <w:w w:val="110"/>
          <w:sz w:val="13"/>
        </w:rPr>
        <w:t>1</w:t>
      </w:r>
      <w:r>
        <w:rPr>
          <w:spacing w:val="-22"/>
          <w:w w:val="110"/>
          <w:sz w:val="13"/>
        </w:rPr>
        <w:t> </w:t>
      </w:r>
      <w:r>
        <w:rPr>
          <w:spacing w:val="-18"/>
          <w:w w:val="110"/>
          <w:position w:val="6"/>
          <w:sz w:val="22"/>
        </w:rPr>
        <w:t>)</w:t>
      </w:r>
    </w:p>
    <w:p>
      <w:pPr>
        <w:pStyle w:val="BodyText"/>
        <w:spacing w:before="90"/>
        <w:ind w:right="901"/>
        <w:jc w:val="right"/>
      </w:pPr>
      <w:r>
        <w:rPr/>
        <w:br w:type="column"/>
      </w:r>
      <w:r>
        <w:rPr/>
        <w:t>(14)</w:t>
      </w:r>
    </w:p>
    <w:p>
      <w:pPr>
        <w:spacing w:after="0"/>
        <w:jc w:val="right"/>
        <w:sectPr>
          <w:type w:val="continuous"/>
          <w:pgSz w:w="12240" w:h="15840"/>
          <w:pgMar w:top="980" w:bottom="1380" w:left="700" w:right="960"/>
          <w:cols w:num="4" w:equalWidth="0">
            <w:col w:w="4899" w:space="40"/>
            <w:col w:w="1105" w:space="39"/>
            <w:col w:w="274" w:space="40"/>
            <w:col w:w="4183"/>
          </w:cols>
        </w:sectPr>
      </w:pPr>
    </w:p>
    <w:p>
      <w:pPr>
        <w:pStyle w:val="BodyText"/>
        <w:spacing w:before="183"/>
        <w:ind w:left="1460"/>
      </w:pPr>
      <w:r>
        <w:rPr/>
        <w:t>In equation</w:t>
      </w:r>
      <w:r>
        <w:rPr>
          <w:spacing w:val="57"/>
        </w:rPr>
        <w:t> </w:t>
      </w:r>
      <w:r>
        <w:rPr>
          <w:spacing w:val="-5"/>
        </w:rPr>
        <w:t>(14),</w:t>
      </w:r>
    </w:p>
    <w:p>
      <w:pPr>
        <w:pStyle w:val="BodyText"/>
        <w:spacing w:before="183"/>
        <w:ind w:left="107"/>
      </w:pPr>
      <w:r>
        <w:rPr/>
        <w:br w:type="column"/>
      </w:r>
      <w:r>
        <w:rPr>
          <w:b/>
          <w:sz w:val="23"/>
        </w:rPr>
        <w:t>k </w:t>
      </w:r>
      <w:r>
        <w:rPr>
          <w:i/>
          <w:position w:val="-5"/>
          <w:sz w:val="13"/>
        </w:rPr>
        <w:t>l </w:t>
      </w:r>
      <w:r>
        <w:rPr/>
        <w:t>is a </w:t>
      </w:r>
      <w:r>
        <w:rPr>
          <w:i/>
        </w:rPr>
        <w:t>k</w:t>
      </w:r>
      <w:r>
        <w:rPr>
          <w:vertAlign w:val="superscript"/>
        </w:rPr>
        <w:t>th</w:t>
      </w:r>
      <w:r>
        <w:rPr>
          <w:vertAlign w:val="baseline"/>
        </w:rPr>
        <w:t> kernel of </w:t>
      </w:r>
      <w:r>
        <w:rPr>
          <w:i/>
          <w:vertAlign w:val="baseline"/>
        </w:rPr>
        <w:t>l</w:t>
      </w:r>
      <w:r>
        <w:rPr>
          <w:vertAlign w:val="superscript"/>
        </w:rPr>
        <w:t>th</w:t>
      </w:r>
      <w:r>
        <w:rPr>
          <w:vertAlign w:val="baseline"/>
        </w:rPr>
        <w:t> layer having depth one, which is spatially</w:t>
      </w:r>
    </w:p>
    <w:p>
      <w:pPr>
        <w:spacing w:after="0"/>
        <w:sectPr>
          <w:type w:val="continuous"/>
          <w:pgSz w:w="12240" w:h="15840"/>
          <w:pgMar w:top="980" w:bottom="1380" w:left="700" w:right="960"/>
          <w:cols w:num="2" w:equalWidth="0">
            <w:col w:w="3180" w:space="40"/>
            <w:col w:w="7360"/>
          </w:cols>
        </w:sectPr>
      </w:pPr>
    </w:p>
    <w:p>
      <w:pPr>
        <w:pStyle w:val="BodyText"/>
        <w:spacing w:before="174"/>
        <w:ind w:left="740"/>
      </w:pPr>
      <w:r>
        <w:rPr/>
        <w:pict>
          <v:shape style="position:absolute;margin-left:243.274261pt;margin-top:18.886866pt;width:2.3pt;height:7.25pt;mso-position-horizontal-relative:page;mso-position-vertical-relative:paragraph;z-index:-17557504" type="#_x0000_t202" filled="false" stroked="false">
            <v:textbox inset="0,0,0,0">
              <w:txbxContent>
                <w:p>
                  <w:pPr>
                    <w:spacing w:line="144" w:lineRule="exact" w:before="0"/>
                    <w:ind w:left="0" w:right="0" w:firstLine="0"/>
                    <w:jc w:val="left"/>
                    <w:rPr>
                      <w:i/>
                      <w:sz w:val="13"/>
                    </w:rPr>
                  </w:pPr>
                  <w:r>
                    <w:rPr>
                      <w:i/>
                      <w:w w:val="126"/>
                      <w:sz w:val="13"/>
                    </w:rPr>
                    <w:t>l</w:t>
                  </w:r>
                </w:p>
              </w:txbxContent>
            </v:textbox>
            <w10:wrap type="none"/>
          </v:shape>
        </w:pict>
      </w:r>
      <w:r>
        <w:rPr/>
        <w:t>convolved across </w:t>
      </w:r>
      <w:r>
        <w:rPr>
          <w:i/>
        </w:rPr>
        <w:t>k</w:t>
      </w:r>
      <w:r>
        <w:rPr>
          <w:vertAlign w:val="superscript"/>
        </w:rPr>
        <w:t>th</w:t>
      </w:r>
      <w:r>
        <w:rPr>
          <w:vertAlign w:val="baseline"/>
        </w:rPr>
        <w:t> feature-map  </w:t>
      </w:r>
      <w:r>
        <w:rPr>
          <w:b/>
          <w:spacing w:val="7"/>
          <w:w w:val="110"/>
          <w:sz w:val="22"/>
          <w:vertAlign w:val="baseline"/>
        </w:rPr>
        <w:t>F</w:t>
      </w:r>
      <w:r>
        <w:rPr>
          <w:i/>
          <w:spacing w:val="7"/>
          <w:w w:val="110"/>
          <w:sz w:val="22"/>
          <w:vertAlign w:val="superscript"/>
        </w:rPr>
        <w:t>k</w:t>
      </w:r>
      <w:r>
        <w:rPr>
          <w:i/>
          <w:spacing w:val="7"/>
          <w:w w:val="110"/>
          <w:sz w:val="22"/>
          <w:vertAlign w:val="baseline"/>
        </w:rPr>
        <w:t> </w:t>
      </w:r>
      <w:r>
        <w:rPr>
          <w:vertAlign w:val="baseline"/>
        </w:rPr>
        <w:t>, where  </w:t>
      </w:r>
      <w:r>
        <w:rPr>
          <w:spacing w:val="3"/>
          <w:position w:val="1"/>
          <w:sz w:val="27"/>
          <w:vertAlign w:val="baseline"/>
        </w:rPr>
        <w:t>(</w:t>
      </w:r>
      <w:r>
        <w:rPr>
          <w:i/>
          <w:spacing w:val="3"/>
          <w:position w:val="1"/>
          <w:sz w:val="27"/>
          <w:vertAlign w:val="baseline"/>
        </w:rPr>
        <w:t>x</w:t>
      </w:r>
      <w:r>
        <w:rPr>
          <w:spacing w:val="3"/>
          <w:position w:val="1"/>
          <w:sz w:val="27"/>
          <w:vertAlign w:val="baseline"/>
        </w:rPr>
        <w:t>, </w:t>
      </w:r>
      <w:r>
        <w:rPr>
          <w:i/>
          <w:position w:val="1"/>
          <w:sz w:val="27"/>
          <w:vertAlign w:val="baseline"/>
        </w:rPr>
        <w:t>y</w:t>
      </w:r>
      <w:r>
        <w:rPr>
          <w:position w:val="1"/>
          <w:sz w:val="27"/>
          <w:vertAlign w:val="baseline"/>
        </w:rPr>
        <w:t>) </w:t>
      </w:r>
      <w:r>
        <w:rPr>
          <w:vertAlign w:val="baseline"/>
        </w:rPr>
        <w:t>and </w:t>
      </w:r>
      <w:r>
        <w:rPr>
          <w:spacing w:val="3"/>
          <w:position w:val="1"/>
          <w:sz w:val="27"/>
          <w:vertAlign w:val="baseline"/>
        </w:rPr>
        <w:t>(</w:t>
      </w:r>
      <w:r>
        <w:rPr>
          <w:i/>
          <w:spacing w:val="3"/>
          <w:position w:val="1"/>
          <w:sz w:val="27"/>
          <w:vertAlign w:val="baseline"/>
        </w:rPr>
        <w:t>u</w:t>
      </w:r>
      <w:r>
        <w:rPr>
          <w:spacing w:val="3"/>
          <w:position w:val="1"/>
          <w:sz w:val="27"/>
          <w:vertAlign w:val="baseline"/>
        </w:rPr>
        <w:t>,</w:t>
      </w:r>
      <w:r>
        <w:rPr>
          <w:i/>
          <w:spacing w:val="3"/>
          <w:position w:val="1"/>
          <w:sz w:val="27"/>
          <w:vertAlign w:val="baseline"/>
        </w:rPr>
        <w:t>v</w:t>
      </w:r>
      <w:r>
        <w:rPr>
          <w:spacing w:val="3"/>
          <w:position w:val="1"/>
          <w:sz w:val="27"/>
          <w:vertAlign w:val="baseline"/>
        </w:rPr>
        <w:t>) </w:t>
      </w:r>
      <w:r>
        <w:rPr>
          <w:vertAlign w:val="baseline"/>
        </w:rPr>
        <w:t>show the spatial indices of</w:t>
      </w:r>
      <w:r>
        <w:rPr>
          <w:spacing w:val="-35"/>
          <w:vertAlign w:val="baseline"/>
        </w:rPr>
        <w:t> </w:t>
      </w:r>
      <w:r>
        <w:rPr>
          <w:vertAlign w:val="baseline"/>
        </w:rPr>
        <w:t>feature-</w:t>
      </w:r>
    </w:p>
    <w:p>
      <w:pPr>
        <w:pStyle w:val="BodyText"/>
        <w:spacing w:before="7"/>
        <w:rPr>
          <w:sz w:val="9"/>
        </w:rPr>
      </w:pPr>
    </w:p>
    <w:p>
      <w:pPr>
        <w:pStyle w:val="BodyText"/>
        <w:spacing w:line="355" w:lineRule="auto" w:before="90"/>
        <w:ind w:left="740"/>
      </w:pPr>
      <w:r>
        <w:rPr/>
        <w:t>map and kernel respectively. In depthwise separable convolution, it is to be noted that number of </w:t>
      </w:r>
      <w:r>
        <w:rPr>
          <w:position w:val="1"/>
        </w:rPr>
        <w:t>kernels  </w:t>
      </w:r>
      <w:r>
        <w:rPr>
          <w:i/>
          <w:sz w:val="22"/>
        </w:rPr>
        <w:t>K  </w:t>
      </w:r>
      <w:r>
        <w:rPr>
          <w:position w:val="1"/>
        </w:rPr>
        <w:t>is equal to number of input feature-maps contrary to conventional convolutional</w:t>
      </w:r>
      <w:r>
        <w:rPr>
          <w:spacing w:val="45"/>
          <w:position w:val="1"/>
        </w:rPr>
        <w:t> </w:t>
      </w:r>
      <w:r>
        <w:rPr>
          <w:position w:val="1"/>
        </w:rPr>
        <w:t>layer</w:t>
      </w:r>
    </w:p>
    <w:p>
      <w:pPr>
        <w:spacing w:after="0" w:line="355" w:lineRule="auto"/>
        <w:sectPr>
          <w:type w:val="continuous"/>
          <w:pgSz w:w="12240" w:h="15840"/>
          <w:pgMar w:top="980" w:bottom="1380" w:left="700" w:right="960"/>
        </w:sectPr>
      </w:pPr>
    </w:p>
    <w:p>
      <w:pPr>
        <w:pStyle w:val="BodyText"/>
        <w:spacing w:before="23"/>
        <w:ind w:left="740"/>
      </w:pPr>
      <w:r>
        <w:rPr/>
        <w:t>where number of kernels are independent of previous layer feature-maps.</w:t>
      </w:r>
      <w:r>
        <w:rPr>
          <w:spacing w:val="51"/>
        </w:rPr>
        <w:t> </w:t>
      </w:r>
      <w:r>
        <w:rPr/>
        <w:t>Whereas</w:t>
      </w:r>
    </w:p>
    <w:p>
      <w:pPr>
        <w:spacing w:before="29"/>
        <w:ind w:left="79" w:right="0" w:firstLine="0"/>
        <w:jc w:val="left"/>
        <w:rPr>
          <w:sz w:val="13"/>
        </w:rPr>
      </w:pPr>
      <w:r>
        <w:rPr/>
        <w:br w:type="column"/>
      </w:r>
      <w:r>
        <w:rPr>
          <w:b/>
          <w:w w:val="110"/>
          <w:position w:val="6"/>
          <w:sz w:val="23"/>
        </w:rPr>
        <w:t>k</w:t>
      </w:r>
      <w:r>
        <w:rPr>
          <w:i/>
          <w:w w:val="110"/>
          <w:sz w:val="13"/>
        </w:rPr>
        <w:t>l </w:t>
      </w:r>
      <w:r>
        <w:rPr>
          <w:rFonts w:ascii="Symbol" w:hAnsi="Symbol"/>
          <w:w w:val="110"/>
          <w:sz w:val="13"/>
        </w:rPr>
        <w:t></w:t>
      </w:r>
      <w:r>
        <w:rPr>
          <w:w w:val="110"/>
          <w:sz w:val="13"/>
        </w:rPr>
        <w:t>1</w:t>
      </w:r>
    </w:p>
    <w:p>
      <w:pPr>
        <w:spacing w:before="23"/>
        <w:ind w:left="78" w:right="0" w:firstLine="0"/>
        <w:jc w:val="left"/>
        <w:rPr>
          <w:sz w:val="24"/>
        </w:rPr>
      </w:pPr>
      <w:r>
        <w:rPr/>
        <w:br w:type="column"/>
      </w:r>
      <w:r>
        <w:rPr>
          <w:sz w:val="24"/>
        </w:rPr>
        <w:t>is </w:t>
      </w:r>
      <w:r>
        <w:rPr>
          <w:i/>
          <w:sz w:val="24"/>
        </w:rPr>
        <w:t>k</w:t>
      </w:r>
      <w:r>
        <w:rPr>
          <w:sz w:val="24"/>
          <w:vertAlign w:val="superscript"/>
        </w:rPr>
        <w:t>th</w:t>
      </w:r>
    </w:p>
    <w:p>
      <w:pPr>
        <w:spacing w:after="0"/>
        <w:jc w:val="left"/>
        <w:rPr>
          <w:sz w:val="24"/>
        </w:rPr>
        <w:sectPr>
          <w:type w:val="continuous"/>
          <w:pgSz w:w="12240" w:h="15840"/>
          <w:pgMar w:top="980" w:bottom="1380" w:left="700" w:right="960"/>
          <w:cols w:num="3" w:equalWidth="0">
            <w:col w:w="9019" w:space="40"/>
            <w:col w:w="448" w:space="39"/>
            <w:col w:w="1034"/>
          </w:cols>
        </w:sectPr>
      </w:pPr>
    </w:p>
    <w:p>
      <w:pPr>
        <w:pStyle w:val="BodyText"/>
        <w:spacing w:before="171"/>
        <w:ind w:left="740"/>
      </w:pPr>
      <w:r>
        <w:rPr/>
        <w:t>kernel of (1x1) spatial dimension for </w:t>
      </w:r>
      <w:r>
        <w:rPr>
          <w:i/>
        </w:rPr>
        <w:t>l+1</w:t>
      </w:r>
      <w:r>
        <w:rPr>
          <w:vertAlign w:val="superscript"/>
        </w:rPr>
        <w:t>th</w:t>
      </w:r>
      <w:r>
        <w:rPr>
          <w:vertAlign w:val="baseline"/>
        </w:rPr>
        <w:t> layer, which performs depthwise convolution across</w:t>
      </w:r>
    </w:p>
    <w:p>
      <w:pPr>
        <w:spacing w:after="0"/>
        <w:sectPr>
          <w:type w:val="continuous"/>
          <w:pgSz w:w="12240" w:h="15840"/>
          <w:pgMar w:top="980" w:bottom="1380" w:left="700" w:right="960"/>
        </w:sectPr>
      </w:pPr>
    </w:p>
    <w:p>
      <w:pPr>
        <w:pStyle w:val="BodyText"/>
        <w:spacing w:before="158"/>
        <w:ind w:left="740"/>
        <w:rPr>
          <w:sz w:val="22"/>
        </w:rPr>
      </w:pPr>
      <w:r>
        <w:rPr/>
        <w:pict>
          <v:shape style="position:absolute;margin-left:182.765152pt;margin-top:15.442287pt;width:9.85pt;height:8pt;mso-position-horizontal-relative:page;mso-position-vertical-relative:paragraph;z-index:-17556992" type="#_x0000_t202" filled="false" stroked="false">
            <v:textbox inset="0,0,0,0">
              <w:txbxContent>
                <w:p>
                  <w:pPr>
                    <w:spacing w:before="0"/>
                    <w:ind w:left="0" w:right="0" w:firstLine="0"/>
                    <w:jc w:val="left"/>
                    <w:rPr>
                      <w:sz w:val="13"/>
                    </w:rPr>
                  </w:pPr>
                  <w:r>
                    <w:rPr>
                      <w:i/>
                      <w:w w:val="110"/>
                      <w:sz w:val="13"/>
                    </w:rPr>
                    <w:t>l</w:t>
                  </w:r>
                  <w:r>
                    <w:rPr>
                      <w:i/>
                      <w:spacing w:val="-22"/>
                      <w:w w:val="110"/>
                      <w:sz w:val="13"/>
                    </w:rPr>
                    <w:t> </w:t>
                  </w:r>
                  <w:r>
                    <w:rPr>
                      <w:rFonts w:ascii="Symbol" w:hAnsi="Symbol"/>
                      <w:spacing w:val="-13"/>
                      <w:w w:val="110"/>
                      <w:sz w:val="13"/>
                    </w:rPr>
                    <w:t></w:t>
                  </w:r>
                  <w:r>
                    <w:rPr>
                      <w:spacing w:val="-13"/>
                      <w:w w:val="110"/>
                      <w:sz w:val="13"/>
                    </w:rPr>
                    <w:t>1</w:t>
                  </w:r>
                </w:p>
              </w:txbxContent>
            </v:textbox>
            <w10:wrap type="none"/>
          </v:shape>
        </w:pict>
      </w:r>
      <w:r>
        <w:rPr/>
        <w:t>output feature-maps </w:t>
      </w:r>
      <w:r>
        <w:rPr>
          <w:spacing w:val="-10"/>
          <w:sz w:val="22"/>
        </w:rPr>
        <w:t>[</w:t>
      </w:r>
      <w:r>
        <w:rPr>
          <w:b/>
          <w:spacing w:val="-10"/>
          <w:sz w:val="22"/>
        </w:rPr>
        <w:t>F</w:t>
      </w:r>
      <w:r>
        <w:rPr>
          <w:spacing w:val="-10"/>
          <w:sz w:val="22"/>
          <w:vertAlign w:val="superscript"/>
        </w:rPr>
        <w:t>1</w:t>
      </w:r>
    </w:p>
    <w:p>
      <w:pPr>
        <w:spacing w:before="177"/>
        <w:ind w:left="78" w:right="0" w:firstLine="0"/>
        <w:jc w:val="left"/>
        <w:rPr>
          <w:i/>
          <w:sz w:val="22"/>
        </w:rPr>
      </w:pPr>
      <w:r>
        <w:rPr/>
        <w:br w:type="column"/>
      </w:r>
      <w:r>
        <w:rPr>
          <w:spacing w:val="3"/>
          <w:w w:val="115"/>
          <w:sz w:val="22"/>
        </w:rPr>
        <w:t>,...,</w:t>
      </w:r>
      <w:r>
        <w:rPr>
          <w:spacing w:val="-44"/>
          <w:w w:val="115"/>
          <w:sz w:val="22"/>
        </w:rPr>
        <w:t> </w:t>
      </w:r>
      <w:r>
        <w:rPr>
          <w:b/>
          <w:spacing w:val="-14"/>
          <w:w w:val="115"/>
          <w:sz w:val="22"/>
        </w:rPr>
        <w:t>F</w:t>
      </w:r>
      <w:r>
        <w:rPr>
          <w:i/>
          <w:spacing w:val="-14"/>
          <w:w w:val="115"/>
          <w:sz w:val="22"/>
          <w:vertAlign w:val="superscript"/>
        </w:rPr>
        <w:t>k</w:t>
      </w:r>
    </w:p>
    <w:p>
      <w:pPr>
        <w:spacing w:before="177"/>
        <w:ind w:left="71" w:right="0" w:firstLine="0"/>
        <w:jc w:val="left"/>
        <w:rPr>
          <w:sz w:val="22"/>
        </w:rPr>
      </w:pPr>
      <w:r>
        <w:rPr/>
        <w:br w:type="column"/>
      </w:r>
      <w:r>
        <w:rPr>
          <w:w w:val="110"/>
          <w:sz w:val="22"/>
        </w:rPr>
        <w:t>,..., </w:t>
      </w:r>
      <w:r>
        <w:rPr>
          <w:b/>
          <w:w w:val="110"/>
          <w:sz w:val="22"/>
        </w:rPr>
        <w:t>F</w:t>
      </w:r>
      <w:r>
        <w:rPr>
          <w:i/>
          <w:w w:val="110"/>
          <w:sz w:val="22"/>
          <w:vertAlign w:val="superscript"/>
        </w:rPr>
        <w:t>K</w:t>
      </w:r>
      <w:r>
        <w:rPr>
          <w:i/>
          <w:w w:val="110"/>
          <w:sz w:val="22"/>
          <w:vertAlign w:val="baseline"/>
        </w:rPr>
        <w:t> </w:t>
      </w:r>
      <w:r>
        <w:rPr>
          <w:w w:val="110"/>
          <w:sz w:val="22"/>
          <w:vertAlign w:val="baseline"/>
        </w:rPr>
        <w:t>]</w:t>
      </w:r>
    </w:p>
    <w:p>
      <w:pPr>
        <w:pStyle w:val="BodyText"/>
        <w:spacing w:before="156"/>
        <w:ind w:left="119"/>
      </w:pPr>
      <w:r>
        <w:rPr/>
        <w:br w:type="column"/>
      </w:r>
      <w:r>
        <w:rPr/>
        <w:t>of </w:t>
      </w:r>
      <w:r>
        <w:rPr>
          <w:i/>
        </w:rPr>
        <w:t>l</w:t>
      </w:r>
      <w:r>
        <w:rPr>
          <w:vertAlign w:val="superscript"/>
        </w:rPr>
        <w:t>th</w:t>
      </w:r>
      <w:r>
        <w:rPr>
          <w:vertAlign w:val="baseline"/>
        </w:rPr>
        <w:t> layer, used as input of </w:t>
      </w:r>
      <w:r>
        <w:rPr>
          <w:i/>
          <w:vertAlign w:val="baseline"/>
        </w:rPr>
        <w:t>l+1</w:t>
      </w:r>
      <w:r>
        <w:rPr>
          <w:vertAlign w:val="superscript"/>
        </w:rPr>
        <w:t>th</w:t>
      </w:r>
      <w:r>
        <w:rPr>
          <w:spacing w:val="57"/>
          <w:vertAlign w:val="baseline"/>
        </w:rPr>
        <w:t> </w:t>
      </w:r>
      <w:r>
        <w:rPr>
          <w:vertAlign w:val="baseline"/>
        </w:rPr>
        <w:t>layer.</w:t>
      </w:r>
    </w:p>
    <w:p>
      <w:pPr>
        <w:spacing w:after="0"/>
        <w:sectPr>
          <w:type w:val="continuous"/>
          <w:pgSz w:w="12240" w:h="15840"/>
          <w:pgMar w:top="980" w:bottom="1380" w:left="700" w:right="960"/>
          <w:cols w:num="4" w:equalWidth="0">
            <w:col w:w="3046" w:space="40"/>
            <w:col w:w="648" w:space="39"/>
            <w:col w:w="836" w:space="39"/>
            <w:col w:w="5932"/>
          </w:cols>
        </w:sectPr>
      </w:pPr>
    </w:p>
    <w:p>
      <w:pPr>
        <w:pStyle w:val="BodyText"/>
        <w:spacing w:before="8"/>
        <w:rPr>
          <w:sz w:val="9"/>
        </w:rPr>
      </w:pPr>
    </w:p>
    <w:p>
      <w:pPr>
        <w:pStyle w:val="BodyText"/>
        <w:spacing w:line="360" w:lineRule="auto" w:before="90"/>
        <w:ind w:left="740" w:right="477" w:firstLine="719"/>
        <w:jc w:val="both"/>
      </w:pPr>
      <w:r>
        <w:rPr/>
        <w:pict>
          <v:shape style="position:absolute;margin-left:216.754501pt;margin-top:-11.839838pt;width:9.85pt;height:8pt;mso-position-horizontal-relative:page;mso-position-vertical-relative:paragraph;z-index:-17556480" type="#_x0000_t202" filled="false" stroked="false">
            <v:textbox inset="0,0,0,0">
              <w:txbxContent>
                <w:p>
                  <w:pPr>
                    <w:spacing w:before="0"/>
                    <w:ind w:left="0" w:right="0" w:firstLine="0"/>
                    <w:jc w:val="left"/>
                    <w:rPr>
                      <w:sz w:val="13"/>
                    </w:rPr>
                  </w:pPr>
                  <w:r>
                    <w:rPr>
                      <w:i/>
                      <w:w w:val="110"/>
                      <w:sz w:val="13"/>
                    </w:rPr>
                    <w:t>l</w:t>
                  </w:r>
                  <w:r>
                    <w:rPr>
                      <w:i/>
                      <w:spacing w:val="-22"/>
                      <w:w w:val="110"/>
                      <w:sz w:val="13"/>
                    </w:rPr>
                    <w:t> </w:t>
                  </w:r>
                  <w:r>
                    <w:rPr>
                      <w:rFonts w:ascii="Symbol" w:hAnsi="Symbol"/>
                      <w:spacing w:val="-13"/>
                      <w:w w:val="110"/>
                      <w:sz w:val="13"/>
                    </w:rPr>
                    <w:t></w:t>
                  </w:r>
                  <w:r>
                    <w:rPr>
                      <w:spacing w:val="-13"/>
                      <w:w w:val="110"/>
                      <w:sz w:val="13"/>
                    </w:rPr>
                    <w:t>1</w:t>
                  </w:r>
                </w:p>
              </w:txbxContent>
            </v:textbox>
            <w10:wrap type="none"/>
          </v:shape>
        </w:pict>
      </w:r>
      <w:r>
        <w:rPr/>
        <w:pict>
          <v:shape style="position:absolute;margin-left:250.743851pt;margin-top:-11.839838pt;width:9.85pt;height:8pt;mso-position-horizontal-relative:page;mso-position-vertical-relative:paragraph;z-index:-17555968" type="#_x0000_t202" filled="false" stroked="false">
            <v:textbox inset="0,0,0,0">
              <w:txbxContent>
                <w:p>
                  <w:pPr>
                    <w:spacing w:before="0"/>
                    <w:ind w:left="0" w:right="0" w:firstLine="0"/>
                    <w:jc w:val="left"/>
                    <w:rPr>
                      <w:sz w:val="13"/>
                    </w:rPr>
                  </w:pPr>
                  <w:r>
                    <w:rPr>
                      <w:i/>
                      <w:w w:val="110"/>
                      <w:sz w:val="13"/>
                    </w:rPr>
                    <w:t>l</w:t>
                  </w:r>
                  <w:r>
                    <w:rPr>
                      <w:i/>
                      <w:spacing w:val="-22"/>
                      <w:w w:val="110"/>
                      <w:sz w:val="13"/>
                    </w:rPr>
                    <w:t> </w:t>
                  </w:r>
                  <w:r>
                    <w:rPr>
                      <w:rFonts w:ascii="Symbol" w:hAnsi="Symbol"/>
                      <w:spacing w:val="-13"/>
                      <w:w w:val="110"/>
                      <w:sz w:val="13"/>
                    </w:rPr>
                    <w:t></w:t>
                  </w:r>
                  <w:r>
                    <w:rPr>
                      <w:spacing w:val="-13"/>
                      <w:w w:val="110"/>
                      <w:sz w:val="13"/>
                    </w:rPr>
                    <w:t>1</w:t>
                  </w:r>
                </w:p>
              </w:txbxContent>
            </v:textbox>
            <w10:wrap type="none"/>
          </v:shape>
        </w:pict>
      </w:r>
      <w:r>
        <w:rPr/>
        <w:t>Xception makes computation easy by separately convolving each feature-map across spatial axes, which is followed by pointwise convolution (1x1 convolutions) to perform cross- channel correlation. In conventional CNN architectures; convolutional operation uses only one</w:t>
      </w:r>
    </w:p>
    <w:p>
      <w:pPr>
        <w:spacing w:after="0" w:line="360" w:lineRule="auto"/>
        <w:jc w:val="both"/>
        <w:sectPr>
          <w:type w:val="continuous"/>
          <w:pgSz w:w="12240" w:h="15840"/>
          <w:pgMar w:top="980" w:bottom="1380" w:left="700" w:right="960"/>
        </w:sectPr>
      </w:pPr>
    </w:p>
    <w:p>
      <w:pPr>
        <w:pStyle w:val="BodyText"/>
        <w:spacing w:line="360" w:lineRule="auto" w:before="88"/>
        <w:ind w:left="740" w:right="477"/>
        <w:jc w:val="both"/>
      </w:pPr>
      <w:r>
        <w:rPr/>
        <w:t>transformation segment, inception block uses three transformation segments, whereas in Xception number of transformation segments is equal to the number of feature-maps. Although the transformation strategy adopted by Xception does not reduce the number of parameters, it makes learning more efficient and results in improved</w:t>
      </w:r>
      <w:r>
        <w:rPr>
          <w:spacing w:val="-3"/>
        </w:rPr>
        <w:t> </w:t>
      </w:r>
      <w:r>
        <w:rPr/>
        <w:t>performance.</w:t>
      </w:r>
    </w:p>
    <w:p>
      <w:pPr>
        <w:pStyle w:val="Heading3"/>
        <w:numPr>
          <w:ilvl w:val="2"/>
          <w:numId w:val="1"/>
        </w:numPr>
        <w:tabs>
          <w:tab w:pos="1461" w:val="left" w:leader="none"/>
        </w:tabs>
        <w:spacing w:line="240" w:lineRule="auto" w:before="0" w:after="0"/>
        <w:ind w:left="1460" w:right="0" w:hanging="721"/>
        <w:jc w:val="both"/>
      </w:pPr>
      <w:r>
        <w:rPr/>
        <w:t>ResNeXt</w:t>
      </w:r>
    </w:p>
    <w:p>
      <w:pPr>
        <w:pStyle w:val="BodyText"/>
        <w:spacing w:before="5"/>
        <w:rPr>
          <w:b/>
        </w:rPr>
      </w:pPr>
    </w:p>
    <w:p>
      <w:pPr>
        <w:pStyle w:val="BodyText"/>
        <w:spacing w:line="360" w:lineRule="auto"/>
        <w:ind w:left="740" w:right="474"/>
        <w:jc w:val="both"/>
      </w:pPr>
      <w:r>
        <w:rPr/>
        <w:t>ResNeXt, also known as Aggregated Residual Transform Network, is an improvement over the Inception Network (Xie et al. 2017). Xie et al. exploited the concept of the split, transform, and merge in a powerful but simple way by introducing a new term; cardinality (Szegedy et al. 2015). Cardinality is an additional dimension, which refers to the size of the set of transformations (Han et al. 2018; Sharma and Muttoo 2018). The Inception network has not only improved the learning capability of conventional CNNs, but it also makes a network resource- efficient. However, due to the use of diverse spatial embedding’s (such as the use of 3x3, 5x5, and 1x1 filter) in the transformation branch, each layer needs to be customized separately. ResNeXt utilized the deep homogenous topology of VGG and simplified GoogleNet architecture by fixing spatial resolution to 3x3 filters within the split, transform, and merge block. Whereas, it used residual learning to improve the convergence of deep and wide network (Simonyan and Zisserman 2015; Szegedy et al. 2015; He et al. 2015a). The building block for ResNeXt is shown in Fig. 9. ResNeXt used multiple transformations within a split, transform and merge block and defined these transformations in terms of cardinality. Xie et al. (2017) showed that an increase in cardinality significantly improves performance. The complexity of ResNeXt was regulated by applying low embedding’s (1x1 filters) before 3x3 convolution, whereas training was optimized by using skip connections (Larsson et al. 2016).</w:t>
      </w:r>
    </w:p>
    <w:p>
      <w:pPr>
        <w:pStyle w:val="BodyText"/>
        <w:spacing w:before="5"/>
      </w:pPr>
    </w:p>
    <w:p>
      <w:pPr>
        <w:pStyle w:val="Heading3"/>
        <w:numPr>
          <w:ilvl w:val="2"/>
          <w:numId w:val="1"/>
        </w:numPr>
        <w:tabs>
          <w:tab w:pos="1461" w:val="left" w:leader="none"/>
        </w:tabs>
        <w:spacing w:line="240" w:lineRule="auto" w:before="0" w:after="0"/>
        <w:ind w:left="1460" w:right="0" w:hanging="721"/>
        <w:jc w:val="both"/>
      </w:pPr>
      <w:r>
        <w:rPr/>
        <w:t>Inception Family</w:t>
      </w:r>
    </w:p>
    <w:p>
      <w:pPr>
        <w:pStyle w:val="BodyText"/>
        <w:spacing w:before="3"/>
        <w:rPr>
          <w:b/>
        </w:rPr>
      </w:pPr>
    </w:p>
    <w:p>
      <w:pPr>
        <w:pStyle w:val="BodyText"/>
        <w:spacing w:line="360" w:lineRule="auto"/>
        <w:ind w:left="740" w:right="475"/>
        <w:jc w:val="both"/>
      </w:pPr>
      <w:r>
        <w:rPr/>
        <w:t>Inception family of CNNs also comes under the class of width based methods (Szegedy et al. 2015, 2016a, b). In Inception networks, within a layer, varying sizes of the filters were used, which increased the output of the intermediate layers. The use of the different sizes of filters helps capture the diversity in high-level features. Salient characteristics of the Inception family are discussed in section 4.1.5 and 4.2.3.</w:t>
      </w:r>
    </w:p>
    <w:p>
      <w:pPr>
        <w:spacing w:after="0" w:line="360" w:lineRule="auto"/>
        <w:jc w:val="both"/>
        <w:sectPr>
          <w:pgSz w:w="12240" w:h="15840"/>
          <w:pgMar w:header="706" w:footer="1181" w:top="980" w:bottom="1440" w:left="700" w:right="960"/>
        </w:sectPr>
      </w:pPr>
    </w:p>
    <w:p>
      <w:pPr>
        <w:pStyle w:val="BodyText"/>
        <w:rPr>
          <w:sz w:val="20"/>
        </w:rPr>
      </w:pPr>
    </w:p>
    <w:p>
      <w:pPr>
        <w:pStyle w:val="BodyText"/>
        <w:rPr>
          <w:sz w:val="23"/>
        </w:rPr>
      </w:pPr>
    </w:p>
    <w:p>
      <w:pPr>
        <w:pStyle w:val="BodyText"/>
        <w:ind w:left="1199"/>
        <w:rPr>
          <w:sz w:val="20"/>
        </w:rPr>
      </w:pPr>
      <w:r>
        <w:rPr>
          <w:sz w:val="20"/>
        </w:rPr>
        <w:drawing>
          <wp:inline distT="0" distB="0" distL="0" distR="0">
            <wp:extent cx="4916604" cy="421767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55" cstate="print"/>
                    <a:stretch>
                      <a:fillRect/>
                    </a:stretch>
                  </pic:blipFill>
                  <pic:spPr>
                    <a:xfrm>
                      <a:off x="0" y="0"/>
                      <a:ext cx="4916604" cy="4217670"/>
                    </a:xfrm>
                    <a:prstGeom prst="rect">
                      <a:avLst/>
                    </a:prstGeom>
                  </pic:spPr>
                </pic:pic>
              </a:graphicData>
            </a:graphic>
          </wp:inline>
        </w:drawing>
      </w:r>
      <w:r>
        <w:rPr>
          <w:sz w:val="20"/>
        </w:rPr>
      </w:r>
    </w:p>
    <w:p>
      <w:pPr>
        <w:pStyle w:val="BodyText"/>
        <w:rPr>
          <w:sz w:val="20"/>
        </w:rPr>
      </w:pPr>
    </w:p>
    <w:p>
      <w:pPr>
        <w:pStyle w:val="BodyText"/>
        <w:spacing w:before="2"/>
        <w:rPr>
          <w:sz w:val="23"/>
        </w:rPr>
      </w:pPr>
    </w:p>
    <w:p>
      <w:pPr>
        <w:pStyle w:val="BodyText"/>
        <w:spacing w:before="90"/>
        <w:ind w:left="738" w:right="482"/>
        <w:jc w:val="center"/>
      </w:pPr>
      <w:r>
        <w:rPr>
          <w:b/>
        </w:rPr>
        <w:t>Fig. 9 </w:t>
      </w:r>
      <w:r>
        <w:rPr/>
        <w:t>ResNeXt building block showing the different paths of transformation.</w:t>
      </w:r>
    </w:p>
    <w:p>
      <w:pPr>
        <w:pStyle w:val="BodyText"/>
        <w:rPr>
          <w:sz w:val="26"/>
        </w:rPr>
      </w:pPr>
    </w:p>
    <w:p>
      <w:pPr>
        <w:pStyle w:val="BodyText"/>
        <w:rPr>
          <w:sz w:val="26"/>
        </w:rPr>
      </w:pPr>
    </w:p>
    <w:p>
      <w:pPr>
        <w:pStyle w:val="BodyText"/>
        <w:rPr>
          <w:sz w:val="26"/>
        </w:rPr>
      </w:pPr>
    </w:p>
    <w:p>
      <w:pPr>
        <w:pStyle w:val="Heading2"/>
        <w:numPr>
          <w:ilvl w:val="1"/>
          <w:numId w:val="1"/>
        </w:numPr>
        <w:tabs>
          <w:tab w:pos="1460" w:val="left" w:leader="none"/>
          <w:tab w:pos="1461" w:val="left" w:leader="none"/>
        </w:tabs>
        <w:spacing w:line="240" w:lineRule="auto" w:before="217" w:after="0"/>
        <w:ind w:left="1460" w:right="0" w:hanging="721"/>
        <w:jc w:val="left"/>
      </w:pPr>
      <w:r>
        <w:rPr>
          <w:position w:val="2"/>
        </w:rPr>
        <w:t>Feature-Map (Channel</w:t>
      </w:r>
      <w:r>
        <w:rPr>
          <w:i/>
          <w:sz w:val="17"/>
        </w:rPr>
        <w:t>FMap</w:t>
      </w:r>
      <w:r>
        <w:rPr>
          <w:position w:val="2"/>
        </w:rPr>
        <w:t>) Exploitation based</w:t>
      </w:r>
      <w:r>
        <w:rPr>
          <w:spacing w:val="-1"/>
          <w:position w:val="2"/>
        </w:rPr>
        <w:t> </w:t>
      </w:r>
      <w:r>
        <w:rPr>
          <w:position w:val="2"/>
        </w:rPr>
        <w:t>CNNs</w:t>
      </w:r>
    </w:p>
    <w:p>
      <w:pPr>
        <w:pStyle w:val="BodyText"/>
        <w:spacing w:before="2"/>
        <w:rPr>
          <w:b/>
          <w:sz w:val="37"/>
        </w:rPr>
      </w:pPr>
    </w:p>
    <w:p>
      <w:pPr>
        <w:pStyle w:val="BodyText"/>
        <w:spacing w:line="360" w:lineRule="auto"/>
        <w:ind w:left="740" w:right="474"/>
        <w:jc w:val="both"/>
      </w:pPr>
      <w:r>
        <w:rPr/>
        <w:t>CNN became popular for MV tasks because of its hierarchical learning and automatic feature extraction ability (LeCun et al. 2010). Feature selection plays a vital role in determining the performance of classification, segmentation, and detection modules. In CNN, features are dynamically selected by tuning the weights associated with a kernel also known as mask. Also, multiple stages of feature extraction are used, which can extract diverse types of features (known as feature-maps or channels in CNN). However, some of the feature-maps impart little or no role in object discrimination (Hu et al. 2018a). Enormous feature sets may create an effect of noise and thus lead to over-fitting of the network. This suggests that apart from network engineering,</w:t>
      </w:r>
    </w:p>
    <w:p>
      <w:pPr>
        <w:spacing w:after="0" w:line="360" w:lineRule="auto"/>
        <w:jc w:val="both"/>
        <w:sectPr>
          <w:pgSz w:w="12240" w:h="15840"/>
          <w:pgMar w:header="706" w:footer="1181" w:top="980" w:bottom="1440" w:left="700" w:right="960"/>
        </w:sectPr>
      </w:pPr>
    </w:p>
    <w:p>
      <w:pPr>
        <w:pStyle w:val="BodyText"/>
        <w:spacing w:line="360" w:lineRule="auto" w:before="88"/>
        <w:ind w:left="740" w:right="479"/>
        <w:jc w:val="both"/>
      </w:pPr>
      <w:r>
        <w:rPr/>
        <w:t>selection of feature-maps can play an important role in improving the generalization of the network. In this section, feature-maps and channels will be interchangeably used as many researchers have used the word channels for the feature-maps.</w:t>
      </w:r>
    </w:p>
    <w:p>
      <w:pPr>
        <w:pStyle w:val="BodyText"/>
        <w:spacing w:before="4"/>
      </w:pPr>
    </w:p>
    <w:p>
      <w:pPr>
        <w:pStyle w:val="Heading3"/>
        <w:numPr>
          <w:ilvl w:val="2"/>
          <w:numId w:val="1"/>
        </w:numPr>
        <w:tabs>
          <w:tab w:pos="1460" w:val="left" w:leader="none"/>
          <w:tab w:pos="1461" w:val="left" w:leader="none"/>
        </w:tabs>
        <w:spacing w:line="240" w:lineRule="auto" w:before="0" w:after="0"/>
        <w:ind w:left="1460" w:right="0" w:hanging="721"/>
        <w:jc w:val="left"/>
      </w:pPr>
      <w:r>
        <w:rPr/>
        <w:t>Squeeze and Excitation</w:t>
      </w:r>
      <w:r>
        <w:rPr>
          <w:spacing w:val="-1"/>
        </w:rPr>
        <w:t> </w:t>
      </w:r>
      <w:r>
        <w:rPr/>
        <w:t>Network</w:t>
      </w:r>
    </w:p>
    <w:p>
      <w:pPr>
        <w:pStyle w:val="BodyText"/>
        <w:spacing w:before="5"/>
        <w:rPr>
          <w:b/>
        </w:rPr>
      </w:pPr>
    </w:p>
    <w:p>
      <w:pPr>
        <w:pStyle w:val="BodyText"/>
        <w:spacing w:line="360" w:lineRule="auto"/>
        <w:ind w:left="740" w:right="473"/>
        <w:jc w:val="both"/>
      </w:pPr>
      <w:r>
        <w:rPr/>
        <w:t>Squeeze and Excitation Network (SE-Network) was reported by Hu et al. (Hu et al. 2018a). They proposed a new block for the selection of feature-maps (commonly known as channels) relevant to object discrimination. This new block was named as SE-block (shown in Fig. 10), which suppresses the less important feature-maps, but gives high weightage to the class specifying feature-maps. SE-Network reported a record decrease in error on the ImageNet dataset. SE-block is a processing unit that is designed generically and therefore, can be added in any CNN architecture before the convolution layer. The working of this block consists of two operations; squeeze and excitation. Convolution kernel captures information locally, but it ignores the contextual relation of features (correlation) that are outside of this receptive field (LeCun et al. 2015). Squeeze operation is performed to get a global view of feature-maps. The squeeze block generates feature-map wise statistics (also known as feature-map motifs or descriptors) by suppressing spatial information of the convolved input. As global average pooling has the potential to learn the extent of target object effectively (Lin et al. 2013; Zhou et al. 2016),</w:t>
      </w:r>
    </w:p>
    <w:p>
      <w:pPr>
        <w:spacing w:after="0" w:line="360" w:lineRule="auto"/>
        <w:jc w:val="both"/>
        <w:sectPr>
          <w:pgSz w:w="12240" w:h="15840"/>
          <w:pgMar w:header="706" w:footer="1181" w:top="980" w:bottom="1440" w:left="700" w:right="960"/>
        </w:sectPr>
      </w:pPr>
    </w:p>
    <w:p>
      <w:pPr>
        <w:pStyle w:val="BodyText"/>
        <w:spacing w:before="2"/>
        <w:ind w:left="740"/>
      </w:pPr>
      <w:r>
        <w:rPr/>
        <w:t>therefore, it is employed by the squeeze operation</w:t>
      </w:r>
    </w:p>
    <w:p>
      <w:pPr>
        <w:spacing w:before="24"/>
        <w:ind w:left="69" w:right="0" w:firstLine="0"/>
        <w:jc w:val="left"/>
        <w:rPr>
          <w:sz w:val="22"/>
        </w:rPr>
      </w:pPr>
      <w:r>
        <w:rPr/>
        <w:br w:type="column"/>
      </w:r>
      <w:r>
        <w:rPr>
          <w:i/>
          <w:w w:val="105"/>
          <w:sz w:val="22"/>
        </w:rPr>
        <w:t>g</w:t>
      </w:r>
      <w:r>
        <w:rPr>
          <w:i/>
          <w:w w:val="105"/>
          <w:position w:val="-5"/>
          <w:sz w:val="13"/>
        </w:rPr>
        <w:t>sq </w:t>
      </w:r>
      <w:r>
        <w:rPr>
          <w:w w:val="105"/>
          <w:sz w:val="22"/>
        </w:rPr>
        <w:t>(.)</w:t>
      </w:r>
    </w:p>
    <w:p>
      <w:pPr>
        <w:pStyle w:val="BodyText"/>
        <w:spacing w:before="2"/>
        <w:ind w:left="68"/>
      </w:pPr>
      <w:r>
        <w:rPr/>
        <w:br w:type="column"/>
      </w:r>
      <w:r>
        <w:rPr/>
        <w:t>using the following equation (15):</w:t>
      </w:r>
    </w:p>
    <w:p>
      <w:pPr>
        <w:spacing w:after="0"/>
        <w:sectPr>
          <w:type w:val="continuous"/>
          <w:pgSz w:w="12240" w:h="15840"/>
          <w:pgMar w:top="980" w:bottom="1380" w:left="700" w:right="960"/>
          <w:cols w:num="3" w:equalWidth="0">
            <w:col w:w="5526" w:space="40"/>
            <w:col w:w="574" w:space="39"/>
            <w:col w:w="4401"/>
          </w:cols>
        </w:sectPr>
      </w:pPr>
    </w:p>
    <w:p>
      <w:pPr>
        <w:pStyle w:val="BodyText"/>
        <w:spacing w:before="10"/>
        <w:rPr>
          <w:sz w:val="8"/>
        </w:rPr>
      </w:pPr>
    </w:p>
    <w:p>
      <w:pPr>
        <w:spacing w:after="0"/>
        <w:rPr>
          <w:sz w:val="8"/>
        </w:rPr>
        <w:sectPr>
          <w:type w:val="continuous"/>
          <w:pgSz w:w="12240" w:h="15840"/>
          <w:pgMar w:top="980" w:bottom="1380" w:left="700" w:right="960"/>
        </w:sectPr>
      </w:pPr>
    </w:p>
    <w:p>
      <w:pPr>
        <w:tabs>
          <w:tab w:pos="6057" w:val="left" w:leader="none"/>
        </w:tabs>
        <w:spacing w:line="320" w:lineRule="exact" w:before="92"/>
        <w:ind w:left="4081" w:right="0" w:firstLine="0"/>
        <w:jc w:val="left"/>
        <w:rPr>
          <w:sz w:val="24"/>
        </w:rPr>
      </w:pPr>
      <w:r>
        <w:rPr>
          <w:i/>
          <w:spacing w:val="6"/>
          <w:w w:val="105"/>
          <w:sz w:val="24"/>
        </w:rPr>
        <w:t>s</w:t>
      </w:r>
      <w:r>
        <w:rPr>
          <w:i/>
          <w:spacing w:val="6"/>
          <w:w w:val="105"/>
          <w:sz w:val="24"/>
          <w:vertAlign w:val="superscript"/>
        </w:rPr>
        <w:t>k</w:t>
      </w:r>
      <w:r>
        <w:rPr>
          <w:i/>
          <w:spacing w:val="6"/>
          <w:w w:val="105"/>
          <w:sz w:val="24"/>
          <w:vertAlign w:val="baseline"/>
        </w:rPr>
        <w:t> </w:t>
      </w:r>
      <w:r>
        <w:rPr>
          <w:rFonts w:ascii="Symbol" w:hAnsi="Symbol"/>
          <w:w w:val="105"/>
          <w:sz w:val="24"/>
          <w:vertAlign w:val="baseline"/>
        </w:rPr>
        <w:t></w:t>
      </w:r>
      <w:r>
        <w:rPr>
          <w:w w:val="105"/>
          <w:sz w:val="24"/>
          <w:vertAlign w:val="baseline"/>
        </w:rPr>
        <w:t> </w:t>
      </w:r>
      <w:r>
        <w:rPr>
          <w:i/>
          <w:w w:val="105"/>
          <w:sz w:val="24"/>
          <w:vertAlign w:val="baseline"/>
        </w:rPr>
        <w:t>g   </w:t>
      </w:r>
      <w:r>
        <w:rPr>
          <w:spacing w:val="4"/>
          <w:w w:val="105"/>
          <w:sz w:val="24"/>
          <w:vertAlign w:val="baseline"/>
        </w:rPr>
        <w:t>(</w:t>
      </w:r>
      <w:r>
        <w:rPr>
          <w:b/>
          <w:spacing w:val="4"/>
          <w:w w:val="105"/>
          <w:sz w:val="24"/>
          <w:vertAlign w:val="baseline"/>
        </w:rPr>
        <w:t>F</w:t>
      </w:r>
      <w:r>
        <w:rPr>
          <w:i/>
          <w:spacing w:val="4"/>
          <w:w w:val="105"/>
          <w:sz w:val="24"/>
          <w:vertAlign w:val="superscript"/>
        </w:rPr>
        <w:t>k</w:t>
      </w:r>
      <w:r>
        <w:rPr>
          <w:i/>
          <w:spacing w:val="4"/>
          <w:w w:val="105"/>
          <w:sz w:val="24"/>
          <w:vertAlign w:val="baseline"/>
        </w:rPr>
        <w:t> </w:t>
      </w:r>
      <w:r>
        <w:rPr>
          <w:w w:val="105"/>
          <w:sz w:val="24"/>
          <w:vertAlign w:val="baseline"/>
        </w:rPr>
        <w:t>)</w:t>
      </w:r>
      <w:r>
        <w:rPr>
          <w:spacing w:val="-41"/>
          <w:w w:val="105"/>
          <w:sz w:val="24"/>
          <w:vertAlign w:val="baseline"/>
        </w:rPr>
        <w:t> </w:t>
      </w:r>
      <w:r>
        <w:rPr>
          <w:rFonts w:ascii="Symbol" w:hAnsi="Symbol"/>
          <w:w w:val="105"/>
          <w:sz w:val="24"/>
          <w:vertAlign w:val="baseline"/>
        </w:rPr>
        <w:t></w:t>
      </w:r>
      <w:r>
        <w:rPr>
          <w:w w:val="105"/>
          <w:position w:val="16"/>
          <w:sz w:val="24"/>
          <w:u w:val="single"/>
          <w:vertAlign w:val="baseline"/>
        </w:rPr>
        <w:t>   </w:t>
      </w:r>
      <w:r>
        <w:rPr>
          <w:spacing w:val="16"/>
          <w:w w:val="105"/>
          <w:position w:val="16"/>
          <w:sz w:val="24"/>
          <w:u w:val="single"/>
          <w:vertAlign w:val="baseline"/>
        </w:rPr>
        <w:t> </w:t>
      </w:r>
      <w:r>
        <w:rPr>
          <w:w w:val="105"/>
          <w:position w:val="16"/>
          <w:sz w:val="24"/>
          <w:u w:val="single"/>
          <w:vertAlign w:val="baseline"/>
        </w:rPr>
        <w:t>1</w:t>
        <w:tab/>
      </w:r>
      <w:r>
        <w:rPr>
          <w:rFonts w:ascii="Symbol" w:hAnsi="Symbol"/>
          <w:w w:val="105"/>
          <w:position w:val="-5"/>
          <w:sz w:val="37"/>
          <w:vertAlign w:val="baseline"/>
        </w:rPr>
        <w:t></w:t>
      </w:r>
      <w:r>
        <w:rPr>
          <w:spacing w:val="-29"/>
          <w:w w:val="105"/>
          <w:position w:val="-5"/>
          <w:sz w:val="37"/>
          <w:vertAlign w:val="baseline"/>
        </w:rPr>
        <w:t> </w:t>
      </w:r>
      <w:r>
        <w:rPr>
          <w:i/>
          <w:w w:val="105"/>
          <w:sz w:val="24"/>
          <w:vertAlign w:val="baseline"/>
        </w:rPr>
        <w:t>f</w:t>
      </w:r>
      <w:r>
        <w:rPr>
          <w:i/>
          <w:spacing w:val="-5"/>
          <w:w w:val="105"/>
          <w:sz w:val="24"/>
          <w:vertAlign w:val="baseline"/>
        </w:rPr>
        <w:t> </w:t>
      </w:r>
      <w:r>
        <w:rPr>
          <w:i/>
          <w:w w:val="105"/>
          <w:sz w:val="24"/>
          <w:vertAlign w:val="superscript"/>
        </w:rPr>
        <w:t>k</w:t>
      </w:r>
      <w:r>
        <w:rPr>
          <w:i/>
          <w:spacing w:val="-28"/>
          <w:w w:val="105"/>
          <w:sz w:val="24"/>
          <w:vertAlign w:val="baseline"/>
        </w:rPr>
        <w:t> </w:t>
      </w:r>
      <w:r>
        <w:rPr>
          <w:w w:val="105"/>
          <w:sz w:val="24"/>
          <w:vertAlign w:val="baseline"/>
        </w:rPr>
        <w:t>(</w:t>
      </w:r>
      <w:r>
        <w:rPr>
          <w:spacing w:val="-30"/>
          <w:w w:val="105"/>
          <w:sz w:val="24"/>
          <w:vertAlign w:val="baseline"/>
        </w:rPr>
        <w:t> </w:t>
      </w:r>
      <w:r>
        <w:rPr>
          <w:i/>
          <w:w w:val="105"/>
          <w:sz w:val="24"/>
          <w:vertAlign w:val="baseline"/>
        </w:rPr>
        <w:t>p</w:t>
      </w:r>
      <w:r>
        <w:rPr>
          <w:w w:val="105"/>
          <w:sz w:val="24"/>
          <w:vertAlign w:val="baseline"/>
        </w:rPr>
        <w:t>,</w:t>
      </w:r>
      <w:r>
        <w:rPr>
          <w:spacing w:val="-37"/>
          <w:w w:val="105"/>
          <w:sz w:val="24"/>
          <w:vertAlign w:val="baseline"/>
        </w:rPr>
        <w:t> </w:t>
      </w:r>
      <w:r>
        <w:rPr>
          <w:i/>
          <w:spacing w:val="-16"/>
          <w:w w:val="105"/>
          <w:sz w:val="24"/>
          <w:vertAlign w:val="baseline"/>
        </w:rPr>
        <w:t>q</w:t>
      </w:r>
      <w:r>
        <w:rPr>
          <w:spacing w:val="-16"/>
          <w:w w:val="105"/>
          <w:sz w:val="24"/>
          <w:vertAlign w:val="baseline"/>
        </w:rPr>
        <w:t>)</w:t>
      </w:r>
    </w:p>
    <w:p>
      <w:pPr>
        <w:pStyle w:val="BodyText"/>
        <w:spacing w:before="9"/>
        <w:rPr>
          <w:sz w:val="22"/>
        </w:rPr>
      </w:pPr>
      <w:r>
        <w:rPr/>
        <w:br w:type="column"/>
      </w:r>
      <w:r>
        <w:rPr>
          <w:sz w:val="22"/>
        </w:rPr>
      </w:r>
    </w:p>
    <w:p>
      <w:pPr>
        <w:pStyle w:val="BodyText"/>
        <w:spacing w:line="150" w:lineRule="exact"/>
        <w:ind w:left="1721" w:right="1169"/>
        <w:jc w:val="center"/>
      </w:pPr>
      <w:r>
        <w:rPr/>
        <w:t>(15)</w:t>
      </w:r>
    </w:p>
    <w:p>
      <w:pPr>
        <w:spacing w:after="0" w:line="150" w:lineRule="exact"/>
        <w:jc w:val="center"/>
        <w:sectPr>
          <w:type w:val="continuous"/>
          <w:pgSz w:w="12240" w:h="15840"/>
          <w:pgMar w:top="980" w:bottom="1380" w:left="700" w:right="960"/>
          <w:cols w:num="2" w:equalWidth="0">
            <w:col w:w="7209" w:space="40"/>
            <w:col w:w="3331"/>
          </w:cols>
        </w:sectPr>
      </w:pPr>
    </w:p>
    <w:p>
      <w:pPr>
        <w:tabs>
          <w:tab w:pos="506" w:val="left" w:leader="none"/>
          <w:tab w:pos="871" w:val="left" w:leader="none"/>
        </w:tabs>
        <w:spacing w:line="158" w:lineRule="exact" w:before="0"/>
        <w:ind w:left="0" w:right="0" w:firstLine="0"/>
        <w:jc w:val="right"/>
        <w:rPr>
          <w:i/>
          <w:sz w:val="14"/>
        </w:rPr>
      </w:pPr>
      <w:r>
        <w:rPr>
          <w:i/>
          <w:sz w:val="14"/>
        </w:rPr>
        <w:t>l</w:t>
        <w:tab/>
        <w:t>sq</w:t>
        <w:tab/>
        <w:t>l</w:t>
      </w:r>
    </w:p>
    <w:p>
      <w:pPr>
        <w:spacing w:before="15"/>
        <w:ind w:left="409" w:right="0" w:firstLine="0"/>
        <w:jc w:val="left"/>
        <w:rPr>
          <w:i/>
          <w:sz w:val="24"/>
        </w:rPr>
      </w:pPr>
      <w:r>
        <w:rPr/>
        <w:br w:type="column"/>
      </w:r>
      <w:r>
        <w:rPr>
          <w:i/>
          <w:sz w:val="24"/>
        </w:rPr>
        <w:t>P</w:t>
      </w:r>
      <w:r>
        <w:rPr>
          <w:i/>
          <w:spacing w:val="-29"/>
          <w:sz w:val="24"/>
        </w:rPr>
        <w:t> </w:t>
      </w:r>
      <w:r>
        <w:rPr>
          <w:rFonts w:ascii="Symbol" w:hAnsi="Symbol"/>
          <w:sz w:val="24"/>
        </w:rPr>
        <w:t></w:t>
      </w:r>
      <w:r>
        <w:rPr>
          <w:spacing w:val="-32"/>
          <w:sz w:val="24"/>
        </w:rPr>
        <w:t> </w:t>
      </w:r>
      <w:r>
        <w:rPr>
          <w:i/>
          <w:spacing w:val="-20"/>
          <w:sz w:val="24"/>
        </w:rPr>
        <w:t>Q</w:t>
      </w:r>
    </w:p>
    <w:p>
      <w:pPr>
        <w:spacing w:line="158" w:lineRule="exact" w:before="0"/>
        <w:ind w:left="422" w:right="0" w:firstLine="0"/>
        <w:jc w:val="left"/>
        <w:rPr>
          <w:i/>
          <w:sz w:val="14"/>
        </w:rPr>
      </w:pPr>
      <w:r>
        <w:rPr/>
        <w:br w:type="column"/>
      </w:r>
      <w:r>
        <w:rPr>
          <w:i/>
          <w:sz w:val="14"/>
        </w:rPr>
        <w:t>l</w:t>
      </w:r>
    </w:p>
    <w:p>
      <w:pPr>
        <w:spacing w:before="9"/>
        <w:ind w:left="52" w:right="0" w:firstLine="0"/>
        <w:jc w:val="left"/>
        <w:rPr>
          <w:i/>
          <w:sz w:val="14"/>
        </w:rPr>
      </w:pPr>
      <w:r>
        <w:rPr>
          <w:i/>
          <w:sz w:val="14"/>
        </w:rPr>
        <w:t>p</w:t>
      </w:r>
      <w:r>
        <w:rPr>
          <w:sz w:val="14"/>
        </w:rPr>
        <w:t>,</w:t>
      </w:r>
      <w:r>
        <w:rPr>
          <w:i/>
          <w:sz w:val="14"/>
        </w:rPr>
        <w:t>q </w:t>
      </w:r>
    </w:p>
    <w:p>
      <w:pPr>
        <w:spacing w:after="0"/>
        <w:jc w:val="left"/>
        <w:rPr>
          <w:sz w:val="14"/>
        </w:rPr>
        <w:sectPr>
          <w:type w:val="continuous"/>
          <w:pgSz w:w="12240" w:h="15840"/>
          <w:pgMar w:top="980" w:bottom="1380" w:left="700" w:right="960"/>
          <w:cols w:num="3" w:equalWidth="0">
            <w:col w:w="5083" w:space="40"/>
            <w:col w:w="923" w:space="39"/>
            <w:col w:w="4495"/>
          </w:cols>
        </w:sectPr>
      </w:pPr>
    </w:p>
    <w:p>
      <w:pPr>
        <w:pStyle w:val="BodyText"/>
        <w:spacing w:before="220"/>
        <w:jc w:val="right"/>
      </w:pPr>
      <w:r>
        <w:rPr/>
        <w:pict>
          <v:shape style="position:absolute;margin-left:147.643585pt;margin-top:12.357517pt;width:4.1pt;height:12.5pt;mso-position-horizontal-relative:page;mso-position-vertical-relative:paragraph;z-index:15757824" type="#_x0000_t202" filled="false" stroked="false">
            <v:textbox inset="0,0,0,0">
              <w:txbxContent>
                <w:p>
                  <w:pPr>
                    <w:spacing w:line="248" w:lineRule="exact" w:before="0"/>
                    <w:ind w:left="0" w:right="0" w:firstLine="0"/>
                    <w:jc w:val="left"/>
                    <w:rPr>
                      <w:i/>
                      <w:sz w:val="22"/>
                    </w:rPr>
                  </w:pPr>
                  <w:r>
                    <w:rPr>
                      <w:i/>
                      <w:w w:val="95"/>
                      <w:sz w:val="22"/>
                    </w:rPr>
                    <w:t>s</w:t>
                  </w:r>
                </w:p>
              </w:txbxContent>
            </v:textbox>
            <w10:wrap type="none"/>
          </v:shape>
        </w:pict>
      </w:r>
      <w:r>
        <w:rPr/>
        <w:t>where,</w:t>
      </w:r>
    </w:p>
    <w:p>
      <w:pPr>
        <w:pStyle w:val="BodyText"/>
        <w:tabs>
          <w:tab w:pos="7401" w:val="left" w:leader="none"/>
        </w:tabs>
        <w:spacing w:before="163"/>
        <w:ind w:left="209"/>
        <w:rPr>
          <w:i/>
          <w:sz w:val="27"/>
        </w:rPr>
      </w:pPr>
      <w:r>
        <w:rPr/>
        <w:br w:type="column"/>
      </w:r>
      <w:r>
        <w:rPr>
          <w:i/>
          <w:position w:val="10"/>
          <w:sz w:val="13"/>
        </w:rPr>
        <w:t>k    </w:t>
      </w:r>
      <w:r>
        <w:rPr/>
        <w:t>represents  a feature  descriptor  for </w:t>
      </w:r>
      <w:r>
        <w:rPr>
          <w:i/>
        </w:rPr>
        <w:t>k</w:t>
      </w:r>
      <w:r>
        <w:rPr>
          <w:vertAlign w:val="superscript"/>
        </w:rPr>
        <w:t>th</w:t>
      </w:r>
      <w:r>
        <w:rPr>
          <w:vertAlign w:val="baseline"/>
        </w:rPr>
        <w:t>  feature-map of  </w:t>
      </w:r>
      <w:r>
        <w:rPr>
          <w:spacing w:val="13"/>
          <w:vertAlign w:val="baseline"/>
        </w:rPr>
        <w:t> </w:t>
      </w:r>
      <w:r>
        <w:rPr>
          <w:i/>
          <w:vertAlign w:val="baseline"/>
        </w:rPr>
        <w:t>l</w:t>
      </w:r>
      <w:r>
        <w:rPr>
          <w:vertAlign w:val="superscript"/>
        </w:rPr>
        <w:t>th</w:t>
      </w:r>
      <w:r>
        <w:rPr>
          <w:vertAlign w:val="baseline"/>
        </w:rPr>
        <w:t>  layer,</w:t>
      </w:r>
      <w:r>
        <w:rPr>
          <w:spacing w:val="43"/>
          <w:vertAlign w:val="baseline"/>
        </w:rPr>
        <w:t> </w:t>
      </w:r>
      <w:r>
        <w:rPr>
          <w:vertAlign w:val="baseline"/>
        </w:rPr>
        <w:t>and</w:t>
        <w:tab/>
      </w:r>
      <w:r>
        <w:rPr>
          <w:i/>
          <w:spacing w:val="13"/>
          <w:position w:val="1"/>
          <w:sz w:val="27"/>
          <w:vertAlign w:val="baseline"/>
        </w:rPr>
        <w:t>P</w:t>
      </w:r>
      <w:r>
        <w:rPr>
          <w:rFonts w:ascii="Symbol" w:hAnsi="Symbol"/>
          <w:spacing w:val="13"/>
          <w:position w:val="1"/>
          <w:sz w:val="27"/>
          <w:vertAlign w:val="baseline"/>
        </w:rPr>
        <w:t></w:t>
      </w:r>
      <w:r>
        <w:rPr>
          <w:i/>
          <w:spacing w:val="13"/>
          <w:position w:val="1"/>
          <w:sz w:val="27"/>
          <w:vertAlign w:val="baseline"/>
        </w:rPr>
        <w:t>Q</w:t>
      </w:r>
    </w:p>
    <w:p>
      <w:pPr>
        <w:spacing w:after="0"/>
        <w:rPr>
          <w:sz w:val="27"/>
        </w:rPr>
        <w:sectPr>
          <w:type w:val="continuous"/>
          <w:pgSz w:w="12240" w:h="15840"/>
          <w:pgMar w:top="980" w:bottom="1380" w:left="700" w:right="960"/>
          <w:cols w:num="2" w:equalWidth="0">
            <w:col w:w="2104" w:space="40"/>
            <w:col w:w="8436"/>
          </w:cols>
        </w:sectPr>
      </w:pPr>
    </w:p>
    <w:p>
      <w:pPr>
        <w:pStyle w:val="BodyText"/>
        <w:spacing w:before="2"/>
        <w:rPr>
          <w:i/>
          <w:sz w:val="11"/>
        </w:rPr>
      </w:pPr>
    </w:p>
    <w:p>
      <w:pPr>
        <w:pStyle w:val="BodyText"/>
        <w:spacing w:before="93"/>
        <w:ind w:left="740"/>
      </w:pPr>
      <w:r>
        <w:rPr/>
        <w:pict>
          <v:shape style="position:absolute;margin-left:324.956757pt;margin-top:12.936481pt;width:2.2pt;height:7.25pt;mso-position-horizontal-relative:page;mso-position-vertical-relative:paragraph;z-index:-17553920"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pict>
          <v:shape style="position:absolute;margin-left:151.813004pt;margin-top:-11.763534pt;width:1.7pt;height:7.25pt;mso-position-horizontal-relative:page;mso-position-vertical-relative:paragraph;z-index:15760896" type="#_x0000_t202" filled="false" stroked="false">
            <v:textbox inset="0,0,0,0">
              <w:txbxContent>
                <w:p>
                  <w:pPr>
                    <w:spacing w:line="144" w:lineRule="exact" w:before="0"/>
                    <w:ind w:left="0" w:right="0" w:firstLine="0"/>
                    <w:jc w:val="left"/>
                    <w:rPr>
                      <w:i/>
                      <w:sz w:val="13"/>
                    </w:rPr>
                  </w:pPr>
                  <w:r>
                    <w:rPr>
                      <w:i/>
                      <w:w w:val="93"/>
                      <w:sz w:val="13"/>
                    </w:rPr>
                    <w:t>l</w:t>
                  </w:r>
                </w:p>
              </w:txbxContent>
            </v:textbox>
            <w10:wrap type="none"/>
          </v:shape>
        </w:pict>
      </w:r>
      <w:r>
        <w:rPr/>
        <w:t>defines the spatial dimension of feature-map </w:t>
      </w:r>
      <w:r>
        <w:rPr>
          <w:b/>
          <w:sz w:val="22"/>
        </w:rPr>
        <w:t>F</w:t>
      </w:r>
      <w:r>
        <w:rPr>
          <w:i/>
          <w:sz w:val="22"/>
          <w:vertAlign w:val="superscript"/>
        </w:rPr>
        <w:t>k</w:t>
      </w:r>
      <w:r>
        <w:rPr>
          <w:i/>
          <w:sz w:val="22"/>
          <w:vertAlign w:val="baseline"/>
        </w:rPr>
        <w:t> </w:t>
      </w:r>
      <w:r>
        <w:rPr>
          <w:vertAlign w:val="baseline"/>
        </w:rPr>
        <w:t>. Whereas output of squeeze operation</w:t>
      </w:r>
    </w:p>
    <w:p>
      <w:pPr>
        <w:pStyle w:val="BodyText"/>
        <w:spacing w:before="9"/>
        <w:rPr>
          <w:sz w:val="11"/>
        </w:rPr>
      </w:pPr>
    </w:p>
    <w:p>
      <w:pPr>
        <w:spacing w:after="0"/>
        <w:rPr>
          <w:sz w:val="11"/>
        </w:rPr>
        <w:sectPr>
          <w:type w:val="continuous"/>
          <w:pgSz w:w="12240" w:h="15840"/>
          <w:pgMar w:top="980" w:bottom="1380" w:left="700" w:right="960"/>
        </w:sectPr>
      </w:pPr>
    </w:p>
    <w:p>
      <w:pPr>
        <w:spacing w:before="103"/>
        <w:ind w:left="769" w:right="0" w:firstLine="0"/>
        <w:jc w:val="left"/>
        <w:rPr>
          <w:rFonts w:ascii="Symbol" w:hAnsi="Symbol"/>
          <w:sz w:val="26"/>
        </w:rPr>
      </w:pPr>
      <w:r>
        <w:rPr/>
        <w:pict>
          <v:shape style="position:absolute;margin-left:80.571823pt;margin-top:15.364053pt;width:57.65pt;height:8.35pt;mso-position-horizontal-relative:page;mso-position-vertical-relative:paragraph;z-index:-17553408" type="#_x0000_t202" filled="false" stroked="false">
            <v:textbox inset="0,0,0,0">
              <w:txbxContent>
                <w:p>
                  <w:pPr>
                    <w:tabs>
                      <w:tab w:pos="587" w:val="left" w:leader="none"/>
                      <w:tab w:pos="1113" w:val="left" w:leader="none"/>
                    </w:tabs>
                    <w:spacing w:line="167" w:lineRule="exact" w:before="0"/>
                    <w:ind w:left="0" w:right="0" w:firstLine="0"/>
                    <w:jc w:val="left"/>
                    <w:rPr>
                      <w:i/>
                      <w:sz w:val="15"/>
                    </w:rPr>
                  </w:pPr>
                  <w:r>
                    <w:rPr>
                      <w:i/>
                      <w:sz w:val="15"/>
                    </w:rPr>
                    <w:t>l</w:t>
                    <w:tab/>
                    <w:t>l</w:t>
                    <w:tab/>
                  </w:r>
                  <w:r>
                    <w:rPr>
                      <w:i/>
                      <w:spacing w:val="-20"/>
                      <w:sz w:val="15"/>
                    </w:rPr>
                    <w:t>l</w:t>
                  </w:r>
                </w:p>
              </w:txbxContent>
            </v:textbox>
            <w10:wrap type="none"/>
          </v:shape>
        </w:pict>
      </w:r>
      <w:r>
        <w:rPr>
          <w:b/>
          <w:spacing w:val="14"/>
          <w:w w:val="93"/>
          <w:sz w:val="26"/>
        </w:rPr>
        <w:t>S</w:t>
      </w:r>
      <w:r>
        <w:rPr>
          <w:i/>
          <w:w w:val="111"/>
          <w:sz w:val="26"/>
          <w:vertAlign w:val="superscript"/>
        </w:rPr>
        <w:t>K</w:t>
      </w:r>
      <w:r>
        <w:rPr>
          <w:i/>
          <w:sz w:val="26"/>
          <w:vertAlign w:val="baseline"/>
        </w:rPr>
        <w:t> </w:t>
      </w:r>
      <w:r>
        <w:rPr>
          <w:rFonts w:ascii="Symbol" w:hAnsi="Symbol"/>
          <w:w w:val="93"/>
          <w:sz w:val="26"/>
          <w:vertAlign w:val="baseline"/>
        </w:rPr>
        <w:t></w:t>
      </w:r>
      <w:r>
        <w:rPr>
          <w:sz w:val="26"/>
          <w:vertAlign w:val="baseline"/>
        </w:rPr>
        <w:t> </w:t>
      </w:r>
      <w:r>
        <w:rPr>
          <w:rFonts w:ascii="Symbol" w:hAnsi="Symbol"/>
          <w:spacing w:val="-94"/>
          <w:w w:val="93"/>
          <w:position w:val="1"/>
          <w:sz w:val="26"/>
          <w:vertAlign w:val="baseline"/>
        </w:rPr>
        <w:t></w:t>
      </w:r>
      <w:r>
        <w:rPr>
          <w:rFonts w:ascii="Symbol" w:hAnsi="Symbol"/>
          <w:spacing w:val="13"/>
          <w:w w:val="93"/>
          <w:position w:val="-9"/>
          <w:sz w:val="26"/>
          <w:vertAlign w:val="baseline"/>
        </w:rPr>
        <w:t></w:t>
      </w:r>
      <w:r>
        <w:rPr>
          <w:i/>
          <w:spacing w:val="-3"/>
          <w:w w:val="93"/>
          <w:sz w:val="26"/>
          <w:vertAlign w:val="baseline"/>
        </w:rPr>
        <w:t>s</w:t>
      </w:r>
      <w:r>
        <w:rPr>
          <w:spacing w:val="11"/>
          <w:w w:val="105"/>
          <w:sz w:val="26"/>
          <w:vertAlign w:val="superscript"/>
        </w:rPr>
        <w:t>1</w:t>
      </w:r>
      <w:r>
        <w:rPr>
          <w:spacing w:val="14"/>
          <w:w w:val="93"/>
          <w:sz w:val="26"/>
          <w:vertAlign w:val="baseline"/>
        </w:rPr>
        <w:t>,</w:t>
      </w:r>
      <w:r>
        <w:rPr>
          <w:w w:val="93"/>
          <w:sz w:val="26"/>
          <w:vertAlign w:val="baseline"/>
        </w:rPr>
        <w:t>.</w:t>
      </w:r>
      <w:r>
        <w:rPr>
          <w:spacing w:val="-1"/>
          <w:w w:val="93"/>
          <w:sz w:val="26"/>
          <w:vertAlign w:val="baseline"/>
        </w:rPr>
        <w:t>.</w:t>
      </w:r>
      <w:r>
        <w:rPr>
          <w:w w:val="93"/>
          <w:sz w:val="26"/>
          <w:vertAlign w:val="baseline"/>
        </w:rPr>
        <w:t>.,</w:t>
      </w:r>
      <w:r>
        <w:rPr>
          <w:sz w:val="26"/>
          <w:vertAlign w:val="baseline"/>
        </w:rPr>
        <w:t> </w:t>
      </w:r>
      <w:r>
        <w:rPr>
          <w:i/>
          <w:spacing w:val="16"/>
          <w:w w:val="93"/>
          <w:sz w:val="26"/>
          <w:vertAlign w:val="baseline"/>
        </w:rPr>
        <w:t>s</w:t>
      </w:r>
      <w:r>
        <w:rPr>
          <w:i/>
          <w:w w:val="111"/>
          <w:sz w:val="26"/>
          <w:vertAlign w:val="superscript"/>
        </w:rPr>
        <w:t>K</w:t>
      </w:r>
      <w:r>
        <w:rPr>
          <w:i/>
          <w:spacing w:val="-51"/>
          <w:sz w:val="26"/>
          <w:vertAlign w:val="baseline"/>
        </w:rPr>
        <w:t> </w:t>
      </w:r>
      <w:r>
        <w:rPr>
          <w:rFonts w:ascii="Symbol" w:hAnsi="Symbol"/>
          <w:spacing w:val="-70"/>
          <w:position w:val="1"/>
          <w:sz w:val="26"/>
          <w:vertAlign w:val="baseline"/>
        </w:rPr>
        <w:t></w:t>
      </w:r>
      <w:r>
        <w:rPr>
          <w:rFonts w:ascii="Symbol" w:hAnsi="Symbol"/>
          <w:spacing w:val="-70"/>
          <w:position w:val="-9"/>
          <w:sz w:val="26"/>
          <w:vertAlign w:val="baseline"/>
        </w:rPr>
        <w:t></w:t>
      </w:r>
    </w:p>
    <w:p>
      <w:pPr>
        <w:pStyle w:val="BodyText"/>
        <w:spacing w:before="166"/>
        <w:ind w:left="143"/>
      </w:pPr>
      <w:r>
        <w:rPr/>
        <w:br w:type="column"/>
      </w:r>
      <w:r>
        <w:rPr/>
        <w:t>for </w:t>
      </w:r>
      <w:r>
        <w:rPr>
          <w:i/>
        </w:rPr>
        <w:t>K </w:t>
      </w:r>
      <w:r>
        <w:rPr/>
        <w:t>number of convolved feature-maps for </w:t>
      </w:r>
      <w:r>
        <w:rPr>
          <w:i/>
        </w:rPr>
        <w:t>l</w:t>
      </w:r>
      <w:r>
        <w:rPr>
          <w:vertAlign w:val="superscript"/>
        </w:rPr>
        <w:t>th</w:t>
      </w:r>
      <w:r>
        <w:rPr>
          <w:vertAlign w:val="baseline"/>
        </w:rPr>
        <w:t> layer is assigned to the</w:t>
      </w:r>
    </w:p>
    <w:p>
      <w:pPr>
        <w:spacing w:after="0"/>
        <w:sectPr>
          <w:type w:val="continuous"/>
          <w:pgSz w:w="12240" w:h="15840"/>
          <w:pgMar w:top="980" w:bottom="1380" w:left="700" w:right="960"/>
          <w:cols w:num="2" w:equalWidth="0">
            <w:col w:w="2287" w:space="40"/>
            <w:col w:w="8253"/>
          </w:cols>
        </w:sectPr>
      </w:pPr>
    </w:p>
    <w:p>
      <w:pPr>
        <w:pStyle w:val="BodyText"/>
        <w:spacing w:before="170"/>
        <w:ind w:left="740"/>
      </w:pPr>
      <w:r>
        <w:rPr/>
        <w:t>excitation</w:t>
      </w:r>
      <w:r>
        <w:rPr>
          <w:spacing w:val="55"/>
        </w:rPr>
        <w:t> </w:t>
      </w:r>
      <w:r>
        <w:rPr>
          <w:spacing w:val="-3"/>
        </w:rPr>
        <w:t>operation</w:t>
      </w:r>
    </w:p>
    <w:p>
      <w:pPr>
        <w:pStyle w:val="BodyText"/>
        <w:spacing w:before="173"/>
        <w:ind w:left="122"/>
      </w:pPr>
      <w:r>
        <w:rPr/>
        <w:br w:type="column"/>
      </w:r>
      <w:r>
        <w:rPr>
          <w:i/>
        </w:rPr>
        <w:t>g</w:t>
      </w:r>
      <w:r>
        <w:rPr>
          <w:i/>
          <w:position w:val="-5"/>
          <w:sz w:val="14"/>
        </w:rPr>
        <w:t>ex </w:t>
      </w:r>
      <w:r>
        <w:rPr>
          <w:spacing w:val="-3"/>
        </w:rPr>
        <w:t>(.) </w:t>
      </w:r>
      <w:r>
        <w:rPr/>
        <w:t>,</w:t>
      </w:r>
      <w:r>
        <w:rPr>
          <w:spacing w:val="51"/>
        </w:rPr>
        <w:t> </w:t>
      </w:r>
      <w:r>
        <w:rPr/>
        <w:t>which</w:t>
      </w:r>
      <w:r>
        <w:rPr>
          <w:spacing w:val="51"/>
        </w:rPr>
        <w:t> </w:t>
      </w:r>
      <w:r>
        <w:rPr/>
        <w:t>models</w:t>
      </w:r>
      <w:r>
        <w:rPr>
          <w:spacing w:val="51"/>
        </w:rPr>
        <w:t> </w:t>
      </w:r>
      <w:r>
        <w:rPr/>
        <w:t>motif-wise</w:t>
      </w:r>
      <w:r>
        <w:rPr>
          <w:spacing w:val="52"/>
        </w:rPr>
        <w:t> </w:t>
      </w:r>
      <w:r>
        <w:rPr/>
        <w:t>interdependencies</w:t>
      </w:r>
      <w:r>
        <w:rPr>
          <w:spacing w:val="53"/>
        </w:rPr>
        <w:t> </w:t>
      </w:r>
      <w:r>
        <w:rPr/>
        <w:t>by</w:t>
      </w:r>
      <w:r>
        <w:rPr>
          <w:spacing w:val="53"/>
        </w:rPr>
        <w:t> </w:t>
      </w:r>
      <w:r>
        <w:rPr/>
        <w:t>exploiting</w:t>
      </w:r>
      <w:r>
        <w:rPr>
          <w:spacing w:val="51"/>
        </w:rPr>
        <w:t> </w:t>
      </w:r>
      <w:r>
        <w:rPr/>
        <w:t>gating</w:t>
      </w:r>
    </w:p>
    <w:p>
      <w:pPr>
        <w:spacing w:after="0"/>
        <w:sectPr>
          <w:type w:val="continuous"/>
          <w:pgSz w:w="12240" w:h="15840"/>
          <w:pgMar w:top="980" w:bottom="1380" w:left="700" w:right="960"/>
          <w:cols w:num="2" w:equalWidth="0">
            <w:col w:w="2703" w:space="40"/>
            <w:col w:w="7837"/>
          </w:cols>
        </w:sectPr>
      </w:pPr>
    </w:p>
    <w:p>
      <w:pPr>
        <w:pStyle w:val="BodyText"/>
        <w:spacing w:line="360" w:lineRule="auto" w:before="165"/>
        <w:ind w:left="740" w:right="681"/>
      </w:pPr>
      <w:r>
        <w:rPr/>
        <w:t>mechanism. Excitation operation assigns weights to feature-maps using two layer feed forward NN, which is mathematically expressed in equation (16).</w:t>
      </w:r>
    </w:p>
    <w:p>
      <w:pPr>
        <w:spacing w:after="0" w:line="360" w:lineRule="auto"/>
        <w:sectPr>
          <w:type w:val="continuous"/>
          <w:pgSz w:w="12240" w:h="15840"/>
          <w:pgMar w:top="980" w:bottom="1380" w:left="700" w:right="960"/>
        </w:sectPr>
      </w:pPr>
    </w:p>
    <w:p>
      <w:pPr>
        <w:spacing w:line="162" w:lineRule="exact" w:before="25"/>
        <w:ind w:left="0" w:right="0" w:firstLine="0"/>
        <w:jc w:val="right"/>
        <w:rPr>
          <w:i/>
          <w:sz w:val="24"/>
        </w:rPr>
      </w:pPr>
      <w:r>
        <w:rPr>
          <w:i/>
          <w:w w:val="105"/>
          <w:sz w:val="24"/>
        </w:rPr>
        <w:t>y</w:t>
      </w:r>
      <w:r>
        <w:rPr>
          <w:i/>
          <w:w w:val="105"/>
          <w:sz w:val="24"/>
          <w:vertAlign w:val="superscript"/>
        </w:rPr>
        <w:t>k</w:t>
      </w:r>
      <w:r>
        <w:rPr>
          <w:i/>
          <w:w w:val="105"/>
          <w:sz w:val="24"/>
          <w:vertAlign w:val="baseline"/>
        </w:rPr>
        <w:t> </w:t>
      </w:r>
      <w:r>
        <w:rPr>
          <w:rFonts w:ascii="Symbol" w:hAnsi="Symbol"/>
          <w:w w:val="105"/>
          <w:sz w:val="24"/>
          <w:vertAlign w:val="baseline"/>
        </w:rPr>
        <w:t></w:t>
      </w:r>
      <w:r>
        <w:rPr>
          <w:w w:val="105"/>
          <w:sz w:val="24"/>
          <w:vertAlign w:val="baseline"/>
        </w:rPr>
        <w:t> </w:t>
      </w:r>
      <w:r>
        <w:rPr>
          <w:i/>
          <w:w w:val="105"/>
          <w:sz w:val="24"/>
          <w:vertAlign w:val="baseline"/>
        </w:rPr>
        <w:t>g</w:t>
      </w:r>
    </w:p>
    <w:p>
      <w:pPr>
        <w:spacing w:line="162" w:lineRule="exact" w:before="25"/>
        <w:ind w:left="123" w:right="0" w:firstLine="0"/>
        <w:jc w:val="left"/>
        <w:rPr>
          <w:i/>
          <w:sz w:val="24"/>
        </w:rPr>
      </w:pPr>
      <w:r>
        <w:rPr/>
        <w:br w:type="column"/>
      </w:r>
      <w:r>
        <w:rPr>
          <w:spacing w:val="2"/>
          <w:w w:val="105"/>
          <w:sz w:val="24"/>
        </w:rPr>
        <w:t>(</w:t>
      </w:r>
      <w:r>
        <w:rPr>
          <w:b/>
          <w:spacing w:val="2"/>
          <w:w w:val="105"/>
          <w:sz w:val="24"/>
        </w:rPr>
        <w:t>S</w:t>
      </w:r>
      <w:r>
        <w:rPr>
          <w:i/>
          <w:spacing w:val="2"/>
          <w:w w:val="105"/>
          <w:sz w:val="24"/>
          <w:vertAlign w:val="superscript"/>
        </w:rPr>
        <w:t>k</w:t>
      </w:r>
      <w:r>
        <w:rPr>
          <w:i/>
          <w:spacing w:val="2"/>
          <w:w w:val="105"/>
          <w:sz w:val="24"/>
          <w:vertAlign w:val="baseline"/>
        </w:rPr>
        <w:t> </w:t>
      </w:r>
      <w:r>
        <w:rPr>
          <w:w w:val="105"/>
          <w:sz w:val="24"/>
          <w:vertAlign w:val="baseline"/>
        </w:rPr>
        <w:t>) </w:t>
      </w:r>
      <w:r>
        <w:rPr>
          <w:rFonts w:ascii="Symbol" w:hAnsi="Symbol"/>
          <w:w w:val="105"/>
          <w:sz w:val="24"/>
          <w:vertAlign w:val="baseline"/>
        </w:rPr>
        <w:t></w:t>
      </w:r>
      <w:r>
        <w:rPr>
          <w:spacing w:val="-34"/>
          <w:w w:val="105"/>
          <w:sz w:val="24"/>
          <w:vertAlign w:val="baseline"/>
        </w:rPr>
        <w:t> </w:t>
      </w:r>
      <w:r>
        <w:rPr>
          <w:i/>
          <w:spacing w:val="-41"/>
          <w:w w:val="105"/>
          <w:sz w:val="24"/>
          <w:vertAlign w:val="baseline"/>
        </w:rPr>
        <w:t>g</w:t>
      </w:r>
    </w:p>
    <w:p>
      <w:pPr>
        <w:spacing w:line="145" w:lineRule="exact" w:before="42"/>
        <w:ind w:left="134" w:right="0" w:firstLine="0"/>
        <w:jc w:val="left"/>
        <w:rPr>
          <w:sz w:val="24"/>
        </w:rPr>
      </w:pPr>
      <w:r>
        <w:rPr/>
        <w:br w:type="column"/>
      </w:r>
      <w:r>
        <w:rPr>
          <w:spacing w:val="3"/>
          <w:w w:val="105"/>
          <w:sz w:val="24"/>
        </w:rPr>
        <w:t>(</w:t>
      </w:r>
      <w:r>
        <w:rPr>
          <w:b/>
          <w:spacing w:val="3"/>
          <w:w w:val="105"/>
          <w:sz w:val="24"/>
        </w:rPr>
        <w:t>w </w:t>
      </w:r>
      <w:r>
        <w:rPr>
          <w:w w:val="105"/>
          <w:sz w:val="24"/>
        </w:rPr>
        <w:t>, </w:t>
      </w:r>
      <w:r>
        <w:rPr>
          <w:i/>
          <w:w w:val="105"/>
          <w:sz w:val="24"/>
        </w:rPr>
        <w:t>g </w:t>
      </w:r>
      <w:r>
        <w:rPr>
          <w:spacing w:val="3"/>
          <w:w w:val="105"/>
          <w:sz w:val="24"/>
        </w:rPr>
        <w:t>(</w:t>
      </w:r>
      <w:r>
        <w:rPr>
          <w:b/>
          <w:spacing w:val="3"/>
          <w:w w:val="105"/>
          <w:sz w:val="24"/>
        </w:rPr>
        <w:t>S</w:t>
      </w:r>
      <w:r>
        <w:rPr>
          <w:i/>
          <w:spacing w:val="3"/>
          <w:w w:val="105"/>
          <w:sz w:val="24"/>
          <w:vertAlign w:val="superscript"/>
        </w:rPr>
        <w:t>k</w:t>
      </w:r>
      <w:r>
        <w:rPr>
          <w:i/>
          <w:spacing w:val="3"/>
          <w:w w:val="105"/>
          <w:sz w:val="24"/>
          <w:vertAlign w:val="baseline"/>
        </w:rPr>
        <w:t> </w:t>
      </w:r>
      <w:r>
        <w:rPr>
          <w:w w:val="105"/>
          <w:sz w:val="24"/>
          <w:vertAlign w:val="baseline"/>
        </w:rPr>
        <w:t>, </w:t>
      </w:r>
      <w:r>
        <w:rPr>
          <w:b/>
          <w:w w:val="105"/>
          <w:sz w:val="24"/>
          <w:vertAlign w:val="baseline"/>
        </w:rPr>
        <w:t>w</w:t>
      </w:r>
      <w:r>
        <w:rPr>
          <w:b/>
          <w:spacing w:val="-24"/>
          <w:w w:val="105"/>
          <w:sz w:val="24"/>
          <w:vertAlign w:val="baseline"/>
        </w:rPr>
        <w:t> </w:t>
      </w:r>
      <w:r>
        <w:rPr>
          <w:spacing w:val="-20"/>
          <w:w w:val="105"/>
          <w:sz w:val="24"/>
          <w:vertAlign w:val="baseline"/>
        </w:rPr>
        <w:t>))</w:t>
      </w:r>
    </w:p>
    <w:p>
      <w:pPr>
        <w:pStyle w:val="BodyText"/>
        <w:spacing w:line="139" w:lineRule="exact" w:before="48"/>
        <w:ind w:left="1784" w:right="1227"/>
        <w:jc w:val="center"/>
      </w:pPr>
      <w:r>
        <w:rPr/>
        <w:br w:type="column"/>
      </w:r>
      <w:r>
        <w:rPr/>
        <w:t>(16)</w:t>
      </w:r>
    </w:p>
    <w:p>
      <w:pPr>
        <w:spacing w:after="0" w:line="139" w:lineRule="exact"/>
        <w:jc w:val="center"/>
        <w:sectPr>
          <w:type w:val="continuous"/>
          <w:pgSz w:w="12240" w:h="15840"/>
          <w:pgMar w:top="980" w:bottom="1380" w:left="700" w:right="960"/>
          <w:cols w:num="4" w:equalWidth="0">
            <w:col w:w="4438" w:space="40"/>
            <w:col w:w="914" w:space="39"/>
            <w:col w:w="1658" w:space="39"/>
            <w:col w:w="3452"/>
          </w:cols>
        </w:sectPr>
      </w:pPr>
    </w:p>
    <w:p>
      <w:pPr>
        <w:spacing w:before="1"/>
        <w:ind w:left="0" w:right="0" w:firstLine="0"/>
        <w:jc w:val="right"/>
        <w:rPr>
          <w:sz w:val="14"/>
        </w:rPr>
      </w:pPr>
      <w:r>
        <w:rPr>
          <w:i/>
          <w:sz w:val="14"/>
        </w:rPr>
        <w:t>l </w:t>
      </w:r>
      <w:r>
        <w:rPr>
          <w:rFonts w:ascii="Symbol" w:hAnsi="Symbol"/>
          <w:sz w:val="14"/>
        </w:rPr>
        <w:t></w:t>
      </w:r>
      <w:r>
        <w:rPr>
          <w:sz w:val="14"/>
        </w:rPr>
        <w:t>1</w:t>
      </w:r>
    </w:p>
    <w:p>
      <w:pPr>
        <w:tabs>
          <w:tab w:pos="739" w:val="left" w:leader="none"/>
          <w:tab w:pos="1319" w:val="left" w:leader="none"/>
        </w:tabs>
        <w:spacing w:before="11"/>
        <w:ind w:left="362" w:right="0" w:firstLine="0"/>
        <w:jc w:val="left"/>
        <w:rPr>
          <w:i/>
          <w:sz w:val="10"/>
        </w:rPr>
      </w:pPr>
      <w:r>
        <w:rPr/>
        <w:br w:type="column"/>
      </w:r>
      <w:r>
        <w:rPr>
          <w:i/>
          <w:sz w:val="14"/>
        </w:rPr>
        <w:t>ex</w:t>
        <w:tab/>
        <w:t>l</w:t>
        <w:tab/>
      </w:r>
      <w:r>
        <w:rPr>
          <w:i/>
          <w:spacing w:val="-8"/>
          <w:sz w:val="14"/>
        </w:rPr>
        <w:t>s</w:t>
      </w:r>
      <w:r>
        <w:rPr>
          <w:i/>
          <w:spacing w:val="-8"/>
          <w:position w:val="-3"/>
          <w:sz w:val="10"/>
        </w:rPr>
        <w:t>g</w:t>
      </w:r>
    </w:p>
    <w:p>
      <w:pPr>
        <w:tabs>
          <w:tab w:pos="617" w:val="left" w:leader="none"/>
          <w:tab w:pos="915" w:val="left" w:leader="none"/>
          <w:tab w:pos="1357" w:val="right" w:leader="none"/>
        </w:tabs>
        <w:spacing w:before="11"/>
        <w:ind w:left="292" w:right="0" w:firstLine="0"/>
        <w:jc w:val="left"/>
        <w:rPr>
          <w:sz w:val="14"/>
        </w:rPr>
      </w:pPr>
      <w:r>
        <w:rPr/>
        <w:br w:type="column"/>
      </w:r>
      <w:r>
        <w:rPr>
          <w:sz w:val="14"/>
        </w:rPr>
        <w:t>2</w:t>
        <w:tab/>
      </w:r>
      <w:r>
        <w:rPr>
          <w:i/>
          <w:sz w:val="14"/>
        </w:rPr>
        <w:t>t</w:t>
        <w:tab/>
        <w:t>l</w:t>
        <w:tab/>
      </w:r>
      <w:r>
        <w:rPr>
          <w:sz w:val="14"/>
        </w:rPr>
        <w:t>1</w:t>
      </w:r>
    </w:p>
    <w:p>
      <w:pPr>
        <w:spacing w:after="0"/>
        <w:jc w:val="left"/>
        <w:rPr>
          <w:sz w:val="14"/>
        </w:rPr>
        <w:sectPr>
          <w:type w:val="continuous"/>
          <w:pgSz w:w="12240" w:h="15840"/>
          <w:pgMar w:top="980" w:bottom="1380" w:left="700" w:right="960"/>
          <w:cols w:num="3" w:equalWidth="0">
            <w:col w:w="4044" w:space="40"/>
            <w:col w:w="1431" w:space="39"/>
            <w:col w:w="5026"/>
          </w:cols>
        </w:sectPr>
      </w:pPr>
    </w:p>
    <w:p>
      <w:pPr>
        <w:pStyle w:val="BodyText"/>
        <w:spacing w:before="196"/>
        <w:ind w:left="1460"/>
      </w:pPr>
      <w:r>
        <w:rPr/>
        <w:t>In equation (16),</w:t>
      </w:r>
    </w:p>
    <w:p>
      <w:pPr>
        <w:spacing w:line="149" w:lineRule="exact" w:before="201"/>
        <w:ind w:left="217" w:right="0" w:firstLine="0"/>
        <w:jc w:val="left"/>
        <w:rPr>
          <w:i/>
          <w:sz w:val="13"/>
        </w:rPr>
      </w:pPr>
      <w:r>
        <w:rPr/>
        <w:br w:type="column"/>
      </w:r>
      <w:r>
        <w:rPr>
          <w:i/>
          <w:sz w:val="13"/>
        </w:rPr>
        <w:t>k</w:t>
      </w:r>
    </w:p>
    <w:p>
      <w:pPr>
        <w:spacing w:line="159" w:lineRule="exact" w:before="0"/>
        <w:ind w:left="200" w:right="0" w:firstLine="0"/>
        <w:jc w:val="left"/>
        <w:rPr>
          <w:sz w:val="13"/>
        </w:rPr>
      </w:pPr>
      <w:r>
        <w:rPr/>
        <w:pict>
          <v:shape style="position:absolute;margin-left:197.711853pt;margin-top:-6.399993pt;width:5pt;height:12.5pt;mso-position-horizontal-relative:page;mso-position-vertical-relative:paragraph;z-index:15759360" type="#_x0000_t202" filled="false" stroked="false">
            <v:textbox inset="0,0,0,0">
              <w:txbxContent>
                <w:p>
                  <w:pPr>
                    <w:spacing w:line="248" w:lineRule="exact" w:before="0"/>
                    <w:ind w:left="0" w:right="0" w:firstLine="0"/>
                    <w:jc w:val="left"/>
                    <w:rPr>
                      <w:i/>
                      <w:sz w:val="22"/>
                    </w:rPr>
                  </w:pPr>
                  <w:r>
                    <w:rPr>
                      <w:i/>
                      <w:w w:val="102"/>
                      <w:sz w:val="22"/>
                    </w:rPr>
                    <w:t>y</w:t>
                  </w:r>
                </w:p>
              </w:txbxContent>
            </v:textbox>
            <w10:wrap type="none"/>
          </v:shape>
        </w:pict>
      </w:r>
      <w:r>
        <w:rPr>
          <w:i/>
          <w:sz w:val="13"/>
        </w:rPr>
        <w:t>l </w:t>
      </w:r>
      <w:r>
        <w:rPr>
          <w:rFonts w:ascii="Symbol" w:hAnsi="Symbol"/>
          <w:spacing w:val="-12"/>
          <w:sz w:val="13"/>
        </w:rPr>
        <w:t></w:t>
      </w:r>
      <w:r>
        <w:rPr>
          <w:spacing w:val="-12"/>
          <w:sz w:val="13"/>
        </w:rPr>
        <w:t>1</w:t>
      </w:r>
    </w:p>
    <w:p>
      <w:pPr>
        <w:pStyle w:val="BodyText"/>
        <w:spacing w:before="196"/>
        <w:ind w:left="68"/>
      </w:pPr>
      <w:r>
        <w:rPr/>
        <w:br w:type="column"/>
      </w:r>
      <w:r>
        <w:rPr/>
        <w:t>denotes weightage for input feature-map</w:t>
      </w:r>
    </w:p>
    <w:p>
      <w:pPr>
        <w:spacing w:line="149" w:lineRule="exact" w:before="201"/>
        <w:ind w:left="223" w:right="0" w:firstLine="0"/>
        <w:jc w:val="left"/>
        <w:rPr>
          <w:i/>
          <w:sz w:val="13"/>
        </w:rPr>
      </w:pPr>
      <w:r>
        <w:rPr/>
        <w:br w:type="column"/>
      </w:r>
      <w:r>
        <w:rPr>
          <w:i/>
          <w:sz w:val="13"/>
        </w:rPr>
        <w:t>k</w:t>
      </w:r>
    </w:p>
    <w:p>
      <w:pPr>
        <w:spacing w:line="159" w:lineRule="exact" w:before="0"/>
        <w:ind w:left="191" w:right="0" w:firstLine="0"/>
        <w:jc w:val="left"/>
        <w:rPr>
          <w:sz w:val="13"/>
        </w:rPr>
      </w:pPr>
      <w:r>
        <w:rPr/>
        <w:pict>
          <v:shape style="position:absolute;margin-left:421.943787pt;margin-top:-6.399993pt;width:6.9pt;height:12.5pt;mso-position-horizontal-relative:page;mso-position-vertical-relative:paragraph;z-index:15759872" type="#_x0000_t202" filled="false" stroked="false">
            <v:textbox inset="0,0,0,0">
              <w:txbxContent>
                <w:p>
                  <w:pPr>
                    <w:spacing w:line="248" w:lineRule="exact" w:before="0"/>
                    <w:ind w:left="0" w:right="0" w:firstLine="0"/>
                    <w:jc w:val="left"/>
                    <w:rPr>
                      <w:b/>
                      <w:sz w:val="22"/>
                    </w:rPr>
                  </w:pPr>
                  <w:r>
                    <w:rPr>
                      <w:b/>
                      <w:w w:val="102"/>
                      <w:sz w:val="22"/>
                    </w:rPr>
                    <w:t>F</w:t>
                  </w:r>
                </w:p>
              </w:txbxContent>
            </v:textbox>
            <w10:wrap type="none"/>
          </v:shape>
        </w:pict>
      </w:r>
      <w:r>
        <w:rPr>
          <w:i/>
          <w:sz w:val="13"/>
        </w:rPr>
        <w:t>l </w:t>
      </w:r>
      <w:r>
        <w:rPr>
          <w:rFonts w:ascii="Symbol" w:hAnsi="Symbol"/>
          <w:spacing w:val="-13"/>
          <w:sz w:val="13"/>
        </w:rPr>
        <w:t></w:t>
      </w:r>
      <w:r>
        <w:rPr>
          <w:spacing w:val="-13"/>
          <w:sz w:val="13"/>
        </w:rPr>
        <w:t>1</w:t>
      </w:r>
    </w:p>
    <w:p>
      <w:pPr>
        <w:pStyle w:val="BodyText"/>
        <w:spacing w:before="196"/>
        <w:ind w:left="74"/>
      </w:pPr>
      <w:r>
        <w:rPr/>
        <w:br w:type="column"/>
      </w:r>
      <w:r>
        <w:rPr/>
        <w:t>of next layer (</w:t>
      </w:r>
      <w:r>
        <w:rPr>
          <w:i/>
        </w:rPr>
        <w:t>l </w:t>
      </w:r>
      <w:r>
        <w:rPr/>
        <w:t>+1),</w:t>
      </w:r>
    </w:p>
    <w:p>
      <w:pPr>
        <w:spacing w:after="0"/>
        <w:sectPr>
          <w:type w:val="continuous"/>
          <w:pgSz w:w="12240" w:h="15840"/>
          <w:pgMar w:top="980" w:bottom="1380" w:left="700" w:right="960"/>
          <w:cols w:num="5" w:equalWidth="0">
            <w:col w:w="3111" w:space="40"/>
            <w:col w:w="384" w:space="39"/>
            <w:col w:w="4052" w:space="39"/>
            <w:col w:w="374" w:space="40"/>
            <w:col w:w="2501"/>
          </w:cols>
        </w:sectPr>
      </w:pPr>
    </w:p>
    <w:p>
      <w:pPr>
        <w:pStyle w:val="BodyText"/>
        <w:spacing w:before="183"/>
        <w:ind w:left="740"/>
      </w:pPr>
      <w:r>
        <w:rPr>
          <w:spacing w:val="-1"/>
        </w:rPr>
        <w:t>where</w:t>
      </w:r>
    </w:p>
    <w:p>
      <w:pPr>
        <w:spacing w:before="189"/>
        <w:ind w:left="124" w:right="0" w:firstLine="0"/>
        <w:jc w:val="left"/>
        <w:rPr>
          <w:sz w:val="23"/>
        </w:rPr>
      </w:pPr>
      <w:r>
        <w:rPr/>
        <w:br w:type="column"/>
      </w:r>
      <w:r>
        <w:rPr>
          <w:i/>
          <w:sz w:val="23"/>
        </w:rPr>
        <w:t>g</w:t>
      </w:r>
      <w:r>
        <w:rPr>
          <w:i/>
          <w:position w:val="-5"/>
          <w:sz w:val="13"/>
        </w:rPr>
        <w:t>t </w:t>
      </w:r>
      <w:r>
        <w:rPr>
          <w:sz w:val="23"/>
        </w:rPr>
        <w:t>(.)</w:t>
      </w:r>
    </w:p>
    <w:p>
      <w:pPr>
        <w:spacing w:before="183"/>
        <w:ind w:left="111" w:right="0" w:firstLine="0"/>
        <w:jc w:val="left"/>
        <w:rPr>
          <w:sz w:val="24"/>
        </w:rPr>
      </w:pPr>
      <w:r>
        <w:rPr/>
        <w:br w:type="column"/>
      </w:r>
      <w:r>
        <w:rPr>
          <w:sz w:val="24"/>
        </w:rPr>
        <w:t>and</w:t>
      </w:r>
    </w:p>
    <w:p>
      <w:pPr>
        <w:spacing w:line="220" w:lineRule="exact" w:before="225"/>
        <w:ind w:left="170" w:right="44" w:firstLine="0"/>
        <w:jc w:val="center"/>
        <w:rPr>
          <w:sz w:val="21"/>
        </w:rPr>
      </w:pPr>
      <w:r>
        <w:rPr/>
        <w:br w:type="column"/>
      </w:r>
      <w:r>
        <w:rPr>
          <w:i/>
          <w:w w:val="115"/>
          <w:sz w:val="21"/>
        </w:rPr>
        <w:t>g </w:t>
      </w:r>
      <w:r>
        <w:rPr>
          <w:spacing w:val="-7"/>
          <w:w w:val="115"/>
          <w:sz w:val="21"/>
        </w:rPr>
        <w:t>(.)</w:t>
      </w:r>
    </w:p>
    <w:p>
      <w:pPr>
        <w:spacing w:line="82" w:lineRule="exact" w:before="0"/>
        <w:ind w:left="47" w:right="0" w:firstLine="0"/>
        <w:jc w:val="center"/>
        <w:rPr>
          <w:i/>
          <w:sz w:val="9"/>
        </w:rPr>
      </w:pPr>
      <w:r>
        <w:rPr/>
        <w:pict>
          <v:shape style="position:absolute;margin-left:169.260071pt;margin-top:-3.970215pt;width:2.7pt;height:6.9pt;mso-position-horizontal-relative:page;mso-position-vertical-relative:paragraph;z-index:-17551872" type="#_x0000_t202" filled="false" stroked="false">
            <v:textbox inset="0,0,0,0">
              <w:txbxContent>
                <w:p>
                  <w:pPr>
                    <w:spacing w:line="136" w:lineRule="exact" w:before="0"/>
                    <w:ind w:left="0" w:right="0" w:firstLine="0"/>
                    <w:jc w:val="left"/>
                    <w:rPr>
                      <w:i/>
                      <w:sz w:val="12"/>
                    </w:rPr>
                  </w:pPr>
                  <w:r>
                    <w:rPr>
                      <w:i/>
                      <w:w w:val="114"/>
                      <w:sz w:val="12"/>
                    </w:rPr>
                    <w:t>s</w:t>
                  </w:r>
                </w:p>
              </w:txbxContent>
            </v:textbox>
            <w10:wrap type="none"/>
          </v:shape>
        </w:pict>
      </w:r>
      <w:r>
        <w:rPr>
          <w:i/>
          <w:w w:val="110"/>
          <w:sz w:val="9"/>
        </w:rPr>
        <w:t>g</w:t>
      </w:r>
    </w:p>
    <w:p>
      <w:pPr>
        <w:pStyle w:val="BodyText"/>
        <w:spacing w:before="183"/>
        <w:ind w:left="120"/>
      </w:pPr>
      <w:r>
        <w:rPr/>
        <w:br w:type="column"/>
      </w:r>
      <w:r>
        <w:rPr/>
        <w:t>apply the ReLU based non-linear transformation and sigmoid gate,</w:t>
      </w:r>
    </w:p>
    <w:p>
      <w:pPr>
        <w:spacing w:after="0"/>
        <w:sectPr>
          <w:type w:val="continuous"/>
          <w:pgSz w:w="12240" w:h="15840"/>
          <w:pgMar w:top="980" w:bottom="1380" w:left="700" w:right="960"/>
          <w:cols w:num="5" w:equalWidth="0">
            <w:col w:w="1326" w:space="40"/>
            <w:col w:w="525" w:space="39"/>
            <w:col w:w="458" w:space="39"/>
            <w:col w:w="636" w:space="39"/>
            <w:col w:w="7478"/>
          </w:cols>
        </w:sectPr>
      </w:pPr>
    </w:p>
    <w:p>
      <w:pPr>
        <w:pStyle w:val="BodyText"/>
        <w:spacing w:before="186"/>
        <w:ind w:left="740"/>
      </w:pPr>
      <w:r>
        <w:rPr/>
        <w:t>respectively. </w:t>
      </w:r>
      <w:r>
        <w:rPr>
          <w:spacing w:val="-3"/>
        </w:rPr>
        <w:t>Similarly,</w:t>
      </w:r>
    </w:p>
    <w:p>
      <w:pPr>
        <w:spacing w:line="172" w:lineRule="exact" w:before="139"/>
        <w:ind w:left="292" w:right="0" w:firstLine="0"/>
        <w:jc w:val="left"/>
        <w:rPr>
          <w:i/>
          <w:sz w:val="15"/>
        </w:rPr>
      </w:pPr>
      <w:r>
        <w:rPr/>
        <w:br w:type="column"/>
      </w:r>
      <w:r>
        <w:rPr>
          <w:i/>
          <w:sz w:val="15"/>
        </w:rPr>
        <w:t>K</w:t>
      </w:r>
    </w:p>
    <w:p>
      <w:pPr>
        <w:spacing w:before="0"/>
        <w:ind w:left="254" w:right="0" w:firstLine="0"/>
        <w:jc w:val="left"/>
        <w:rPr>
          <w:sz w:val="15"/>
        </w:rPr>
      </w:pPr>
      <w:r>
        <w:rPr/>
        <w:pict>
          <v:shape style="position:absolute;margin-left:192.683609pt;margin-top:-7.389662pt;width:8.8pt;height:14.4pt;mso-position-horizontal-relative:page;mso-position-vertical-relative:paragraph;z-index:15761920" type="#_x0000_t202" filled="false" stroked="false">
            <v:textbox inset="0,0,0,0">
              <w:txbxContent>
                <w:p>
                  <w:pPr>
                    <w:spacing w:line="288" w:lineRule="exact" w:before="0"/>
                    <w:ind w:left="0" w:right="0" w:firstLine="0"/>
                    <w:jc w:val="left"/>
                    <w:rPr>
                      <w:b/>
                      <w:sz w:val="26"/>
                    </w:rPr>
                  </w:pPr>
                  <w:r>
                    <w:rPr>
                      <w:b/>
                      <w:w w:val="93"/>
                      <w:sz w:val="26"/>
                    </w:rPr>
                    <w:t>Y</w:t>
                  </w:r>
                </w:p>
              </w:txbxContent>
            </v:textbox>
            <w10:wrap type="none"/>
          </v:shape>
        </w:pict>
      </w:r>
      <w:r>
        <w:rPr>
          <w:i/>
          <w:w w:val="95"/>
          <w:sz w:val="15"/>
        </w:rPr>
        <w:t>l</w:t>
      </w:r>
      <w:r>
        <w:rPr>
          <w:i/>
          <w:spacing w:val="-23"/>
          <w:w w:val="95"/>
          <w:sz w:val="15"/>
        </w:rPr>
        <w:t> </w:t>
      </w:r>
      <w:r>
        <w:rPr>
          <w:rFonts w:ascii="Symbol" w:hAnsi="Symbol"/>
          <w:spacing w:val="-13"/>
          <w:w w:val="95"/>
          <w:sz w:val="15"/>
        </w:rPr>
        <w:t></w:t>
      </w:r>
      <w:r>
        <w:rPr>
          <w:spacing w:val="-13"/>
          <w:w w:val="95"/>
          <w:sz w:val="15"/>
        </w:rPr>
        <w:t>1</w:t>
      </w:r>
    </w:p>
    <w:p>
      <w:pPr>
        <w:spacing w:before="124"/>
        <w:ind w:left="29" w:right="0" w:firstLine="0"/>
        <w:jc w:val="left"/>
        <w:rPr>
          <w:sz w:val="26"/>
        </w:rPr>
      </w:pPr>
      <w:r>
        <w:rPr/>
        <w:br w:type="column"/>
      </w:r>
      <w:r>
        <w:rPr>
          <w:rFonts w:ascii="Symbol" w:hAnsi="Symbol"/>
          <w:sz w:val="26"/>
        </w:rPr>
        <w:t></w:t>
      </w:r>
      <w:r>
        <w:rPr>
          <w:sz w:val="26"/>
        </w:rPr>
        <w:t> </w:t>
      </w:r>
      <w:r>
        <w:rPr>
          <w:rFonts w:ascii="Symbol" w:hAnsi="Symbol"/>
          <w:spacing w:val="-47"/>
          <w:position w:val="1"/>
          <w:sz w:val="26"/>
        </w:rPr>
        <w:t></w:t>
      </w:r>
      <w:r>
        <w:rPr>
          <w:rFonts w:ascii="Symbol" w:hAnsi="Symbol"/>
          <w:spacing w:val="-47"/>
          <w:position w:val="-9"/>
          <w:sz w:val="26"/>
        </w:rPr>
        <w:t></w:t>
      </w:r>
      <w:r>
        <w:rPr>
          <w:spacing w:val="-47"/>
          <w:position w:val="-9"/>
          <w:sz w:val="26"/>
        </w:rPr>
        <w:t> </w:t>
      </w:r>
      <w:r>
        <w:rPr>
          <w:i/>
          <w:spacing w:val="-19"/>
          <w:sz w:val="26"/>
        </w:rPr>
        <w:t>y</w:t>
      </w:r>
      <w:r>
        <w:rPr>
          <w:spacing w:val="-19"/>
          <w:sz w:val="26"/>
          <w:vertAlign w:val="superscript"/>
        </w:rPr>
        <w:t>1</w:t>
      </w:r>
    </w:p>
    <w:p>
      <w:pPr>
        <w:spacing w:before="124"/>
        <w:ind w:left="95" w:right="56" w:firstLine="0"/>
        <w:jc w:val="left"/>
        <w:rPr>
          <w:rFonts w:ascii="Symbol" w:hAnsi="Symbol"/>
          <w:sz w:val="26"/>
        </w:rPr>
      </w:pPr>
      <w:r>
        <w:rPr/>
        <w:br w:type="column"/>
      </w:r>
      <w:r>
        <w:rPr>
          <w:spacing w:val="3"/>
          <w:sz w:val="26"/>
        </w:rPr>
        <w:t>,..., </w:t>
      </w:r>
      <w:r>
        <w:rPr>
          <w:i/>
          <w:spacing w:val="9"/>
          <w:sz w:val="26"/>
        </w:rPr>
        <w:t>y</w:t>
      </w:r>
      <w:r>
        <w:rPr>
          <w:i/>
          <w:spacing w:val="9"/>
          <w:sz w:val="26"/>
          <w:vertAlign w:val="superscript"/>
        </w:rPr>
        <w:t>K</w:t>
      </w:r>
      <w:r>
        <w:rPr>
          <w:i/>
          <w:spacing w:val="9"/>
          <w:sz w:val="26"/>
          <w:vertAlign w:val="baseline"/>
        </w:rPr>
        <w:t> </w:t>
      </w:r>
      <w:r>
        <w:rPr>
          <w:rFonts w:ascii="Symbol" w:hAnsi="Symbol"/>
          <w:spacing w:val="-62"/>
          <w:position w:val="1"/>
          <w:sz w:val="26"/>
          <w:vertAlign w:val="baseline"/>
        </w:rPr>
        <w:t></w:t>
      </w:r>
      <w:r>
        <w:rPr>
          <w:rFonts w:ascii="Symbol" w:hAnsi="Symbol"/>
          <w:spacing w:val="-62"/>
          <w:position w:val="-9"/>
          <w:sz w:val="26"/>
          <w:vertAlign w:val="baseline"/>
        </w:rPr>
        <w:t></w:t>
      </w:r>
    </w:p>
    <w:p>
      <w:pPr>
        <w:pStyle w:val="BodyText"/>
        <w:spacing w:before="186"/>
        <w:ind w:left="100"/>
      </w:pPr>
      <w:r>
        <w:rPr/>
        <w:br w:type="column"/>
      </w:r>
      <w:r>
        <w:rPr/>
        <w:t>shows the weightage for </w:t>
      </w:r>
      <w:r>
        <w:rPr>
          <w:i/>
        </w:rPr>
        <w:t>K </w:t>
      </w:r>
      <w:r>
        <w:rPr/>
        <w:t>number of convolved</w:t>
      </w:r>
    </w:p>
    <w:p>
      <w:pPr>
        <w:spacing w:after="0"/>
        <w:sectPr>
          <w:pgSz w:w="12240" w:h="15840"/>
          <w:pgMar w:header="706" w:footer="1181" w:top="980" w:bottom="1380" w:left="700" w:right="960"/>
          <w:cols w:num="5" w:equalWidth="0">
            <w:col w:w="3013" w:space="40"/>
            <w:col w:w="451" w:space="39"/>
            <w:col w:w="528" w:space="40"/>
            <w:col w:w="888" w:space="39"/>
            <w:col w:w="5542"/>
          </w:cols>
        </w:sectPr>
      </w:pPr>
    </w:p>
    <w:p>
      <w:pPr>
        <w:pStyle w:val="BodyText"/>
        <w:spacing w:before="155"/>
        <w:ind w:left="740"/>
      </w:pPr>
      <w:r>
        <w:rPr/>
        <w:pict>
          <v:shape style="position:absolute;margin-left:234.838638pt;margin-top:-12.085412pt;width:9.85pt;height:9.25pt;mso-position-horizontal-relative:page;mso-position-vertical-relative:paragraph;z-index:-17549824" type="#_x0000_t202" filled="false" stroked="false">
            <v:textbox inset="0,0,0,0">
              <w:txbxContent>
                <w:p>
                  <w:pPr>
                    <w:spacing w:before="0"/>
                    <w:ind w:left="0" w:right="0" w:firstLine="0"/>
                    <w:jc w:val="left"/>
                    <w:rPr>
                      <w:sz w:val="15"/>
                    </w:rPr>
                  </w:pPr>
                  <w:r>
                    <w:rPr>
                      <w:i/>
                      <w:sz w:val="15"/>
                    </w:rPr>
                    <w:t>l</w:t>
                  </w:r>
                  <w:r>
                    <w:rPr>
                      <w:i/>
                      <w:spacing w:val="-28"/>
                      <w:sz w:val="15"/>
                    </w:rPr>
                    <w:t> </w:t>
                  </w:r>
                  <w:r>
                    <w:rPr>
                      <w:rFonts w:ascii="Symbol" w:hAnsi="Symbol"/>
                      <w:spacing w:val="-13"/>
                      <w:sz w:val="15"/>
                    </w:rPr>
                    <w:t></w:t>
                  </w:r>
                  <w:r>
                    <w:rPr>
                      <w:spacing w:val="-13"/>
                      <w:sz w:val="15"/>
                    </w:rPr>
                    <w:t>1</w:t>
                  </w:r>
                </w:p>
              </w:txbxContent>
            </v:textbox>
            <w10:wrap type="none"/>
          </v:shape>
        </w:pict>
      </w:r>
      <w:r>
        <w:rPr/>
        <w:pict>
          <v:shape style="position:absolute;margin-left:269.088348pt;margin-top:-12.085392pt;width:9.85pt;height:9.25pt;mso-position-horizontal-relative:page;mso-position-vertical-relative:paragraph;z-index:-17549312" type="#_x0000_t202" filled="false" stroked="false">
            <v:textbox inset="0,0,0,0">
              <w:txbxContent>
                <w:p>
                  <w:pPr>
                    <w:spacing w:before="0"/>
                    <w:ind w:left="0" w:right="0" w:firstLine="0"/>
                    <w:jc w:val="left"/>
                    <w:rPr>
                      <w:sz w:val="15"/>
                    </w:rPr>
                  </w:pPr>
                  <w:r>
                    <w:rPr>
                      <w:i/>
                      <w:sz w:val="15"/>
                    </w:rPr>
                    <w:t>l</w:t>
                  </w:r>
                  <w:r>
                    <w:rPr>
                      <w:i/>
                      <w:spacing w:val="-28"/>
                      <w:sz w:val="15"/>
                    </w:rPr>
                    <w:t> </w:t>
                  </w:r>
                  <w:r>
                    <w:rPr>
                      <w:rFonts w:ascii="Symbol" w:hAnsi="Symbol"/>
                      <w:spacing w:val="-13"/>
                      <w:sz w:val="15"/>
                    </w:rPr>
                    <w:t></w:t>
                  </w:r>
                  <w:r>
                    <w:rPr>
                      <w:spacing w:val="-13"/>
                      <w:sz w:val="15"/>
                    </w:rPr>
                    <w:t>1</w:t>
                  </w:r>
                </w:p>
              </w:txbxContent>
            </v:textbox>
            <w10:wrap type="none"/>
          </v:shape>
        </w:pict>
      </w:r>
      <w:r>
        <w:rPr/>
        <w:t>feature-maps that are used to rescale them before assigning to the </w:t>
      </w:r>
      <w:r>
        <w:rPr>
          <w:i/>
        </w:rPr>
        <w:t>l+1</w:t>
      </w:r>
      <w:r>
        <w:rPr>
          <w:vertAlign w:val="superscript"/>
        </w:rPr>
        <w:t>th</w:t>
      </w:r>
      <w:r>
        <w:rPr>
          <w:vertAlign w:val="baseline"/>
        </w:rPr>
        <w:t> layer. In excitation</w:t>
      </w:r>
    </w:p>
    <w:p>
      <w:pPr>
        <w:spacing w:after="0"/>
        <w:sectPr>
          <w:type w:val="continuous"/>
          <w:pgSz w:w="12240" w:h="15840"/>
          <w:pgMar w:top="980" w:bottom="1380" w:left="700" w:right="960"/>
        </w:sectPr>
      </w:pPr>
    </w:p>
    <w:p>
      <w:pPr>
        <w:pStyle w:val="BodyText"/>
        <w:spacing w:before="153"/>
        <w:ind w:left="740"/>
      </w:pPr>
      <w:r>
        <w:rPr>
          <w:spacing w:val="-1"/>
        </w:rPr>
        <w:t>operation,</w:t>
      </w:r>
    </w:p>
    <w:p>
      <w:pPr>
        <w:spacing w:before="153"/>
        <w:ind w:left="82" w:right="0" w:firstLine="0"/>
        <w:jc w:val="left"/>
        <w:rPr>
          <w:sz w:val="13"/>
        </w:rPr>
      </w:pPr>
      <w:r>
        <w:rPr/>
        <w:br w:type="column"/>
      </w:r>
      <w:r>
        <w:rPr>
          <w:b/>
          <w:w w:val="110"/>
          <w:sz w:val="23"/>
        </w:rPr>
        <w:t>w</w:t>
      </w:r>
      <w:r>
        <w:rPr>
          <w:w w:val="110"/>
          <w:position w:val="-5"/>
          <w:sz w:val="13"/>
        </w:rPr>
        <w:t>1 </w:t>
      </w:r>
      <w:r>
        <w:rPr>
          <w:w w:val="110"/>
          <w:sz w:val="24"/>
        </w:rPr>
        <w:t>and </w:t>
      </w:r>
      <w:r>
        <w:rPr>
          <w:b/>
          <w:w w:val="110"/>
          <w:sz w:val="23"/>
        </w:rPr>
        <w:t>w</w:t>
      </w:r>
      <w:r>
        <w:rPr>
          <w:w w:val="110"/>
          <w:position w:val="-5"/>
          <w:sz w:val="13"/>
        </w:rPr>
        <w:t>2</w:t>
      </w:r>
    </w:p>
    <w:p>
      <w:pPr>
        <w:pStyle w:val="BodyText"/>
        <w:spacing w:before="153"/>
        <w:ind w:left="92"/>
      </w:pPr>
      <w:r>
        <w:rPr/>
        <w:br w:type="column"/>
      </w:r>
      <w:r>
        <w:rPr/>
        <w:t>both are used as transformation weight vectors and regulating factors to</w:t>
      </w:r>
    </w:p>
    <w:p>
      <w:pPr>
        <w:spacing w:after="0"/>
        <w:sectPr>
          <w:type w:val="continuous"/>
          <w:pgSz w:w="12240" w:h="15840"/>
          <w:pgMar w:top="980" w:bottom="1380" w:left="700" w:right="960"/>
          <w:cols w:num="3" w:equalWidth="0">
            <w:col w:w="1705" w:space="40"/>
            <w:col w:w="1139" w:space="39"/>
            <w:col w:w="7657"/>
          </w:cols>
        </w:sectPr>
      </w:pPr>
    </w:p>
    <w:p>
      <w:pPr>
        <w:pStyle w:val="BodyText"/>
        <w:spacing w:line="360" w:lineRule="auto" w:before="171"/>
        <w:ind w:left="740" w:right="473"/>
        <w:jc w:val="both"/>
      </w:pPr>
      <w:r>
        <w:rPr/>
        <w:t>limit the model complexity and aid the generalization (LeCun 2007; Xu et al. 2015a). The output of the first hidden transformation in NN is preceded by the ReLU activation function, which inculcates non-linearity in motif responses. The gating mechanism is exploited in SE-block using the sigmoid activation function, which models the non-linear responses of the feature-maps and assigns a weight based on feature-map relevance (Zheng et al. 2017). SE-block adaptively recalibrates the feature-maps of each layer by multiplying convolved input with the motif responses.</w:t>
      </w:r>
    </w:p>
    <w:p>
      <w:pPr>
        <w:pStyle w:val="BodyText"/>
        <w:rPr>
          <w:sz w:val="20"/>
        </w:rPr>
      </w:pPr>
    </w:p>
    <w:p>
      <w:pPr>
        <w:pStyle w:val="BodyText"/>
        <w:rPr>
          <w:sz w:val="20"/>
        </w:rPr>
      </w:pPr>
    </w:p>
    <w:p>
      <w:pPr>
        <w:pStyle w:val="BodyText"/>
        <w:spacing w:before="4"/>
        <w:rPr>
          <w:sz w:val="21"/>
        </w:rPr>
      </w:pPr>
      <w:r>
        <w:rPr/>
        <w:drawing>
          <wp:anchor distT="0" distB="0" distL="0" distR="0" allowOverlap="1" layoutInCell="1" locked="0" behindDoc="0" simplePos="0" relativeHeight="64">
            <wp:simplePos x="0" y="0"/>
            <wp:positionH relativeFrom="page">
              <wp:posOffset>868555</wp:posOffset>
            </wp:positionH>
            <wp:positionV relativeFrom="paragraph">
              <wp:posOffset>180688</wp:posOffset>
            </wp:positionV>
            <wp:extent cx="6169187" cy="1371600"/>
            <wp:effectExtent l="0" t="0" r="0" b="0"/>
            <wp:wrapTopAndBottom/>
            <wp:docPr id="19" name="image10.jpeg" descr="D:\figures_11Feb\Fig 10.tif"/>
            <wp:cNvGraphicFramePr>
              <a:graphicFrameLocks noChangeAspect="1"/>
            </wp:cNvGraphicFramePr>
            <a:graphic>
              <a:graphicData uri="http://schemas.openxmlformats.org/drawingml/2006/picture">
                <pic:pic>
                  <pic:nvPicPr>
                    <pic:cNvPr id="20" name="image10.jpeg"/>
                    <pic:cNvPicPr/>
                  </pic:nvPicPr>
                  <pic:blipFill>
                    <a:blip r:embed="rId56" cstate="print"/>
                    <a:stretch>
                      <a:fillRect/>
                    </a:stretch>
                  </pic:blipFill>
                  <pic:spPr>
                    <a:xfrm>
                      <a:off x="0" y="0"/>
                      <a:ext cx="6169187" cy="1371600"/>
                    </a:xfrm>
                    <a:prstGeom prst="rect">
                      <a:avLst/>
                    </a:prstGeom>
                  </pic:spPr>
                </pic:pic>
              </a:graphicData>
            </a:graphic>
          </wp:anchor>
        </w:drawing>
      </w:r>
    </w:p>
    <w:p>
      <w:pPr>
        <w:pStyle w:val="BodyText"/>
        <w:rPr>
          <w:sz w:val="26"/>
        </w:rPr>
      </w:pPr>
    </w:p>
    <w:p>
      <w:pPr>
        <w:pStyle w:val="BodyText"/>
        <w:spacing w:before="11"/>
        <w:rPr>
          <w:sz w:val="31"/>
        </w:rPr>
      </w:pPr>
    </w:p>
    <w:p>
      <w:pPr>
        <w:pStyle w:val="BodyText"/>
        <w:spacing w:line="360" w:lineRule="auto"/>
        <w:ind w:left="740" w:right="606"/>
        <w:jc w:val="both"/>
      </w:pPr>
      <w:r>
        <w:rPr>
          <w:b/>
        </w:rPr>
        <w:t>Fig. 10 </w:t>
      </w:r>
      <w:r>
        <w:rPr/>
        <w:t>Squeeze and Excitation block showing the computation of masks for the recalibration of feature-maps that are commonly known as channels in literature.</w:t>
      </w:r>
    </w:p>
    <w:p>
      <w:pPr>
        <w:pStyle w:val="BodyText"/>
        <w:rPr>
          <w:sz w:val="26"/>
        </w:rPr>
      </w:pPr>
    </w:p>
    <w:p>
      <w:pPr>
        <w:pStyle w:val="BodyText"/>
        <w:rPr>
          <w:sz w:val="26"/>
        </w:rPr>
      </w:pPr>
    </w:p>
    <w:p>
      <w:pPr>
        <w:pStyle w:val="BodyText"/>
        <w:spacing w:before="8"/>
        <w:rPr>
          <w:sz w:val="32"/>
        </w:rPr>
      </w:pPr>
    </w:p>
    <w:p>
      <w:pPr>
        <w:pStyle w:val="Heading3"/>
        <w:numPr>
          <w:ilvl w:val="2"/>
          <w:numId w:val="1"/>
        </w:numPr>
        <w:tabs>
          <w:tab w:pos="1460" w:val="left" w:leader="none"/>
          <w:tab w:pos="1461" w:val="left" w:leader="none"/>
        </w:tabs>
        <w:spacing w:line="240" w:lineRule="auto" w:before="0" w:after="0"/>
        <w:ind w:left="1460" w:right="0" w:hanging="721"/>
        <w:jc w:val="left"/>
      </w:pPr>
      <w:r>
        <w:rPr/>
        <w:t>Competitive Squeeze and Excitation</w:t>
      </w:r>
      <w:r>
        <w:rPr>
          <w:spacing w:val="-1"/>
        </w:rPr>
        <w:t> </w:t>
      </w:r>
      <w:r>
        <w:rPr/>
        <w:t>Networks</w:t>
      </w:r>
    </w:p>
    <w:p>
      <w:pPr>
        <w:pStyle w:val="BodyText"/>
        <w:spacing w:before="4"/>
        <w:rPr>
          <w:b/>
          <w:sz w:val="36"/>
        </w:rPr>
      </w:pPr>
    </w:p>
    <w:p>
      <w:pPr>
        <w:pStyle w:val="BodyText"/>
        <w:spacing w:line="360" w:lineRule="auto" w:before="1"/>
        <w:ind w:left="740" w:right="475"/>
        <w:jc w:val="both"/>
      </w:pPr>
      <w:r>
        <w:rPr/>
        <w:t>Competitive Inner-Imaging Squeeze and Excitation for Residual Network also known as CMPE- SE Network was proposed by Hu et al. in 2018 (Hu et al. 2018b). Hu et al. used the idea of SE- block to improve the learning of deep residual networks (Hu et al. 2018a). SE-Network recalibrates the feature-maps based upon their contribution in class discrimination. However, the main concern with SE-Net is that in ResNet, it only considers the residual information for determining the weight of each feature-map (Hu et al. 2018a). This minimizes the impact of SE- block and makes ResNet information redundant. Hu et al. addressed this problem by generating</w:t>
      </w:r>
    </w:p>
    <w:p>
      <w:pPr>
        <w:spacing w:after="0" w:line="360" w:lineRule="auto"/>
        <w:jc w:val="both"/>
        <w:sectPr>
          <w:type w:val="continuous"/>
          <w:pgSz w:w="12240" w:h="15840"/>
          <w:pgMar w:top="980" w:bottom="1380" w:left="700" w:right="960"/>
        </w:sectPr>
      </w:pPr>
    </w:p>
    <w:p>
      <w:pPr>
        <w:pStyle w:val="BodyText"/>
        <w:spacing w:line="360" w:lineRule="auto" w:before="88"/>
        <w:ind w:left="740" w:right="473"/>
        <w:jc w:val="both"/>
      </w:pPr>
      <w:r>
        <w:rPr/>
        <w:t>feature-map wise motifs (statistics) from both residual and identity mapping based feature-maps. In this regard, global representation of feature-maps is generated using global average pooling operation (equation (17)), whereas relevance of feature-maps is estimated by establishing competition between feature descriptors of residual and identity mappings. This phenomena is termed as inner imaging (Hu et al. 2018b). CMPE-SE block not only models the relationship between residual feature-maps but also maps their relation with identity feature-map. The mathematical expression for CMPE-SE block is represented using the following equation:</w:t>
      </w:r>
    </w:p>
    <w:p>
      <w:pPr>
        <w:spacing w:after="0" w:line="360" w:lineRule="auto"/>
        <w:jc w:val="both"/>
        <w:sectPr>
          <w:pgSz w:w="12240" w:h="15840"/>
          <w:pgMar w:header="706" w:footer="1181" w:top="980" w:bottom="1440" w:left="700" w:right="960"/>
        </w:sectPr>
      </w:pPr>
    </w:p>
    <w:p>
      <w:pPr>
        <w:spacing w:line="75" w:lineRule="exact" w:before="44"/>
        <w:ind w:left="0" w:right="221" w:firstLine="0"/>
        <w:jc w:val="right"/>
        <w:rPr>
          <w:sz w:val="11"/>
        </w:rPr>
      </w:pPr>
      <w:r>
        <w:rPr>
          <w:w w:val="91"/>
          <w:sz w:val="11"/>
        </w:rPr>
        <w:t>'</w:t>
      </w:r>
    </w:p>
    <w:p>
      <w:pPr>
        <w:tabs>
          <w:tab w:pos="4919" w:val="left" w:leader="none"/>
        </w:tabs>
        <w:spacing w:line="126" w:lineRule="exact" w:before="0"/>
        <w:ind w:left="4130" w:right="0" w:firstLine="0"/>
        <w:jc w:val="left"/>
        <w:rPr>
          <w:sz w:val="26"/>
        </w:rPr>
      </w:pPr>
      <w:r>
        <w:rPr>
          <w:b/>
          <w:spacing w:val="5"/>
          <w:sz w:val="26"/>
        </w:rPr>
        <w:t>S</w:t>
      </w:r>
      <w:r>
        <w:rPr>
          <w:i/>
          <w:spacing w:val="5"/>
          <w:sz w:val="26"/>
          <w:vertAlign w:val="superscript"/>
        </w:rPr>
        <w:t>k</w:t>
      </w:r>
      <w:r>
        <w:rPr>
          <w:i/>
          <w:spacing w:val="-32"/>
          <w:sz w:val="26"/>
          <w:vertAlign w:val="baseline"/>
        </w:rPr>
        <w:t> </w:t>
      </w:r>
      <w:r>
        <w:rPr>
          <w:sz w:val="26"/>
          <w:vertAlign w:val="baseline"/>
        </w:rPr>
        <w:t>,</w:t>
      </w:r>
      <w:r>
        <w:rPr>
          <w:spacing w:val="-44"/>
          <w:sz w:val="26"/>
          <w:vertAlign w:val="baseline"/>
        </w:rPr>
        <w:t> </w:t>
      </w:r>
      <w:r>
        <w:rPr>
          <w:b/>
          <w:spacing w:val="5"/>
          <w:sz w:val="26"/>
          <w:vertAlign w:val="baseline"/>
        </w:rPr>
        <w:t>S</w:t>
      </w:r>
      <w:r>
        <w:rPr>
          <w:i/>
          <w:spacing w:val="5"/>
          <w:sz w:val="26"/>
          <w:vertAlign w:val="superscript"/>
        </w:rPr>
        <w:t>k</w:t>
      </w:r>
      <w:r>
        <w:rPr>
          <w:i/>
          <w:spacing w:val="5"/>
          <w:sz w:val="26"/>
          <w:vertAlign w:val="baseline"/>
        </w:rPr>
        <w:tab/>
      </w:r>
      <w:r>
        <w:rPr>
          <w:rFonts w:ascii="Symbol" w:hAnsi="Symbol"/>
          <w:sz w:val="26"/>
          <w:vertAlign w:val="baseline"/>
        </w:rPr>
        <w:t></w:t>
      </w:r>
      <w:r>
        <w:rPr>
          <w:sz w:val="26"/>
          <w:vertAlign w:val="baseline"/>
        </w:rPr>
        <w:t> </w:t>
      </w:r>
      <w:r>
        <w:rPr>
          <w:i/>
          <w:sz w:val="26"/>
          <w:vertAlign w:val="baseline"/>
        </w:rPr>
        <w:t>g </w:t>
      </w:r>
      <w:r>
        <w:rPr>
          <w:spacing w:val="4"/>
          <w:sz w:val="26"/>
          <w:vertAlign w:val="baseline"/>
        </w:rPr>
        <w:t>(</w:t>
      </w:r>
      <w:r>
        <w:rPr>
          <w:b/>
          <w:spacing w:val="4"/>
          <w:sz w:val="26"/>
          <w:vertAlign w:val="baseline"/>
        </w:rPr>
        <w:t>F</w:t>
      </w:r>
      <w:r>
        <w:rPr>
          <w:i/>
          <w:spacing w:val="4"/>
          <w:sz w:val="26"/>
          <w:vertAlign w:val="superscript"/>
        </w:rPr>
        <w:t>k</w:t>
      </w:r>
      <w:r>
        <w:rPr>
          <w:i/>
          <w:spacing w:val="4"/>
          <w:sz w:val="26"/>
          <w:vertAlign w:val="baseline"/>
        </w:rPr>
        <w:t> </w:t>
      </w:r>
      <w:r>
        <w:rPr>
          <w:sz w:val="26"/>
          <w:vertAlign w:val="baseline"/>
        </w:rPr>
        <w:t>), </w:t>
      </w:r>
      <w:r>
        <w:rPr>
          <w:i/>
          <w:sz w:val="26"/>
          <w:vertAlign w:val="baseline"/>
        </w:rPr>
        <w:t>g </w:t>
      </w:r>
      <w:r>
        <w:rPr>
          <w:spacing w:val="4"/>
          <w:sz w:val="26"/>
          <w:vertAlign w:val="baseline"/>
        </w:rPr>
        <w:t>(</w:t>
      </w:r>
      <w:r>
        <w:rPr>
          <w:b/>
          <w:spacing w:val="4"/>
          <w:sz w:val="26"/>
          <w:vertAlign w:val="baseline"/>
        </w:rPr>
        <w:t>F</w:t>
      </w:r>
      <w:r>
        <w:rPr>
          <w:i/>
          <w:spacing w:val="4"/>
          <w:sz w:val="26"/>
          <w:vertAlign w:val="superscript"/>
        </w:rPr>
        <w:t>k</w:t>
      </w:r>
      <w:r>
        <w:rPr>
          <w:i/>
          <w:spacing w:val="72"/>
          <w:sz w:val="26"/>
          <w:vertAlign w:val="baseline"/>
        </w:rPr>
        <w:t> </w:t>
      </w:r>
      <w:r>
        <w:rPr>
          <w:spacing w:val="-66"/>
          <w:sz w:val="26"/>
          <w:vertAlign w:val="baseline"/>
        </w:rPr>
        <w:t>)</w:t>
      </w:r>
    </w:p>
    <w:p>
      <w:pPr>
        <w:pStyle w:val="BodyText"/>
        <w:spacing w:line="124" w:lineRule="exact" w:before="122"/>
        <w:ind w:left="2153"/>
      </w:pPr>
      <w:r>
        <w:rPr/>
        <w:br w:type="column"/>
      </w:r>
      <w:r>
        <w:rPr/>
        <w:t>(17)</w:t>
      </w:r>
    </w:p>
    <w:p>
      <w:pPr>
        <w:spacing w:after="0" w:line="124" w:lineRule="exact"/>
        <w:sectPr>
          <w:type w:val="continuous"/>
          <w:pgSz w:w="12240" w:h="15840"/>
          <w:pgMar w:top="980" w:bottom="1380" w:left="700" w:right="960"/>
          <w:cols w:num="2" w:equalWidth="0">
            <w:col w:w="6781" w:space="40"/>
            <w:col w:w="3759"/>
          </w:cols>
        </w:sectPr>
      </w:pPr>
    </w:p>
    <w:p>
      <w:pPr>
        <w:tabs>
          <w:tab w:pos="705" w:val="left" w:leader="none"/>
          <w:tab w:pos="1357" w:val="left" w:leader="none"/>
          <w:tab w:pos="1721" w:val="left" w:leader="none"/>
          <w:tab w:pos="2170" w:val="left" w:leader="none"/>
          <w:tab w:pos="2539" w:val="left" w:leader="none"/>
        </w:tabs>
        <w:spacing w:before="0"/>
        <w:ind w:left="376" w:right="0" w:firstLine="0"/>
        <w:jc w:val="center"/>
        <w:rPr>
          <w:sz w:val="15"/>
        </w:rPr>
      </w:pPr>
      <w:r>
        <w:rPr>
          <w:i/>
          <w:sz w:val="15"/>
        </w:rPr>
        <w:t>l</w:t>
        <w:tab/>
        <w:t>m</w:t>
      </w:r>
      <w:r>
        <w:rPr>
          <w:rFonts w:ascii="Symbol" w:hAnsi="Symbol"/>
          <w:sz w:val="15"/>
        </w:rPr>
        <w:t></w:t>
      </w:r>
      <w:r>
        <w:rPr>
          <w:sz w:val="15"/>
        </w:rPr>
        <w:t>1</w:t>
        <w:tab/>
      </w:r>
      <w:r>
        <w:rPr>
          <w:i/>
          <w:sz w:val="15"/>
        </w:rPr>
        <w:t>sq</w:t>
        <w:tab/>
        <w:t>l</w:t>
        <w:tab/>
        <w:t>sq</w:t>
        <w:tab/>
        <w:t>m</w:t>
      </w:r>
      <w:r>
        <w:rPr>
          <w:rFonts w:ascii="Symbol" w:hAnsi="Symbol"/>
          <w:sz w:val="15"/>
        </w:rPr>
        <w:t></w:t>
      </w:r>
      <w:r>
        <w:rPr>
          <w:sz w:val="15"/>
        </w:rPr>
        <w:t>1</w:t>
      </w:r>
    </w:p>
    <w:p>
      <w:pPr>
        <w:pStyle w:val="BodyText"/>
        <w:spacing w:before="3"/>
        <w:rPr>
          <w:sz w:val="9"/>
        </w:rPr>
      </w:pPr>
    </w:p>
    <w:p>
      <w:pPr>
        <w:spacing w:after="0"/>
        <w:rPr>
          <w:sz w:val="9"/>
        </w:rPr>
        <w:sectPr>
          <w:type w:val="continuous"/>
          <w:pgSz w:w="12240" w:h="15840"/>
          <w:pgMar w:top="980" w:bottom="1380" w:left="700" w:right="960"/>
        </w:sectPr>
      </w:pPr>
    </w:p>
    <w:p>
      <w:pPr>
        <w:tabs>
          <w:tab w:pos="4729" w:val="left" w:leader="none"/>
          <w:tab w:pos="6347" w:val="left" w:leader="none"/>
        </w:tabs>
        <w:spacing w:line="148" w:lineRule="exact" w:before="105"/>
        <w:ind w:left="4257" w:right="0" w:firstLine="0"/>
        <w:jc w:val="left"/>
        <w:rPr>
          <w:sz w:val="22"/>
        </w:rPr>
      </w:pPr>
      <w:r>
        <w:rPr>
          <w:b/>
          <w:spacing w:val="6"/>
          <w:w w:val="110"/>
          <w:sz w:val="22"/>
        </w:rPr>
        <w:t>Y</w:t>
      </w:r>
      <w:r>
        <w:rPr>
          <w:i/>
          <w:spacing w:val="6"/>
          <w:w w:val="110"/>
          <w:sz w:val="22"/>
          <w:vertAlign w:val="superscript"/>
        </w:rPr>
        <w:t>k</w:t>
      </w:r>
      <w:r>
        <w:rPr>
          <w:i/>
          <w:spacing w:val="6"/>
          <w:w w:val="110"/>
          <w:sz w:val="22"/>
          <w:vertAlign w:val="baseline"/>
        </w:rPr>
        <w:tab/>
      </w:r>
      <w:r>
        <w:rPr>
          <w:rFonts w:ascii="Symbol" w:hAnsi="Symbol"/>
          <w:w w:val="110"/>
          <w:sz w:val="22"/>
          <w:vertAlign w:val="baseline"/>
        </w:rPr>
        <w:t></w:t>
      </w:r>
      <w:r>
        <w:rPr>
          <w:w w:val="110"/>
          <w:sz w:val="22"/>
          <w:vertAlign w:val="baseline"/>
        </w:rPr>
        <w:t> </w:t>
      </w:r>
      <w:r>
        <w:rPr>
          <w:i/>
          <w:w w:val="110"/>
          <w:sz w:val="22"/>
          <w:vertAlign w:val="baseline"/>
        </w:rPr>
        <w:t>g   </w:t>
      </w:r>
      <w:r>
        <w:rPr>
          <w:spacing w:val="8"/>
          <w:w w:val="110"/>
          <w:sz w:val="22"/>
          <w:vertAlign w:val="baseline"/>
        </w:rPr>
        <w:t>(</w:t>
      </w:r>
      <w:r>
        <w:rPr>
          <w:i/>
          <w:spacing w:val="8"/>
          <w:w w:val="110"/>
          <w:sz w:val="22"/>
          <w:vertAlign w:val="baseline"/>
        </w:rPr>
        <w:t>g </w:t>
      </w:r>
      <w:r>
        <w:rPr>
          <w:spacing w:val="3"/>
          <w:w w:val="110"/>
          <w:sz w:val="22"/>
          <w:vertAlign w:val="baseline"/>
        </w:rPr>
        <w:t>(</w:t>
      </w:r>
      <w:r>
        <w:rPr>
          <w:b/>
          <w:spacing w:val="3"/>
          <w:w w:val="110"/>
          <w:sz w:val="22"/>
          <w:vertAlign w:val="baseline"/>
        </w:rPr>
        <w:t>S</w:t>
      </w:r>
      <w:r>
        <w:rPr>
          <w:i/>
          <w:spacing w:val="3"/>
          <w:w w:val="110"/>
          <w:sz w:val="22"/>
          <w:vertAlign w:val="superscript"/>
        </w:rPr>
        <w:t>k</w:t>
      </w:r>
      <w:r>
        <w:rPr>
          <w:i/>
          <w:spacing w:val="7"/>
          <w:w w:val="110"/>
          <w:sz w:val="22"/>
          <w:vertAlign w:val="baseline"/>
        </w:rPr>
        <w:t> </w:t>
      </w:r>
      <w:r>
        <w:rPr>
          <w:w w:val="110"/>
          <w:sz w:val="22"/>
          <w:vertAlign w:val="baseline"/>
        </w:rPr>
        <w:t>,</w:t>
      </w:r>
      <w:r>
        <w:rPr>
          <w:spacing w:val="-37"/>
          <w:w w:val="110"/>
          <w:sz w:val="22"/>
          <w:vertAlign w:val="baseline"/>
        </w:rPr>
        <w:t> </w:t>
      </w:r>
      <w:r>
        <w:rPr>
          <w:b/>
          <w:spacing w:val="5"/>
          <w:w w:val="110"/>
          <w:sz w:val="22"/>
          <w:vertAlign w:val="baseline"/>
        </w:rPr>
        <w:t>S</w:t>
      </w:r>
      <w:r>
        <w:rPr>
          <w:i/>
          <w:spacing w:val="5"/>
          <w:w w:val="110"/>
          <w:sz w:val="22"/>
          <w:vertAlign w:val="superscript"/>
        </w:rPr>
        <w:t>k</w:t>
      </w:r>
      <w:r>
        <w:rPr>
          <w:i/>
          <w:spacing w:val="5"/>
          <w:w w:val="110"/>
          <w:sz w:val="22"/>
          <w:vertAlign w:val="baseline"/>
        </w:rPr>
        <w:tab/>
      </w:r>
      <w:r>
        <w:rPr>
          <w:spacing w:val="-11"/>
          <w:w w:val="110"/>
          <w:sz w:val="22"/>
          <w:vertAlign w:val="baseline"/>
        </w:rPr>
        <w:t>))</w:t>
      </w:r>
    </w:p>
    <w:p>
      <w:pPr>
        <w:pStyle w:val="BodyText"/>
        <w:spacing w:line="155" w:lineRule="exact" w:before="99"/>
        <w:ind w:left="2456"/>
      </w:pPr>
      <w:r>
        <w:rPr/>
        <w:br w:type="column"/>
      </w:r>
      <w:r>
        <w:rPr/>
        <w:t>(18)</w:t>
      </w:r>
    </w:p>
    <w:p>
      <w:pPr>
        <w:spacing w:after="0" w:line="155" w:lineRule="exact"/>
        <w:sectPr>
          <w:type w:val="continuous"/>
          <w:pgSz w:w="12240" w:h="15840"/>
          <w:pgMar w:top="980" w:bottom="1380" w:left="700" w:right="960"/>
          <w:cols w:num="2" w:equalWidth="0">
            <w:col w:w="6506" w:space="40"/>
            <w:col w:w="4034"/>
          </w:cols>
        </w:sectPr>
      </w:pPr>
    </w:p>
    <w:p>
      <w:pPr>
        <w:tabs>
          <w:tab w:pos="808" w:val="left" w:leader="none"/>
          <w:tab w:pos="1188" w:val="left" w:leader="none"/>
          <w:tab w:pos="1507" w:val="left" w:leader="none"/>
          <w:tab w:pos="1835" w:val="left" w:leader="none"/>
        </w:tabs>
        <w:spacing w:before="0"/>
        <w:ind w:left="164" w:right="0" w:firstLine="0"/>
        <w:jc w:val="center"/>
        <w:rPr>
          <w:sz w:val="13"/>
        </w:rPr>
      </w:pPr>
      <w:r>
        <w:rPr>
          <w:i/>
          <w:w w:val="105"/>
          <w:sz w:val="13"/>
        </w:rPr>
        <w:t>m</w:t>
      </w:r>
      <w:r>
        <w:rPr>
          <w:rFonts w:ascii="Symbol" w:hAnsi="Symbol"/>
          <w:w w:val="105"/>
          <w:sz w:val="13"/>
        </w:rPr>
        <w:t></w:t>
      </w:r>
      <w:r>
        <w:rPr>
          <w:w w:val="105"/>
          <w:sz w:val="13"/>
        </w:rPr>
        <w:t>1</w:t>
        <w:tab/>
      </w:r>
      <w:r>
        <w:rPr>
          <w:i/>
          <w:w w:val="105"/>
          <w:sz w:val="13"/>
        </w:rPr>
        <w:t>ex</w:t>
        <w:tab/>
        <w:t>k</w:t>
        <w:tab/>
        <w:t>l</w:t>
        <w:tab/>
        <w:t>m</w:t>
      </w:r>
      <w:r>
        <w:rPr>
          <w:rFonts w:ascii="Symbol" w:hAnsi="Symbol"/>
          <w:w w:val="105"/>
          <w:sz w:val="13"/>
        </w:rPr>
        <w:t></w:t>
      </w:r>
      <w:r>
        <w:rPr>
          <w:w w:val="105"/>
          <w:sz w:val="13"/>
        </w:rPr>
        <w:t>1</w:t>
      </w:r>
    </w:p>
    <w:p>
      <w:pPr>
        <w:pStyle w:val="BodyText"/>
        <w:spacing w:before="10"/>
        <w:rPr>
          <w:sz w:val="9"/>
        </w:rPr>
      </w:pPr>
    </w:p>
    <w:p>
      <w:pPr>
        <w:spacing w:after="0"/>
        <w:rPr>
          <w:sz w:val="9"/>
        </w:rPr>
        <w:sectPr>
          <w:type w:val="continuous"/>
          <w:pgSz w:w="12240" w:h="15840"/>
          <w:pgMar w:top="980" w:bottom="1380" w:left="700" w:right="960"/>
        </w:sectPr>
      </w:pPr>
    </w:p>
    <w:p>
      <w:pPr>
        <w:spacing w:before="123"/>
        <w:ind w:left="4623" w:right="-18" w:firstLine="30"/>
        <w:jc w:val="left"/>
        <w:rPr>
          <w:sz w:val="14"/>
        </w:rPr>
      </w:pPr>
      <w:r>
        <w:rPr/>
        <w:pict>
          <v:shape style="position:absolute;margin-left:259.690552pt;margin-top:7.290718pt;width:7.35pt;height:13.5pt;mso-position-horizontal-relative:page;mso-position-vertical-relative:paragraph;z-index:15763456" type="#_x0000_t202" filled="false" stroked="false">
            <v:textbox inset="0,0,0,0">
              <w:txbxContent>
                <w:p>
                  <w:pPr>
                    <w:spacing w:line="269" w:lineRule="exact" w:before="0"/>
                    <w:ind w:left="0" w:right="0" w:firstLine="0"/>
                    <w:jc w:val="left"/>
                    <w:rPr>
                      <w:b/>
                      <w:sz w:val="24"/>
                    </w:rPr>
                  </w:pPr>
                  <w:r>
                    <w:rPr>
                      <w:b/>
                      <w:w w:val="99"/>
                      <w:sz w:val="24"/>
                    </w:rPr>
                    <w:t>F</w:t>
                  </w:r>
                </w:p>
              </w:txbxContent>
            </v:textbox>
            <w10:wrap type="none"/>
          </v:shape>
        </w:pict>
      </w:r>
      <w:r>
        <w:rPr/>
        <w:pict>
          <v:shape style="position:absolute;margin-left:282.111603pt;margin-top:5.900535pt;width:18.05pt;height:14.95pt;mso-position-horizontal-relative:page;mso-position-vertical-relative:paragraph;z-index:15763968" type="#_x0000_t202" filled="false" stroked="false">
            <v:textbox inset="0,0,0,0">
              <w:txbxContent>
                <w:p>
                  <w:pPr>
                    <w:spacing w:before="3"/>
                    <w:ind w:left="0" w:right="0" w:firstLine="0"/>
                    <w:jc w:val="left"/>
                    <w:rPr>
                      <w:b/>
                      <w:sz w:val="24"/>
                    </w:rPr>
                  </w:pPr>
                  <w:r>
                    <w:rPr>
                      <w:rFonts w:ascii="Symbol" w:hAnsi="Symbol"/>
                      <w:sz w:val="24"/>
                    </w:rPr>
                    <w:t></w:t>
                  </w:r>
                  <w:r>
                    <w:rPr>
                      <w:sz w:val="24"/>
                    </w:rPr>
                    <w:t> </w:t>
                  </w:r>
                  <w:r>
                    <w:rPr>
                      <w:b/>
                      <w:spacing w:val="-20"/>
                      <w:sz w:val="24"/>
                    </w:rPr>
                    <w:t>Y</w:t>
                  </w:r>
                </w:p>
              </w:txbxContent>
            </v:textbox>
            <w10:wrap type="none"/>
          </v:shape>
        </w:pict>
      </w:r>
      <w:r>
        <w:rPr>
          <w:i/>
          <w:sz w:val="14"/>
        </w:rPr>
        <w:t>k </w:t>
      </w:r>
      <w:r>
        <w:rPr>
          <w:i/>
          <w:sz w:val="14"/>
        </w:rPr>
        <w:t>m</w:t>
      </w:r>
      <w:r>
        <w:rPr>
          <w:rFonts w:ascii="Symbol" w:hAnsi="Symbol"/>
          <w:sz w:val="14"/>
        </w:rPr>
        <w:t></w:t>
      </w:r>
      <w:r>
        <w:rPr>
          <w:sz w:val="14"/>
        </w:rPr>
        <w:t>1</w:t>
      </w:r>
    </w:p>
    <w:p>
      <w:pPr>
        <w:spacing w:before="123"/>
        <w:ind w:left="373" w:right="-17" w:firstLine="30"/>
        <w:jc w:val="left"/>
        <w:rPr>
          <w:sz w:val="14"/>
        </w:rPr>
      </w:pPr>
      <w:r>
        <w:rPr/>
        <w:br w:type="column"/>
      </w:r>
      <w:r>
        <w:rPr>
          <w:i/>
          <w:sz w:val="14"/>
        </w:rPr>
        <w:t>k </w:t>
      </w:r>
      <w:r>
        <w:rPr>
          <w:i/>
          <w:sz w:val="14"/>
        </w:rPr>
        <w:t>m</w:t>
      </w:r>
      <w:r>
        <w:rPr>
          <w:rFonts w:ascii="Symbol" w:hAnsi="Symbol"/>
          <w:sz w:val="14"/>
        </w:rPr>
        <w:t></w:t>
      </w:r>
      <w:r>
        <w:rPr>
          <w:sz w:val="14"/>
        </w:rPr>
        <w:t>1</w:t>
      </w:r>
    </w:p>
    <w:p>
      <w:pPr>
        <w:spacing w:before="98"/>
        <w:ind w:left="174" w:right="0" w:firstLine="0"/>
        <w:jc w:val="left"/>
        <w:rPr>
          <w:sz w:val="10"/>
        </w:rPr>
      </w:pPr>
      <w:r>
        <w:rPr/>
        <w:br w:type="column"/>
      </w:r>
      <w:r>
        <w:rPr>
          <w:i/>
          <w:position w:val="-5"/>
          <w:sz w:val="14"/>
        </w:rPr>
        <w:t>k </w:t>
      </w:r>
      <w:r>
        <w:rPr>
          <w:sz w:val="10"/>
        </w:rPr>
        <w:t>'</w:t>
      </w:r>
    </w:p>
    <w:p>
      <w:pPr>
        <w:spacing w:before="2"/>
        <w:ind w:left="144" w:right="0" w:firstLine="0"/>
        <w:jc w:val="left"/>
        <w:rPr>
          <w:sz w:val="14"/>
        </w:rPr>
      </w:pPr>
      <w:r>
        <w:rPr/>
        <w:pict>
          <v:shape style="position:absolute;margin-left:312.061859pt;margin-top:-6.817778pt;width:9.8pt;height:13.5pt;mso-position-horizontal-relative:page;mso-position-vertical-relative:paragraph;z-index:15764480" type="#_x0000_t202" filled="false" stroked="false">
            <v:textbox inset="0,0,0,0">
              <w:txbxContent>
                <w:p>
                  <w:pPr>
                    <w:spacing w:line="269" w:lineRule="exact" w:before="0"/>
                    <w:ind w:left="0" w:right="0" w:firstLine="0"/>
                    <w:jc w:val="left"/>
                    <w:rPr>
                      <w:b/>
                      <w:sz w:val="24"/>
                    </w:rPr>
                  </w:pPr>
                  <w:r>
                    <w:rPr>
                      <w:spacing w:val="-6"/>
                      <w:sz w:val="24"/>
                    </w:rPr>
                    <w:t>.</w:t>
                  </w:r>
                  <w:r>
                    <w:rPr>
                      <w:b/>
                      <w:spacing w:val="-6"/>
                      <w:sz w:val="24"/>
                    </w:rPr>
                    <w:t>F</w:t>
                  </w:r>
                </w:p>
              </w:txbxContent>
            </v:textbox>
            <w10:wrap type="none"/>
          </v:shape>
        </w:pict>
      </w:r>
      <w:r>
        <w:rPr>
          <w:i/>
          <w:sz w:val="14"/>
        </w:rPr>
        <w:t>m</w:t>
      </w:r>
      <w:r>
        <w:rPr>
          <w:rFonts w:ascii="Symbol" w:hAnsi="Symbol"/>
          <w:sz w:val="14"/>
        </w:rPr>
        <w:t></w:t>
      </w:r>
      <w:r>
        <w:rPr>
          <w:sz w:val="14"/>
        </w:rPr>
        <w:t>1</w:t>
      </w:r>
    </w:p>
    <w:p>
      <w:pPr>
        <w:pStyle w:val="BodyText"/>
        <w:spacing w:before="144"/>
        <w:ind w:left="2993"/>
      </w:pPr>
      <w:r>
        <w:rPr/>
        <w:br w:type="column"/>
      </w:r>
      <w:r>
        <w:rPr/>
        <w:t>(19)</w:t>
      </w:r>
    </w:p>
    <w:p>
      <w:pPr>
        <w:spacing w:after="0"/>
        <w:sectPr>
          <w:type w:val="continuous"/>
          <w:pgSz w:w="12240" w:h="15840"/>
          <w:pgMar w:top="980" w:bottom="1380" w:left="700" w:right="960"/>
          <w:cols w:num="4" w:equalWidth="0">
            <w:col w:w="4873" w:space="40"/>
            <w:col w:w="624" w:space="39"/>
            <w:col w:w="394" w:space="40"/>
            <w:col w:w="4570"/>
          </w:cols>
        </w:sectPr>
      </w:pPr>
    </w:p>
    <w:p>
      <w:pPr>
        <w:pStyle w:val="BodyText"/>
        <w:spacing w:before="8"/>
        <w:rPr>
          <w:sz w:val="9"/>
        </w:rPr>
      </w:pPr>
    </w:p>
    <w:p>
      <w:pPr>
        <w:spacing w:after="0"/>
        <w:rPr>
          <w:sz w:val="9"/>
        </w:rPr>
        <w:sectPr>
          <w:type w:val="continuous"/>
          <w:pgSz w:w="12240" w:h="15840"/>
          <w:pgMar w:top="980" w:bottom="1380" w:left="700" w:right="960"/>
        </w:sectPr>
      </w:pPr>
    </w:p>
    <w:p>
      <w:pPr>
        <w:pStyle w:val="BodyText"/>
        <w:spacing w:before="144"/>
        <w:jc w:val="right"/>
      </w:pPr>
      <w:r>
        <w:rPr/>
        <w:pict>
          <v:shape style="position:absolute;margin-left:142.9991pt;margin-top:8.567513pt;width:7.7pt;height:12.5pt;mso-position-horizontal-relative:page;mso-position-vertical-relative:paragraph;z-index:15764992" type="#_x0000_t202" filled="false" stroked="false">
            <v:textbox inset="0,0,0,0">
              <w:txbxContent>
                <w:p>
                  <w:pPr>
                    <w:spacing w:line="248" w:lineRule="exact" w:before="0"/>
                    <w:ind w:left="0" w:right="0" w:firstLine="0"/>
                    <w:jc w:val="left"/>
                    <w:rPr>
                      <w:b/>
                      <w:sz w:val="22"/>
                    </w:rPr>
                  </w:pPr>
                  <w:r>
                    <w:rPr>
                      <w:b/>
                      <w:w w:val="114"/>
                      <w:sz w:val="22"/>
                    </w:rPr>
                    <w:t>F</w:t>
                  </w:r>
                </w:p>
              </w:txbxContent>
            </v:textbox>
            <w10:wrap type="none"/>
          </v:shape>
        </w:pict>
      </w:r>
      <w:r>
        <w:rPr/>
        <w:t>where</w:t>
      </w:r>
    </w:p>
    <w:p>
      <w:pPr>
        <w:spacing w:before="144"/>
        <w:ind w:left="245" w:right="0" w:firstLine="0"/>
        <w:jc w:val="left"/>
        <w:rPr>
          <w:sz w:val="24"/>
        </w:rPr>
      </w:pPr>
      <w:r>
        <w:rPr/>
        <w:br w:type="column"/>
      </w:r>
      <w:r>
        <w:rPr>
          <w:i/>
          <w:w w:val="105"/>
          <w:position w:val="10"/>
          <w:sz w:val="13"/>
        </w:rPr>
        <w:t>K </w:t>
      </w:r>
      <w:r>
        <w:rPr>
          <w:w w:val="105"/>
          <w:sz w:val="24"/>
        </w:rPr>
        <w:t>and</w:t>
      </w:r>
    </w:p>
    <w:p>
      <w:pPr>
        <w:spacing w:before="97"/>
        <w:ind w:left="229" w:right="0" w:firstLine="0"/>
        <w:jc w:val="left"/>
        <w:rPr>
          <w:sz w:val="10"/>
        </w:rPr>
      </w:pPr>
      <w:r>
        <w:rPr/>
        <w:br w:type="column"/>
      </w:r>
      <w:r>
        <w:rPr>
          <w:i/>
          <w:position w:val="-5"/>
          <w:sz w:val="14"/>
        </w:rPr>
        <w:t>K </w:t>
      </w:r>
      <w:r>
        <w:rPr>
          <w:sz w:val="10"/>
        </w:rPr>
        <w:t>'</w:t>
      </w:r>
    </w:p>
    <w:p>
      <w:pPr>
        <w:spacing w:before="3"/>
        <w:ind w:left="197" w:right="0" w:firstLine="0"/>
        <w:jc w:val="left"/>
        <w:rPr>
          <w:sz w:val="14"/>
        </w:rPr>
      </w:pPr>
      <w:r>
        <w:rPr/>
        <w:pict>
          <v:shape style="position:absolute;margin-left:186.088547pt;margin-top:-6.800076pt;width:7.1pt;height:13.55pt;mso-position-horizontal-relative:page;mso-position-vertical-relative:paragraph;z-index:15765504" type="#_x0000_t202" filled="false" stroked="false">
            <v:textbox inset="0,0,0,0">
              <w:txbxContent>
                <w:p>
                  <w:pPr>
                    <w:spacing w:line="269" w:lineRule="exact" w:before="0"/>
                    <w:ind w:left="0" w:right="0" w:firstLine="0"/>
                    <w:jc w:val="left"/>
                    <w:rPr>
                      <w:b/>
                      <w:sz w:val="24"/>
                    </w:rPr>
                  </w:pPr>
                  <w:r>
                    <w:rPr>
                      <w:b/>
                      <w:w w:val="96"/>
                      <w:sz w:val="24"/>
                    </w:rPr>
                    <w:t>F</w:t>
                  </w:r>
                </w:p>
              </w:txbxContent>
            </v:textbox>
            <w10:wrap type="none"/>
          </v:shape>
        </w:pict>
      </w:r>
      <w:r>
        <w:rPr>
          <w:i/>
          <w:w w:val="95"/>
          <w:sz w:val="14"/>
        </w:rPr>
        <w:t>m</w:t>
      </w:r>
      <w:r>
        <w:rPr>
          <w:rFonts w:ascii="Symbol" w:hAnsi="Symbol"/>
          <w:w w:val="95"/>
          <w:sz w:val="14"/>
        </w:rPr>
        <w:t></w:t>
      </w:r>
      <w:r>
        <w:rPr>
          <w:w w:val="95"/>
          <w:sz w:val="14"/>
        </w:rPr>
        <w:t>1</w:t>
      </w:r>
    </w:p>
    <w:p>
      <w:pPr>
        <w:pStyle w:val="BodyText"/>
        <w:spacing w:before="144"/>
        <w:ind w:left="70"/>
      </w:pPr>
      <w:r>
        <w:rPr/>
        <w:br w:type="column"/>
      </w:r>
      <w:r>
        <w:rPr/>
        <w:t>are the identity and residual mapping of input</w:t>
      </w:r>
    </w:p>
    <w:p>
      <w:pPr>
        <w:pStyle w:val="BodyText"/>
        <w:spacing w:before="144"/>
        <w:ind w:left="243"/>
      </w:pPr>
      <w:r>
        <w:rPr/>
        <w:br w:type="column"/>
      </w:r>
      <w:r>
        <w:rPr>
          <w:i/>
          <w:position w:val="10"/>
          <w:sz w:val="13"/>
        </w:rPr>
        <w:t>K </w:t>
      </w:r>
      <w:r>
        <w:rPr/>
        <w:t>respectively. SE</w:t>
      </w:r>
    </w:p>
    <w:p>
      <w:pPr>
        <w:spacing w:after="0"/>
        <w:sectPr>
          <w:type w:val="continuous"/>
          <w:pgSz w:w="12240" w:h="15840"/>
          <w:pgMar w:top="980" w:bottom="1380" w:left="700" w:right="960"/>
          <w:cols w:num="5" w:equalWidth="0">
            <w:col w:w="2046" w:space="40"/>
            <w:col w:w="825" w:space="39"/>
            <w:col w:w="438" w:space="39"/>
            <w:col w:w="4577" w:space="40"/>
            <w:col w:w="2536"/>
          </w:cols>
        </w:sectPr>
      </w:pPr>
    </w:p>
    <w:p>
      <w:pPr>
        <w:pStyle w:val="BodyText"/>
        <w:spacing w:before="171"/>
        <w:ind w:left="740"/>
      </w:pPr>
      <w:r>
        <w:rPr/>
        <w:pict>
          <v:shape style="position:absolute;margin-left:440.849091pt;margin-top:-14.202481pt;width:7.7pt;height:12.5pt;mso-position-horizontal-relative:page;mso-position-vertical-relative:paragraph;z-index:15766016" type="#_x0000_t202" filled="false" stroked="false">
            <v:textbox inset="0,0,0,0">
              <w:txbxContent>
                <w:p>
                  <w:pPr>
                    <w:spacing w:line="248" w:lineRule="exact" w:before="0"/>
                    <w:ind w:left="0" w:right="0" w:firstLine="0"/>
                    <w:jc w:val="left"/>
                    <w:rPr>
                      <w:b/>
                      <w:sz w:val="22"/>
                    </w:rPr>
                  </w:pPr>
                  <w:r>
                    <w:rPr>
                      <w:b/>
                      <w:w w:val="114"/>
                      <w:sz w:val="22"/>
                    </w:rPr>
                    <w:t>F</w:t>
                  </w:r>
                </w:p>
              </w:txbxContent>
            </v:textbox>
            <w10:wrap type="none"/>
          </v:shape>
        </w:pict>
      </w:r>
      <w:r>
        <w:rPr/>
        <w:pict>
          <v:shape style="position:absolute;margin-left:149.553604pt;margin-top:-7.083101pt;width:2.050pt;height:7.25pt;mso-position-horizontal-relative:page;mso-position-vertical-relative:paragraph;z-index:15766528" type="#_x0000_t202" filled="false" stroked="false">
            <v:textbox inset="0,0,0,0">
              <w:txbxContent>
                <w:p>
                  <w:pPr>
                    <w:spacing w:line="144" w:lineRule="exact" w:before="0"/>
                    <w:ind w:left="0" w:right="0" w:firstLine="0"/>
                    <w:jc w:val="left"/>
                    <w:rPr>
                      <w:i/>
                      <w:sz w:val="13"/>
                    </w:rPr>
                  </w:pPr>
                  <w:r>
                    <w:rPr>
                      <w:i/>
                      <w:w w:val="111"/>
                      <w:sz w:val="13"/>
                    </w:rPr>
                    <w:t>l</w:t>
                  </w:r>
                </w:p>
              </w:txbxContent>
            </v:textbox>
            <w10:wrap type="none"/>
          </v:shape>
        </w:pict>
      </w:r>
      <w:r>
        <w:rPr/>
        <w:pict>
          <v:shape style="position:absolute;margin-left:447.403625pt;margin-top:-7.083101pt;width:2.050pt;height:7.25pt;mso-position-horizontal-relative:page;mso-position-vertical-relative:paragraph;z-index:15767040" type="#_x0000_t202" filled="false" stroked="false">
            <v:textbox inset="0,0,0,0">
              <w:txbxContent>
                <w:p>
                  <w:pPr>
                    <w:spacing w:line="144" w:lineRule="exact" w:before="0"/>
                    <w:ind w:left="0" w:right="0" w:firstLine="0"/>
                    <w:jc w:val="left"/>
                    <w:rPr>
                      <w:i/>
                      <w:sz w:val="13"/>
                    </w:rPr>
                  </w:pPr>
                  <w:r>
                    <w:rPr>
                      <w:i/>
                      <w:w w:val="111"/>
                      <w:sz w:val="13"/>
                    </w:rPr>
                    <w:t>l</w:t>
                  </w:r>
                </w:p>
              </w:txbxContent>
            </v:textbox>
            <w10:wrap type="none"/>
          </v:shape>
        </w:pict>
      </w:r>
      <w:r>
        <w:rPr/>
        <w:t>block is implemented by applying squeeze operation</w:t>
      </w:r>
    </w:p>
    <w:p>
      <w:pPr>
        <w:spacing w:before="193"/>
        <w:ind w:left="108" w:right="0" w:firstLine="0"/>
        <w:jc w:val="left"/>
        <w:rPr>
          <w:sz w:val="22"/>
        </w:rPr>
      </w:pPr>
      <w:r>
        <w:rPr/>
        <w:br w:type="column"/>
      </w:r>
      <w:r>
        <w:rPr>
          <w:i/>
          <w:w w:val="105"/>
          <w:sz w:val="22"/>
        </w:rPr>
        <w:t>g</w:t>
      </w:r>
      <w:r>
        <w:rPr>
          <w:i/>
          <w:w w:val="105"/>
          <w:position w:val="-5"/>
          <w:sz w:val="13"/>
        </w:rPr>
        <w:t>sq </w:t>
      </w:r>
      <w:r>
        <w:rPr>
          <w:w w:val="105"/>
          <w:sz w:val="22"/>
        </w:rPr>
        <w:t>(.)</w:t>
      </w:r>
    </w:p>
    <w:p>
      <w:pPr>
        <w:pStyle w:val="BodyText"/>
        <w:spacing w:before="171"/>
        <w:ind w:left="107"/>
      </w:pPr>
      <w:r>
        <w:rPr/>
        <w:br w:type="column"/>
      </w:r>
      <w:r>
        <w:rPr/>
        <w:t>both on residual and the identity</w:t>
      </w:r>
    </w:p>
    <w:p>
      <w:pPr>
        <w:spacing w:after="0"/>
        <w:sectPr>
          <w:type w:val="continuous"/>
          <w:pgSz w:w="12240" w:h="15840"/>
          <w:pgMar w:top="980" w:bottom="1380" w:left="700" w:right="960"/>
          <w:cols w:num="3" w:equalWidth="0">
            <w:col w:w="6017" w:space="40"/>
            <w:col w:w="613" w:space="39"/>
            <w:col w:w="3871"/>
          </w:cols>
        </w:sectPr>
      </w:pPr>
    </w:p>
    <w:p>
      <w:pPr>
        <w:pStyle w:val="BodyText"/>
        <w:spacing w:before="7"/>
        <w:rPr>
          <w:sz w:val="9"/>
        </w:rPr>
      </w:pPr>
    </w:p>
    <w:p>
      <w:pPr>
        <w:spacing w:after="0"/>
        <w:rPr>
          <w:sz w:val="9"/>
        </w:rPr>
        <w:sectPr>
          <w:type w:val="continuous"/>
          <w:pgSz w:w="12240" w:h="15840"/>
          <w:pgMar w:top="980" w:bottom="1380" w:left="700" w:right="960"/>
        </w:sectPr>
      </w:pPr>
    </w:p>
    <w:p>
      <w:pPr>
        <w:pStyle w:val="BodyText"/>
        <w:spacing w:before="90"/>
        <w:ind w:left="740"/>
      </w:pPr>
      <w:r>
        <w:rPr/>
        <w:t>feature-maps and their receptive output is used as joint input of</w:t>
      </w:r>
      <w:r>
        <w:rPr>
          <w:spacing w:val="51"/>
        </w:rPr>
        <w:t> </w:t>
      </w:r>
      <w:r>
        <w:rPr/>
        <w:t>excitation operation</w:t>
      </w:r>
    </w:p>
    <w:p>
      <w:pPr>
        <w:spacing w:before="93"/>
        <w:ind w:left="115" w:right="0" w:firstLine="0"/>
        <w:jc w:val="left"/>
        <w:rPr>
          <w:sz w:val="24"/>
        </w:rPr>
      </w:pPr>
      <w:r>
        <w:rPr/>
        <w:br w:type="column"/>
      </w:r>
      <w:r>
        <w:rPr>
          <w:i/>
          <w:w w:val="105"/>
          <w:sz w:val="24"/>
        </w:rPr>
        <w:t>g</w:t>
      </w:r>
      <w:r>
        <w:rPr>
          <w:i/>
          <w:w w:val="105"/>
          <w:position w:val="-5"/>
          <w:sz w:val="14"/>
        </w:rPr>
        <w:t>ex </w:t>
      </w:r>
      <w:r>
        <w:rPr>
          <w:w w:val="105"/>
          <w:sz w:val="24"/>
        </w:rPr>
        <w:t>(.) .</w:t>
      </w:r>
    </w:p>
    <w:p>
      <w:pPr>
        <w:spacing w:after="0"/>
        <w:jc w:val="left"/>
        <w:rPr>
          <w:sz w:val="24"/>
        </w:rPr>
        <w:sectPr>
          <w:type w:val="continuous"/>
          <w:pgSz w:w="12240" w:h="15840"/>
          <w:pgMar w:top="980" w:bottom="1380" w:left="700" w:right="960"/>
          <w:cols w:num="2" w:equalWidth="0">
            <w:col w:w="9356" w:space="40"/>
            <w:col w:w="1184"/>
          </w:cols>
        </w:sectPr>
      </w:pPr>
    </w:p>
    <w:p>
      <w:pPr>
        <w:pStyle w:val="BodyText"/>
        <w:spacing w:before="182"/>
        <w:ind w:left="740"/>
      </w:pPr>
      <w:r>
        <w:rPr>
          <w:spacing w:val="-1"/>
        </w:rPr>
        <w:t>Whereas</w:t>
      </w:r>
    </w:p>
    <w:p>
      <w:pPr>
        <w:spacing w:before="188"/>
        <w:ind w:left="82" w:right="0" w:firstLine="0"/>
        <w:jc w:val="left"/>
        <w:rPr>
          <w:sz w:val="23"/>
        </w:rPr>
      </w:pPr>
      <w:r>
        <w:rPr/>
        <w:br w:type="column"/>
      </w:r>
      <w:r>
        <w:rPr>
          <w:i/>
          <w:w w:val="105"/>
          <w:sz w:val="23"/>
        </w:rPr>
        <w:t>g</w:t>
      </w:r>
      <w:r>
        <w:rPr>
          <w:i/>
          <w:w w:val="105"/>
          <w:position w:val="-5"/>
          <w:sz w:val="13"/>
        </w:rPr>
        <w:t>k </w:t>
      </w:r>
      <w:r>
        <w:rPr>
          <w:w w:val="105"/>
          <w:sz w:val="23"/>
        </w:rPr>
        <w:t>(.)</w:t>
      </w:r>
    </w:p>
    <w:p>
      <w:pPr>
        <w:pStyle w:val="BodyText"/>
        <w:spacing w:before="182"/>
        <w:ind w:left="74"/>
      </w:pPr>
      <w:r>
        <w:rPr/>
        <w:br w:type="column"/>
      </w:r>
      <w:r>
        <w:rPr/>
        <w:t>represents the concatenation operation. The output masks of excitation operation</w:t>
      </w:r>
    </w:p>
    <w:p>
      <w:pPr>
        <w:spacing w:after="0"/>
        <w:sectPr>
          <w:type w:val="continuous"/>
          <w:pgSz w:w="12240" w:h="15840"/>
          <w:pgMar w:top="980" w:bottom="1380" w:left="700" w:right="960"/>
          <w:cols w:num="3" w:equalWidth="0">
            <w:col w:w="1577" w:space="40"/>
            <w:col w:w="538" w:space="39"/>
            <w:col w:w="8386"/>
          </w:cols>
        </w:sectPr>
      </w:pPr>
    </w:p>
    <w:p>
      <w:pPr>
        <w:pStyle w:val="BodyText"/>
        <w:spacing w:line="360" w:lineRule="auto" w:before="171"/>
        <w:ind w:left="740" w:right="477"/>
        <w:jc w:val="both"/>
      </w:pPr>
      <w:r>
        <w:rPr/>
        <w:t>(equation (18)) are multiplied with residual information (equation (19)) to rebuild each feature- map importance. The backpropagation algorithm thus tries to optimize the competition between identity and residual feature-maps and the relationship between all feature-maps in the residual block.</w:t>
      </w:r>
    </w:p>
    <w:p>
      <w:pPr>
        <w:pStyle w:val="BodyText"/>
        <w:spacing w:before="7"/>
      </w:pPr>
    </w:p>
    <w:p>
      <w:pPr>
        <w:pStyle w:val="ListParagraph"/>
        <w:numPr>
          <w:ilvl w:val="1"/>
          <w:numId w:val="1"/>
        </w:numPr>
        <w:tabs>
          <w:tab w:pos="1460" w:val="left" w:leader="none"/>
          <w:tab w:pos="1461" w:val="left" w:leader="none"/>
        </w:tabs>
        <w:spacing w:line="240" w:lineRule="auto" w:before="0" w:after="0"/>
        <w:ind w:left="1460" w:right="0" w:hanging="721"/>
        <w:jc w:val="left"/>
        <w:rPr>
          <w:b/>
          <w:sz w:val="26"/>
        </w:rPr>
      </w:pPr>
      <w:r>
        <w:rPr>
          <w:b/>
          <w:position w:val="2"/>
          <w:sz w:val="26"/>
        </w:rPr>
        <w:t>Channel</w:t>
      </w:r>
      <w:r>
        <w:rPr>
          <w:b/>
          <w:sz w:val="17"/>
        </w:rPr>
        <w:t>(</w:t>
      </w:r>
      <w:r>
        <w:rPr>
          <w:b/>
          <w:i/>
          <w:sz w:val="17"/>
        </w:rPr>
        <w:t>Input</w:t>
      </w:r>
      <w:r>
        <w:rPr>
          <w:b/>
          <w:sz w:val="17"/>
        </w:rPr>
        <w:t>) </w:t>
      </w:r>
      <w:r>
        <w:rPr>
          <w:b/>
          <w:position w:val="2"/>
          <w:sz w:val="26"/>
        </w:rPr>
        <w:t>Exploitation based</w:t>
      </w:r>
      <w:r>
        <w:rPr>
          <w:b/>
          <w:spacing w:val="-22"/>
          <w:position w:val="2"/>
          <w:sz w:val="26"/>
        </w:rPr>
        <w:t> </w:t>
      </w:r>
      <w:r>
        <w:rPr>
          <w:b/>
          <w:position w:val="2"/>
          <w:sz w:val="26"/>
        </w:rPr>
        <w:t>CNNs</w:t>
      </w:r>
    </w:p>
    <w:p>
      <w:pPr>
        <w:pStyle w:val="BodyText"/>
        <w:rPr>
          <w:b/>
          <w:sz w:val="37"/>
        </w:rPr>
      </w:pPr>
    </w:p>
    <w:p>
      <w:pPr>
        <w:pStyle w:val="BodyText"/>
        <w:spacing w:line="360" w:lineRule="auto" w:before="1"/>
        <w:ind w:left="740" w:right="473"/>
        <w:jc w:val="both"/>
      </w:pPr>
      <w:r>
        <w:rPr/>
        <w:t>Image representation plays an important role in determining the performance of the image processing algorithms, including both conventional and deep learning algorithms. A good representation of the image is one that can define the salient features of an image from a compact code. In MV tasks, various types of conventional filters are applied to extract different levels </w:t>
      </w:r>
      <w:r>
        <w:rPr>
          <w:spacing w:val="3"/>
        </w:rPr>
        <w:t>of </w:t>
      </w:r>
      <w:r>
        <w:rPr/>
        <w:t>information for a single type of image (Lowe 2004; Dollár et al. 2009). These diverse representations are then used as an input of the model to improve performance (Do and Vetterli 2005; Oquab et al. 2014). Now CNN is a compelling feature learner that can automatically extract discriminating features depending upon the problem (Yang et al. 2019). However, the learning</w:t>
      </w:r>
      <w:r>
        <w:rPr>
          <w:spacing w:val="26"/>
        </w:rPr>
        <w:t> </w:t>
      </w:r>
      <w:r>
        <w:rPr/>
        <w:t>of</w:t>
      </w:r>
      <w:r>
        <w:rPr>
          <w:spacing w:val="26"/>
        </w:rPr>
        <w:t> </w:t>
      </w:r>
      <w:r>
        <w:rPr/>
        <w:t>CNN</w:t>
      </w:r>
      <w:r>
        <w:rPr>
          <w:spacing w:val="26"/>
        </w:rPr>
        <w:t> </w:t>
      </w:r>
      <w:r>
        <w:rPr/>
        <w:t>relies</w:t>
      </w:r>
      <w:r>
        <w:rPr>
          <w:spacing w:val="26"/>
        </w:rPr>
        <w:t> </w:t>
      </w:r>
      <w:r>
        <w:rPr/>
        <w:t>on</w:t>
      </w:r>
      <w:r>
        <w:rPr>
          <w:spacing w:val="27"/>
        </w:rPr>
        <w:t> </w:t>
      </w:r>
      <w:r>
        <w:rPr/>
        <w:t>input</w:t>
      </w:r>
      <w:r>
        <w:rPr>
          <w:spacing w:val="28"/>
        </w:rPr>
        <w:t> </w:t>
      </w:r>
      <w:r>
        <w:rPr/>
        <w:t>representation.</w:t>
      </w:r>
      <w:r>
        <w:rPr>
          <w:spacing w:val="28"/>
        </w:rPr>
        <w:t> </w:t>
      </w:r>
      <w:r>
        <w:rPr/>
        <w:t>The</w:t>
      </w:r>
      <w:r>
        <w:rPr>
          <w:spacing w:val="25"/>
        </w:rPr>
        <w:t> </w:t>
      </w:r>
      <w:r>
        <w:rPr/>
        <w:t>lack</w:t>
      </w:r>
      <w:r>
        <w:rPr>
          <w:spacing w:val="27"/>
        </w:rPr>
        <w:t> </w:t>
      </w:r>
      <w:r>
        <w:rPr/>
        <w:t>of</w:t>
      </w:r>
      <w:r>
        <w:rPr>
          <w:spacing w:val="26"/>
        </w:rPr>
        <w:t> </w:t>
      </w:r>
      <w:r>
        <w:rPr/>
        <w:t>diversity</w:t>
      </w:r>
      <w:r>
        <w:rPr>
          <w:spacing w:val="27"/>
        </w:rPr>
        <w:t> </w:t>
      </w:r>
      <w:r>
        <w:rPr/>
        <w:t>and</w:t>
      </w:r>
      <w:r>
        <w:rPr>
          <w:spacing w:val="32"/>
        </w:rPr>
        <w:t> </w:t>
      </w:r>
      <w:r>
        <w:rPr/>
        <w:t>the</w:t>
      </w:r>
      <w:r>
        <w:rPr>
          <w:spacing w:val="27"/>
        </w:rPr>
        <w:t> </w:t>
      </w:r>
      <w:r>
        <w:rPr/>
        <w:t>absence</w:t>
      </w:r>
      <w:r>
        <w:rPr>
          <w:spacing w:val="26"/>
        </w:rPr>
        <w:t> </w:t>
      </w:r>
      <w:r>
        <w:rPr/>
        <w:t>of</w:t>
      </w:r>
      <w:r>
        <w:rPr>
          <w:spacing w:val="25"/>
        </w:rPr>
        <w:t> </w:t>
      </w:r>
      <w:r>
        <w:rPr/>
        <w:t>class</w:t>
      </w:r>
    </w:p>
    <w:p>
      <w:pPr>
        <w:spacing w:after="0" w:line="360" w:lineRule="auto"/>
        <w:jc w:val="both"/>
        <w:sectPr>
          <w:type w:val="continuous"/>
          <w:pgSz w:w="12240" w:h="15840"/>
          <w:pgMar w:top="980" w:bottom="1380" w:left="700" w:right="960"/>
        </w:sectPr>
      </w:pPr>
    </w:p>
    <w:p>
      <w:pPr>
        <w:pStyle w:val="BodyText"/>
        <w:spacing w:line="360" w:lineRule="auto" w:before="88"/>
        <w:ind w:left="740" w:right="476"/>
        <w:jc w:val="both"/>
      </w:pPr>
      <w:r>
        <w:rPr/>
        <w:t>discernable information in the input may affect CNN’s performance as a discriminator. For this purpose, the concept of channel boosting (input channel dimension) using auxiliary learners is introduced in CNNs to boost the representation of the network (Khan et al. 2018a).</w:t>
      </w:r>
    </w:p>
    <w:p>
      <w:pPr>
        <w:pStyle w:val="BodyText"/>
        <w:spacing w:before="4"/>
      </w:pPr>
    </w:p>
    <w:p>
      <w:pPr>
        <w:pStyle w:val="Heading3"/>
        <w:numPr>
          <w:ilvl w:val="2"/>
          <w:numId w:val="1"/>
        </w:numPr>
        <w:tabs>
          <w:tab w:pos="1460" w:val="left" w:leader="none"/>
          <w:tab w:pos="1461" w:val="left" w:leader="none"/>
        </w:tabs>
        <w:spacing w:line="240" w:lineRule="auto" w:before="0" w:after="0"/>
        <w:ind w:left="1460" w:right="0" w:hanging="721"/>
        <w:jc w:val="left"/>
      </w:pPr>
      <w:r>
        <w:rPr/>
        <w:t>Channel Boosted CNN using TL</w:t>
      </w:r>
    </w:p>
    <w:p>
      <w:pPr>
        <w:pStyle w:val="BodyText"/>
        <w:spacing w:before="5"/>
        <w:rPr>
          <w:b/>
        </w:rPr>
      </w:pPr>
    </w:p>
    <w:p>
      <w:pPr>
        <w:pStyle w:val="BodyText"/>
        <w:spacing w:line="360" w:lineRule="auto"/>
        <w:ind w:left="740" w:right="475"/>
        <w:jc w:val="both"/>
      </w:pPr>
      <w:r>
        <w:rPr/>
        <w:t>In 2018, Khan et al. proposed a new CNN architecture named as Channel boosted CNN (CB- CNN)based on the idea of boosting the number of input channels for improving the representational capacity of the network (Khan et al. 2018a). The Block diagram of CB-CNN is shown in Fig. 11. Channel boosting is performed by artificially creating extra channels (known as auxiliary channels) through auxiliary deep generative models and then exploiting it through the deep discriminative models. CB-CNN is mathematically expressed in equation (20 &amp;</w:t>
      </w:r>
      <w:r>
        <w:rPr>
          <w:spacing w:val="-8"/>
        </w:rPr>
        <w:t> </w:t>
      </w:r>
      <w:r>
        <w:rPr/>
        <w:t>21).</w:t>
      </w:r>
    </w:p>
    <w:p>
      <w:pPr>
        <w:spacing w:after="0" w:line="360" w:lineRule="auto"/>
        <w:jc w:val="both"/>
        <w:sectPr>
          <w:pgSz w:w="12240" w:h="15840"/>
          <w:pgMar w:header="706" w:footer="1181" w:top="980" w:bottom="1380" w:left="700" w:right="960"/>
        </w:sectPr>
      </w:pPr>
    </w:p>
    <w:p>
      <w:pPr>
        <w:spacing w:line="381" w:lineRule="exact" w:before="0"/>
        <w:ind w:left="4503" w:right="0" w:firstLine="0"/>
        <w:jc w:val="left"/>
        <w:rPr>
          <w:sz w:val="25"/>
        </w:rPr>
      </w:pPr>
      <w:r>
        <w:rPr>
          <w:b/>
          <w:spacing w:val="17"/>
          <w:w w:val="96"/>
          <w:sz w:val="25"/>
        </w:rPr>
        <w:t>I</w:t>
      </w:r>
      <w:r>
        <w:rPr>
          <w:i/>
          <w:w w:val="99"/>
          <w:position w:val="-6"/>
          <w:sz w:val="14"/>
        </w:rPr>
        <w:t>B</w:t>
      </w:r>
      <w:r>
        <w:rPr>
          <w:i/>
          <w:position w:val="-6"/>
          <w:sz w:val="14"/>
        </w:rPr>
        <w:t> </w:t>
      </w:r>
      <w:r>
        <w:rPr>
          <w:i/>
          <w:spacing w:val="12"/>
          <w:position w:val="-6"/>
          <w:sz w:val="14"/>
        </w:rPr>
        <w:t> </w:t>
      </w:r>
      <w:r>
        <w:rPr>
          <w:rFonts w:ascii="Symbol" w:hAnsi="Symbol"/>
          <w:w w:val="96"/>
          <w:sz w:val="25"/>
        </w:rPr>
        <w:t></w:t>
      </w:r>
      <w:r>
        <w:rPr>
          <w:spacing w:val="3"/>
          <w:sz w:val="25"/>
        </w:rPr>
        <w:t> </w:t>
      </w:r>
      <w:r>
        <w:rPr>
          <w:i/>
          <w:spacing w:val="10"/>
          <w:w w:val="96"/>
          <w:sz w:val="25"/>
        </w:rPr>
        <w:t>g</w:t>
      </w:r>
      <w:r>
        <w:rPr>
          <w:i/>
          <w:w w:val="99"/>
          <w:position w:val="-6"/>
          <w:sz w:val="14"/>
        </w:rPr>
        <w:t>k</w:t>
      </w:r>
      <w:r>
        <w:rPr>
          <w:i/>
          <w:spacing w:val="3"/>
          <w:position w:val="-6"/>
          <w:sz w:val="14"/>
        </w:rPr>
        <w:t> </w:t>
      </w:r>
      <w:r>
        <w:rPr>
          <w:spacing w:val="1"/>
          <w:w w:val="96"/>
          <w:sz w:val="25"/>
        </w:rPr>
        <w:t>(</w:t>
      </w:r>
      <w:r>
        <w:rPr>
          <w:b/>
          <w:spacing w:val="9"/>
          <w:w w:val="96"/>
          <w:sz w:val="25"/>
        </w:rPr>
        <w:t>I</w:t>
      </w:r>
      <w:r>
        <w:rPr>
          <w:i/>
          <w:w w:val="99"/>
          <w:position w:val="-6"/>
          <w:sz w:val="14"/>
        </w:rPr>
        <w:t>C</w:t>
      </w:r>
      <w:r>
        <w:rPr>
          <w:i/>
          <w:spacing w:val="-4"/>
          <w:position w:val="-6"/>
          <w:sz w:val="14"/>
        </w:rPr>
        <w:t> </w:t>
      </w:r>
      <w:r>
        <w:rPr>
          <w:spacing w:val="14"/>
          <w:w w:val="96"/>
          <w:sz w:val="25"/>
        </w:rPr>
        <w:t>,</w:t>
      </w:r>
      <w:r>
        <w:rPr>
          <w:rFonts w:ascii="Symbol" w:hAnsi="Symbol"/>
          <w:spacing w:val="16"/>
          <w:w w:val="69"/>
          <w:position w:val="-1"/>
          <w:sz w:val="34"/>
        </w:rPr>
        <w:t></w:t>
      </w:r>
      <w:r>
        <w:rPr>
          <w:b/>
          <w:spacing w:val="-3"/>
          <w:w w:val="96"/>
          <w:sz w:val="25"/>
        </w:rPr>
        <w:t>A</w:t>
      </w:r>
      <w:r>
        <w:rPr>
          <w:spacing w:val="12"/>
          <w:w w:val="99"/>
          <w:position w:val="-6"/>
          <w:sz w:val="14"/>
        </w:rPr>
        <w:t>1</w:t>
      </w:r>
      <w:r>
        <w:rPr>
          <w:spacing w:val="14"/>
          <w:w w:val="96"/>
          <w:sz w:val="25"/>
        </w:rPr>
        <w:t>,</w:t>
      </w:r>
      <w:r>
        <w:rPr>
          <w:w w:val="96"/>
          <w:sz w:val="25"/>
        </w:rPr>
        <w:t>..</w:t>
      </w:r>
      <w:r>
        <w:rPr>
          <w:spacing w:val="-1"/>
          <w:w w:val="96"/>
          <w:sz w:val="25"/>
        </w:rPr>
        <w:t>.</w:t>
      </w:r>
      <w:r>
        <w:rPr>
          <w:w w:val="96"/>
          <w:sz w:val="25"/>
        </w:rPr>
        <w:t>,</w:t>
      </w:r>
      <w:r>
        <w:rPr>
          <w:spacing w:val="-29"/>
          <w:sz w:val="25"/>
        </w:rPr>
        <w:t> </w:t>
      </w:r>
      <w:r>
        <w:rPr>
          <w:b/>
          <w:spacing w:val="15"/>
          <w:w w:val="96"/>
          <w:sz w:val="25"/>
        </w:rPr>
        <w:t>A</w:t>
      </w:r>
      <w:r>
        <w:rPr>
          <w:i/>
          <w:w w:val="99"/>
          <w:position w:val="-6"/>
          <w:sz w:val="14"/>
        </w:rPr>
        <w:t>M</w:t>
      </w:r>
      <w:r>
        <w:rPr>
          <w:i/>
          <w:position w:val="-6"/>
          <w:sz w:val="14"/>
        </w:rPr>
        <w:t> </w:t>
      </w:r>
      <w:r>
        <w:rPr>
          <w:i/>
          <w:spacing w:val="-16"/>
          <w:position w:val="-6"/>
          <w:sz w:val="14"/>
        </w:rPr>
        <w:t> </w:t>
      </w:r>
      <w:r>
        <w:rPr>
          <w:rFonts w:ascii="Symbol" w:hAnsi="Symbol"/>
          <w:spacing w:val="17"/>
          <w:w w:val="69"/>
          <w:position w:val="-1"/>
          <w:sz w:val="34"/>
        </w:rPr>
        <w:t></w:t>
      </w:r>
      <w:r>
        <w:rPr>
          <w:w w:val="96"/>
          <w:sz w:val="25"/>
        </w:rPr>
        <w:t>)</w:t>
      </w:r>
    </w:p>
    <w:p>
      <w:pPr>
        <w:pStyle w:val="BodyText"/>
        <w:spacing w:before="70"/>
        <w:ind w:left="2285"/>
      </w:pPr>
      <w:r>
        <w:rPr/>
        <w:br w:type="column"/>
      </w:r>
      <w:r>
        <w:rPr/>
        <w:t>(20)</w:t>
      </w:r>
    </w:p>
    <w:p>
      <w:pPr>
        <w:spacing w:after="0"/>
        <w:sectPr>
          <w:type w:val="continuous"/>
          <w:pgSz w:w="12240" w:h="15840"/>
          <w:pgMar w:top="980" w:bottom="1380" w:left="700" w:right="960"/>
          <w:cols w:num="2" w:equalWidth="0">
            <w:col w:w="6827" w:space="40"/>
            <w:col w:w="3713"/>
          </w:cols>
        </w:sectPr>
      </w:pPr>
    </w:p>
    <w:p>
      <w:pPr>
        <w:pStyle w:val="BodyText"/>
        <w:spacing w:before="2"/>
        <w:rPr>
          <w:sz w:val="9"/>
        </w:rPr>
      </w:pPr>
    </w:p>
    <w:p>
      <w:pPr>
        <w:spacing w:after="0"/>
        <w:rPr>
          <w:sz w:val="9"/>
        </w:rPr>
        <w:sectPr>
          <w:type w:val="continuous"/>
          <w:pgSz w:w="12240" w:h="15840"/>
          <w:pgMar w:top="980" w:bottom="1380" w:left="700" w:right="960"/>
        </w:sectPr>
      </w:pPr>
    </w:p>
    <w:p>
      <w:pPr>
        <w:spacing w:line="163" w:lineRule="exact" w:before="106"/>
        <w:ind w:left="0" w:right="0" w:firstLine="0"/>
        <w:jc w:val="right"/>
        <w:rPr>
          <w:sz w:val="22"/>
        </w:rPr>
      </w:pPr>
      <w:r>
        <w:rPr>
          <w:b/>
          <w:w w:val="115"/>
          <w:sz w:val="22"/>
        </w:rPr>
        <w:t>F</w:t>
      </w:r>
      <w:r>
        <w:rPr>
          <w:i/>
          <w:w w:val="115"/>
          <w:sz w:val="22"/>
          <w:vertAlign w:val="superscript"/>
        </w:rPr>
        <w:t>k</w:t>
      </w:r>
      <w:r>
        <w:rPr>
          <w:i/>
          <w:w w:val="115"/>
          <w:sz w:val="22"/>
          <w:vertAlign w:val="baseline"/>
        </w:rPr>
        <w:t> </w:t>
      </w:r>
      <w:r>
        <w:rPr>
          <w:rFonts w:ascii="Symbol" w:hAnsi="Symbol"/>
          <w:w w:val="115"/>
          <w:sz w:val="22"/>
          <w:vertAlign w:val="baseline"/>
        </w:rPr>
        <w:t></w:t>
      </w:r>
      <w:r>
        <w:rPr>
          <w:w w:val="115"/>
          <w:sz w:val="22"/>
          <w:vertAlign w:val="baseline"/>
        </w:rPr>
        <w:t> </w:t>
      </w:r>
      <w:r>
        <w:rPr>
          <w:i/>
          <w:w w:val="115"/>
          <w:sz w:val="22"/>
          <w:vertAlign w:val="baseline"/>
        </w:rPr>
        <w:t>g </w:t>
      </w:r>
      <w:r>
        <w:rPr>
          <w:w w:val="115"/>
          <w:sz w:val="22"/>
          <w:vertAlign w:val="baseline"/>
        </w:rPr>
        <w:t>(</w:t>
      </w:r>
      <w:r>
        <w:rPr>
          <w:b/>
          <w:w w:val="115"/>
          <w:sz w:val="22"/>
          <w:vertAlign w:val="baseline"/>
        </w:rPr>
        <w:t>I </w:t>
      </w:r>
      <w:r>
        <w:rPr>
          <w:w w:val="115"/>
          <w:sz w:val="22"/>
          <w:vertAlign w:val="baseline"/>
        </w:rPr>
        <w:t>, </w:t>
      </w:r>
      <w:r>
        <w:rPr>
          <w:b/>
          <w:w w:val="115"/>
          <w:sz w:val="22"/>
          <w:vertAlign w:val="baseline"/>
        </w:rPr>
        <w:t>k </w:t>
      </w:r>
      <w:r>
        <w:rPr>
          <w:w w:val="115"/>
          <w:sz w:val="22"/>
          <w:vertAlign w:val="baseline"/>
        </w:rPr>
        <w:t>)</w:t>
      </w:r>
    </w:p>
    <w:p>
      <w:pPr>
        <w:pStyle w:val="BodyText"/>
        <w:spacing w:line="169" w:lineRule="exact" w:before="100"/>
        <w:ind w:left="2701"/>
      </w:pPr>
      <w:r>
        <w:rPr/>
        <w:br w:type="column"/>
      </w:r>
      <w:r>
        <w:rPr/>
        <w:t>(21)</w:t>
      </w:r>
    </w:p>
    <w:p>
      <w:pPr>
        <w:spacing w:after="0" w:line="169" w:lineRule="exact"/>
        <w:sectPr>
          <w:type w:val="continuous"/>
          <w:pgSz w:w="12240" w:h="15840"/>
          <w:pgMar w:top="980" w:bottom="1380" w:left="700" w:right="960"/>
          <w:cols w:num="2" w:equalWidth="0">
            <w:col w:w="6401" w:space="40"/>
            <w:col w:w="4139"/>
          </w:cols>
        </w:sectPr>
      </w:pPr>
    </w:p>
    <w:p>
      <w:pPr>
        <w:pStyle w:val="BodyText"/>
        <w:spacing w:before="5"/>
        <w:rPr>
          <w:sz w:val="28"/>
        </w:rPr>
      </w:pPr>
    </w:p>
    <w:p>
      <w:pPr>
        <w:pStyle w:val="BodyText"/>
        <w:ind w:left="1460"/>
        <w:rPr>
          <w:i/>
          <w:sz w:val="13"/>
        </w:rPr>
      </w:pPr>
      <w:r>
        <w:rPr/>
        <w:t>In equation (20), </w:t>
      </w:r>
      <w:r>
        <w:rPr>
          <w:b/>
          <w:sz w:val="23"/>
        </w:rPr>
        <w:t>I</w:t>
      </w:r>
      <w:r>
        <w:rPr>
          <w:i/>
          <w:position w:val="-5"/>
          <w:sz w:val="13"/>
        </w:rPr>
        <w:t>C</w:t>
      </w:r>
    </w:p>
    <w:p>
      <w:pPr>
        <w:tabs>
          <w:tab w:pos="2089" w:val="left" w:leader="none"/>
          <w:tab w:pos="2382" w:val="left" w:leader="none"/>
          <w:tab w:pos="2738" w:val="left" w:leader="none"/>
        </w:tabs>
        <w:spacing w:line="144" w:lineRule="exact" w:before="0"/>
        <w:ind w:left="1559" w:right="0" w:firstLine="0"/>
        <w:jc w:val="left"/>
        <w:rPr>
          <w:i/>
          <w:sz w:val="13"/>
        </w:rPr>
      </w:pPr>
      <w:r>
        <w:rPr/>
        <w:br w:type="column"/>
      </w:r>
      <w:r>
        <w:rPr>
          <w:i/>
          <w:w w:val="110"/>
          <w:sz w:val="13"/>
        </w:rPr>
        <w:t>l</w:t>
        <w:tab/>
        <w:t>c</w:t>
        <w:tab/>
        <w:t>B</w:t>
        <w:tab/>
        <w:t>l</w:t>
      </w:r>
    </w:p>
    <w:p>
      <w:pPr>
        <w:pStyle w:val="BodyText"/>
        <w:spacing w:before="10"/>
        <w:rPr>
          <w:i/>
          <w:sz w:val="15"/>
        </w:rPr>
      </w:pPr>
    </w:p>
    <w:p>
      <w:pPr>
        <w:pStyle w:val="BodyText"/>
        <w:spacing w:before="1"/>
        <w:ind w:left="110"/>
        <w:rPr>
          <w:i/>
          <w:sz w:val="13"/>
        </w:rPr>
      </w:pPr>
      <w:r>
        <w:rPr/>
        <w:t>represents the original input channels, where </w:t>
      </w:r>
      <w:r>
        <w:rPr>
          <w:b/>
          <w:sz w:val="23"/>
        </w:rPr>
        <w:t>A</w:t>
      </w:r>
      <w:r>
        <w:rPr>
          <w:i/>
          <w:position w:val="-5"/>
          <w:sz w:val="13"/>
        </w:rPr>
        <w:t>M</w:t>
      </w:r>
    </w:p>
    <w:p>
      <w:pPr>
        <w:pStyle w:val="BodyText"/>
        <w:spacing w:before="5"/>
        <w:rPr>
          <w:i/>
          <w:sz w:val="28"/>
        </w:rPr>
      </w:pPr>
      <w:r>
        <w:rPr/>
        <w:br w:type="column"/>
      </w:r>
      <w:r>
        <w:rPr>
          <w:i/>
          <w:sz w:val="28"/>
        </w:rPr>
      </w:r>
    </w:p>
    <w:p>
      <w:pPr>
        <w:pStyle w:val="BodyText"/>
        <w:ind w:left="121"/>
      </w:pPr>
      <w:r>
        <w:rPr/>
        <w:t>is an artificial</w:t>
      </w:r>
    </w:p>
    <w:p>
      <w:pPr>
        <w:spacing w:after="0"/>
        <w:sectPr>
          <w:type w:val="continuous"/>
          <w:pgSz w:w="12240" w:h="15840"/>
          <w:pgMar w:top="980" w:bottom="1380" w:left="700" w:right="960"/>
          <w:cols w:num="3" w:equalWidth="0">
            <w:col w:w="3464" w:space="40"/>
            <w:col w:w="5043" w:space="39"/>
            <w:col w:w="1994"/>
          </w:cols>
        </w:sectPr>
      </w:pPr>
    </w:p>
    <w:p>
      <w:pPr>
        <w:pStyle w:val="BodyText"/>
        <w:spacing w:before="187"/>
        <w:ind w:left="740"/>
      </w:pPr>
      <w:r>
        <w:rPr/>
        <w:t>channel generated by </w:t>
      </w:r>
      <w:r>
        <w:rPr>
          <w:i/>
        </w:rPr>
        <w:t>M</w:t>
      </w:r>
      <w:r>
        <w:rPr>
          <w:vertAlign w:val="superscript"/>
        </w:rPr>
        <w:t>th</w:t>
      </w:r>
      <w:r>
        <w:rPr>
          <w:vertAlign w:val="baseline"/>
        </w:rPr>
        <w:t> auxiliary learner. Whereas</w:t>
      </w:r>
    </w:p>
    <w:p>
      <w:pPr>
        <w:spacing w:before="192"/>
        <w:ind w:left="95" w:right="0" w:firstLine="0"/>
        <w:jc w:val="left"/>
        <w:rPr>
          <w:sz w:val="23"/>
        </w:rPr>
      </w:pPr>
      <w:r>
        <w:rPr/>
        <w:br w:type="column"/>
      </w:r>
      <w:r>
        <w:rPr>
          <w:i/>
          <w:w w:val="105"/>
          <w:sz w:val="23"/>
        </w:rPr>
        <w:t>g</w:t>
      </w:r>
      <w:r>
        <w:rPr>
          <w:i/>
          <w:w w:val="105"/>
          <w:position w:val="-5"/>
          <w:sz w:val="13"/>
        </w:rPr>
        <w:t>k </w:t>
      </w:r>
      <w:r>
        <w:rPr>
          <w:w w:val="105"/>
          <w:sz w:val="23"/>
        </w:rPr>
        <w:t>(.)</w:t>
      </w:r>
    </w:p>
    <w:p>
      <w:pPr>
        <w:pStyle w:val="BodyText"/>
        <w:spacing w:before="187"/>
        <w:ind w:left="90"/>
      </w:pPr>
      <w:r>
        <w:rPr/>
        <w:br w:type="column"/>
      </w:r>
      <w:r>
        <w:rPr/>
        <w:t>is used as a combiner function that</w:t>
      </w:r>
    </w:p>
    <w:p>
      <w:pPr>
        <w:spacing w:after="0"/>
        <w:sectPr>
          <w:type w:val="continuous"/>
          <w:pgSz w:w="12240" w:h="15840"/>
          <w:pgMar w:top="980" w:bottom="1380" w:left="700" w:right="960"/>
          <w:cols w:num="3" w:equalWidth="0">
            <w:col w:w="5903" w:space="40"/>
            <w:col w:w="551" w:space="39"/>
            <w:col w:w="4047"/>
          </w:cols>
        </w:sectPr>
      </w:pPr>
    </w:p>
    <w:p>
      <w:pPr>
        <w:pStyle w:val="BodyText"/>
        <w:spacing w:before="172"/>
        <w:ind w:left="740"/>
      </w:pPr>
      <w:r>
        <w:rPr/>
        <w:t>concatenates the original input channels with auxiliary channels to generates the channel boosted</w:t>
      </w:r>
    </w:p>
    <w:p>
      <w:pPr>
        <w:spacing w:after="0"/>
        <w:sectPr>
          <w:type w:val="continuous"/>
          <w:pgSz w:w="12240" w:h="15840"/>
          <w:pgMar w:top="980" w:bottom="1380" w:left="700" w:right="960"/>
        </w:sectPr>
      </w:pPr>
    </w:p>
    <w:p>
      <w:pPr>
        <w:pStyle w:val="BodyText"/>
        <w:spacing w:before="156"/>
        <w:ind w:left="740"/>
      </w:pPr>
      <w:r>
        <w:rPr/>
        <w:t>input</w:t>
      </w:r>
    </w:p>
    <w:p>
      <w:pPr>
        <w:pStyle w:val="BodyText"/>
        <w:spacing w:before="156"/>
        <w:ind w:left="76"/>
      </w:pPr>
      <w:r>
        <w:rPr/>
        <w:br w:type="column"/>
      </w:r>
      <w:r>
        <w:rPr>
          <w:b/>
          <w:sz w:val="23"/>
        </w:rPr>
        <w:t>I </w:t>
      </w:r>
      <w:r>
        <w:rPr>
          <w:i/>
          <w:position w:val="-5"/>
          <w:sz w:val="13"/>
        </w:rPr>
        <w:t>B </w:t>
      </w:r>
      <w:r>
        <w:rPr/>
        <w:t>for the discriminator. Equation (21) shows the </w:t>
      </w:r>
      <w:r>
        <w:rPr>
          <w:i/>
        </w:rPr>
        <w:t>k</w:t>
      </w:r>
      <w:r>
        <w:rPr>
          <w:vertAlign w:val="superscript"/>
        </w:rPr>
        <w:t>th</w:t>
      </w:r>
      <w:r>
        <w:rPr>
          <w:vertAlign w:val="baseline"/>
        </w:rPr>
        <w:t> resultant feature-map</w:t>
      </w:r>
    </w:p>
    <w:p>
      <w:pPr>
        <w:spacing w:before="159"/>
        <w:ind w:left="76" w:right="0" w:firstLine="0"/>
        <w:jc w:val="left"/>
        <w:rPr>
          <w:sz w:val="24"/>
        </w:rPr>
      </w:pPr>
      <w:r>
        <w:rPr/>
        <w:br w:type="column"/>
      </w:r>
      <w:r>
        <w:rPr>
          <w:b/>
          <w:w w:val="110"/>
          <w:sz w:val="22"/>
        </w:rPr>
        <w:t>F</w:t>
      </w:r>
      <w:r>
        <w:rPr>
          <w:i/>
          <w:w w:val="110"/>
          <w:sz w:val="22"/>
          <w:vertAlign w:val="superscript"/>
        </w:rPr>
        <w:t>k</w:t>
      </w:r>
      <w:r>
        <w:rPr>
          <w:i/>
          <w:w w:val="110"/>
          <w:sz w:val="22"/>
          <w:vertAlign w:val="baseline"/>
        </w:rPr>
        <w:t> </w:t>
      </w:r>
      <w:r>
        <w:rPr>
          <w:w w:val="110"/>
          <w:sz w:val="24"/>
          <w:vertAlign w:val="baseline"/>
        </w:rPr>
        <w:t>, which is</w:t>
      </w:r>
    </w:p>
    <w:p>
      <w:pPr>
        <w:spacing w:after="0"/>
        <w:jc w:val="left"/>
        <w:rPr>
          <w:sz w:val="24"/>
        </w:rPr>
        <w:sectPr>
          <w:type w:val="continuous"/>
          <w:pgSz w:w="12240" w:h="15840"/>
          <w:pgMar w:top="980" w:bottom="1380" w:left="700" w:right="960"/>
          <w:cols w:num="3" w:equalWidth="0">
            <w:col w:w="1235" w:space="40"/>
            <w:col w:w="7439" w:space="39"/>
            <w:col w:w="1827"/>
          </w:cols>
        </w:sectPr>
      </w:pPr>
    </w:p>
    <w:p>
      <w:pPr>
        <w:pStyle w:val="BodyText"/>
        <w:spacing w:before="185"/>
        <w:ind w:left="740"/>
      </w:pPr>
      <w:r>
        <w:rPr/>
        <w:pict>
          <v:shape style="position:absolute;margin-left:483.482452pt;margin-top:-7.153145pt;width:2.2pt;height:7.25pt;mso-position-horizontal-relative:page;mso-position-vertical-relative:paragraph;z-index:-17544704" type="#_x0000_t202" filled="false" stroked="false">
            <v:textbox inset="0,0,0,0">
              <w:txbxContent>
                <w:p>
                  <w:pPr>
                    <w:spacing w:line="144" w:lineRule="exact" w:before="0"/>
                    <w:ind w:left="0" w:right="0" w:firstLine="0"/>
                    <w:jc w:val="left"/>
                    <w:rPr>
                      <w:i/>
                      <w:sz w:val="13"/>
                    </w:rPr>
                  </w:pPr>
                  <w:r>
                    <w:rPr>
                      <w:i/>
                      <w:w w:val="119"/>
                      <w:sz w:val="13"/>
                    </w:rPr>
                    <w:t>l</w:t>
                  </w:r>
                </w:p>
              </w:txbxContent>
            </v:textbox>
            <w10:wrap type="none"/>
          </v:shape>
        </w:pict>
      </w:r>
      <w:r>
        <w:rPr/>
        <w:t>generated by convolving the boosted input </w:t>
      </w:r>
      <w:r>
        <w:rPr>
          <w:b/>
          <w:sz w:val="23"/>
        </w:rPr>
        <w:t>I </w:t>
      </w:r>
      <w:r>
        <w:rPr>
          <w:i/>
          <w:position w:val="-5"/>
          <w:sz w:val="13"/>
        </w:rPr>
        <w:t>B </w:t>
      </w:r>
      <w:r>
        <w:rPr/>
        <w:t>with kernel </w:t>
      </w:r>
      <w:r>
        <w:rPr>
          <w:b/>
          <w:sz w:val="23"/>
        </w:rPr>
        <w:t>k </w:t>
      </w:r>
      <w:r>
        <w:rPr>
          <w:i/>
          <w:position w:val="-5"/>
          <w:sz w:val="13"/>
        </w:rPr>
        <w:t>l </w:t>
      </w:r>
      <w:r>
        <w:rPr/>
        <w:t>of </w:t>
      </w:r>
      <w:r>
        <w:rPr>
          <w:i/>
        </w:rPr>
        <w:t>l</w:t>
      </w:r>
      <w:r>
        <w:rPr>
          <w:vertAlign w:val="superscript"/>
        </w:rPr>
        <w:t>th</w:t>
      </w:r>
      <w:r>
        <w:rPr>
          <w:vertAlign w:val="baseline"/>
        </w:rPr>
        <w:t> layer.</w:t>
      </w:r>
    </w:p>
    <w:p>
      <w:pPr>
        <w:pStyle w:val="BodyText"/>
        <w:spacing w:line="360" w:lineRule="auto" w:before="170"/>
        <w:ind w:left="740" w:right="474" w:firstLine="719"/>
        <w:jc w:val="both"/>
      </w:pPr>
      <w:r>
        <w:rPr/>
        <w:t>Bengio et al. in 2013, empirically showed that data representation plays an important role in determining the performance of a classifier, as different representations may present different aspects of information (Bengio et al. 2013). For improving the representation of the data, Khan et al. exploited the power of TL and deep generative learners (Qiang Yang et al. 2008; Vincent et al. 2008; Hamel and Eck 2010). Generative learners attempt to characterize the data generating distribution during the learning phase. In CB-CNN, AEs are used as the generative learners to learn explanatory factors of variation behind the data. The concept of inductive TL is used in a novel way to build a boosted input representation by augmenting learned distribution of the input data with the original channel space (input channels). CB-CNN encodes channel-boosting phase into a generic block, which is inserted at the start of a deep network. CB-CNN provides the concept that TL can be used at both generation and discrimination stages. The significance of the study is that multi-deep learners are used, where generative learning models are used as auxiliary learners.</w:t>
      </w:r>
      <w:r>
        <w:rPr>
          <w:spacing w:val="15"/>
        </w:rPr>
        <w:t> </w:t>
      </w:r>
      <w:r>
        <w:rPr/>
        <w:t>These</w:t>
      </w:r>
      <w:r>
        <w:rPr>
          <w:spacing w:val="7"/>
        </w:rPr>
        <w:t> </w:t>
      </w:r>
      <w:r>
        <w:rPr/>
        <w:t>leaners</w:t>
      </w:r>
      <w:r>
        <w:rPr>
          <w:spacing w:val="7"/>
        </w:rPr>
        <w:t> </w:t>
      </w:r>
      <w:r>
        <w:rPr/>
        <w:t>enhance</w:t>
      </w:r>
      <w:r>
        <w:rPr>
          <w:spacing w:val="7"/>
        </w:rPr>
        <w:t> </w:t>
      </w:r>
      <w:r>
        <w:rPr/>
        <w:t>the</w:t>
      </w:r>
      <w:r>
        <w:rPr>
          <w:spacing w:val="7"/>
        </w:rPr>
        <w:t> </w:t>
      </w:r>
      <w:r>
        <w:rPr/>
        <w:t>representational</w:t>
      </w:r>
      <w:r>
        <w:rPr>
          <w:spacing w:val="8"/>
        </w:rPr>
        <w:t> </w:t>
      </w:r>
      <w:r>
        <w:rPr/>
        <w:t>capacity</w:t>
      </w:r>
      <w:r>
        <w:rPr>
          <w:spacing w:val="8"/>
        </w:rPr>
        <w:t> </w:t>
      </w:r>
      <w:r>
        <w:rPr/>
        <w:t>of</w:t>
      </w:r>
      <w:r>
        <w:rPr>
          <w:spacing w:val="7"/>
        </w:rPr>
        <w:t> </w:t>
      </w:r>
      <w:r>
        <w:rPr/>
        <w:t>deep</w:t>
      </w:r>
      <w:r>
        <w:rPr>
          <w:spacing w:val="8"/>
        </w:rPr>
        <w:t> </w:t>
      </w:r>
      <w:r>
        <w:rPr/>
        <w:t>CNN</w:t>
      </w:r>
      <w:r>
        <w:rPr>
          <w:spacing w:val="7"/>
        </w:rPr>
        <w:t> </w:t>
      </w:r>
      <w:r>
        <w:rPr/>
        <w:t>based</w:t>
      </w:r>
      <w:r>
        <w:rPr>
          <w:spacing w:val="8"/>
        </w:rPr>
        <w:t> </w:t>
      </w:r>
      <w:r>
        <w:rPr/>
        <w:t>discriminator.</w:t>
      </w:r>
    </w:p>
    <w:p>
      <w:pPr>
        <w:spacing w:after="0" w:line="360" w:lineRule="auto"/>
        <w:jc w:val="both"/>
        <w:sectPr>
          <w:type w:val="continuous"/>
          <w:pgSz w:w="12240" w:h="15840"/>
          <w:pgMar w:top="980" w:bottom="1380" w:left="700" w:right="960"/>
        </w:sectPr>
      </w:pPr>
    </w:p>
    <w:p>
      <w:pPr>
        <w:pStyle w:val="BodyText"/>
        <w:spacing w:line="360" w:lineRule="auto" w:before="88"/>
        <w:ind w:left="740" w:right="474"/>
        <w:jc w:val="both"/>
      </w:pPr>
      <w:r>
        <w:rPr/>
        <w:t>Although the potential of the channel boosting was only evaluated by inserting a boosting block at the start, however, Khan et al. suggested that this idea can be extended by providing auxiliary channels at any layer in the deep architecture. CB-CNN has also been evaluated on the medical image dataset (Aziz et al. 2020), where it has shown improved results, as shown in Table 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3"/>
        </w:rPr>
      </w:pPr>
      <w:r>
        <w:rPr/>
        <w:drawing>
          <wp:anchor distT="0" distB="0" distL="0" distR="0" allowOverlap="1" layoutInCell="1" locked="0" behindDoc="0" simplePos="0" relativeHeight="77">
            <wp:simplePos x="0" y="0"/>
            <wp:positionH relativeFrom="page">
              <wp:posOffset>1005262</wp:posOffset>
            </wp:positionH>
            <wp:positionV relativeFrom="paragraph">
              <wp:posOffset>119899</wp:posOffset>
            </wp:positionV>
            <wp:extent cx="5980399" cy="2133219"/>
            <wp:effectExtent l="0" t="0" r="0" b="0"/>
            <wp:wrapTopAndBottom/>
            <wp:docPr id="21" name="image11.jpeg" descr="D:\figures_11Feb\Fig. 11.tif"/>
            <wp:cNvGraphicFramePr>
              <a:graphicFrameLocks noChangeAspect="1"/>
            </wp:cNvGraphicFramePr>
            <a:graphic>
              <a:graphicData uri="http://schemas.openxmlformats.org/drawingml/2006/picture">
                <pic:pic>
                  <pic:nvPicPr>
                    <pic:cNvPr id="22" name="image11.jpeg"/>
                    <pic:cNvPicPr/>
                  </pic:nvPicPr>
                  <pic:blipFill>
                    <a:blip r:embed="rId57" cstate="print"/>
                    <a:stretch>
                      <a:fillRect/>
                    </a:stretch>
                  </pic:blipFill>
                  <pic:spPr>
                    <a:xfrm>
                      <a:off x="0" y="0"/>
                      <a:ext cx="5980399" cy="2133219"/>
                    </a:xfrm>
                    <a:prstGeom prst="rect">
                      <a:avLst/>
                    </a:prstGeom>
                  </pic:spPr>
                </pic:pic>
              </a:graphicData>
            </a:graphic>
          </wp:anchor>
        </w:drawing>
      </w:r>
    </w:p>
    <w:p>
      <w:pPr>
        <w:pStyle w:val="BodyText"/>
        <w:rPr>
          <w:sz w:val="26"/>
        </w:rPr>
      </w:pPr>
    </w:p>
    <w:p>
      <w:pPr>
        <w:pStyle w:val="BodyText"/>
        <w:rPr>
          <w:sz w:val="26"/>
        </w:rPr>
      </w:pPr>
    </w:p>
    <w:p>
      <w:pPr>
        <w:pStyle w:val="BodyText"/>
        <w:spacing w:line="362" w:lineRule="auto" w:before="162"/>
        <w:ind w:left="740"/>
      </w:pPr>
      <w:r>
        <w:rPr>
          <w:b/>
        </w:rPr>
        <w:t>Fig. 11 </w:t>
      </w:r>
      <w:r>
        <w:rPr/>
        <w:t>Basic architecture of CB-CNN showing the deep auxiliary learners for creating artificial channels.</w:t>
      </w:r>
    </w:p>
    <w:p>
      <w:pPr>
        <w:pStyle w:val="BodyText"/>
        <w:spacing w:before="1"/>
      </w:pPr>
    </w:p>
    <w:p>
      <w:pPr>
        <w:spacing w:before="0"/>
        <w:ind w:left="738" w:right="477" w:firstLine="0"/>
        <w:jc w:val="center"/>
        <w:rPr>
          <w:sz w:val="22"/>
        </w:rPr>
      </w:pPr>
      <w:r>
        <w:rPr>
          <w:b/>
          <w:sz w:val="22"/>
        </w:rPr>
        <w:t>Table 4 </w:t>
      </w:r>
      <w:r>
        <w:rPr>
          <w:sz w:val="22"/>
        </w:rPr>
        <w:t>Results of CNN and CB-CNN on mitosis dataset.</w:t>
      </w:r>
    </w:p>
    <w:p>
      <w:pPr>
        <w:pStyle w:val="BodyText"/>
        <w:spacing w:before="6"/>
        <w:rPr>
          <w:sz w:val="15"/>
        </w:rPr>
      </w:pPr>
    </w:p>
    <w:tbl>
      <w:tblPr>
        <w:tblW w:w="0" w:type="auto"/>
        <w:jc w:val="left"/>
        <w:tblInd w:w="3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1"/>
        <w:gridCol w:w="1682"/>
      </w:tblGrid>
      <w:tr>
        <w:trPr>
          <w:trHeight w:val="297" w:hRule="atLeast"/>
        </w:trPr>
        <w:tc>
          <w:tcPr>
            <w:tcW w:w="3061" w:type="dxa"/>
          </w:tcPr>
          <w:p>
            <w:pPr>
              <w:pStyle w:val="TableParagraph"/>
              <w:spacing w:before="34"/>
              <w:ind w:left="486" w:right="481"/>
              <w:jc w:val="center"/>
              <w:rPr>
                <w:b/>
                <w:sz w:val="20"/>
              </w:rPr>
            </w:pPr>
            <w:r>
              <w:rPr>
                <w:b/>
                <w:sz w:val="20"/>
              </w:rPr>
              <w:t>CNN Architecture</w:t>
            </w:r>
          </w:p>
        </w:tc>
        <w:tc>
          <w:tcPr>
            <w:tcW w:w="1682" w:type="dxa"/>
          </w:tcPr>
          <w:p>
            <w:pPr>
              <w:pStyle w:val="TableParagraph"/>
              <w:spacing w:before="34"/>
              <w:ind w:left="502" w:right="496"/>
              <w:jc w:val="center"/>
              <w:rPr>
                <w:b/>
                <w:sz w:val="20"/>
              </w:rPr>
            </w:pPr>
            <w:r>
              <w:rPr>
                <w:b/>
                <w:sz w:val="20"/>
              </w:rPr>
              <w:t>F-score</w:t>
            </w:r>
          </w:p>
        </w:tc>
      </w:tr>
      <w:tr>
        <w:trPr>
          <w:trHeight w:val="230" w:hRule="atLeast"/>
        </w:trPr>
        <w:tc>
          <w:tcPr>
            <w:tcW w:w="3061" w:type="dxa"/>
          </w:tcPr>
          <w:p>
            <w:pPr>
              <w:pStyle w:val="TableParagraph"/>
              <w:spacing w:line="210" w:lineRule="exact"/>
              <w:ind w:left="486" w:right="481"/>
              <w:jc w:val="center"/>
              <w:rPr>
                <w:b/>
                <w:sz w:val="20"/>
              </w:rPr>
            </w:pPr>
            <w:r>
              <w:rPr>
                <w:b/>
                <w:sz w:val="20"/>
              </w:rPr>
              <w:t>26 layers deep CNN</w:t>
            </w:r>
          </w:p>
        </w:tc>
        <w:tc>
          <w:tcPr>
            <w:tcW w:w="1682" w:type="dxa"/>
          </w:tcPr>
          <w:p>
            <w:pPr>
              <w:pStyle w:val="TableParagraph"/>
              <w:spacing w:line="210" w:lineRule="exact"/>
              <w:ind w:left="502" w:right="494"/>
              <w:jc w:val="center"/>
              <w:rPr>
                <w:sz w:val="20"/>
              </w:rPr>
            </w:pPr>
            <w:r>
              <w:rPr>
                <w:sz w:val="20"/>
              </w:rPr>
              <w:t>0.47</w:t>
            </w:r>
          </w:p>
        </w:tc>
      </w:tr>
      <w:tr>
        <w:trPr>
          <w:trHeight w:val="230" w:hRule="atLeast"/>
        </w:trPr>
        <w:tc>
          <w:tcPr>
            <w:tcW w:w="3061" w:type="dxa"/>
          </w:tcPr>
          <w:p>
            <w:pPr>
              <w:pStyle w:val="TableParagraph"/>
              <w:spacing w:line="210" w:lineRule="exact"/>
              <w:ind w:left="490" w:right="481"/>
              <w:jc w:val="center"/>
              <w:rPr>
                <w:b/>
                <w:sz w:val="20"/>
              </w:rPr>
            </w:pPr>
            <w:r>
              <w:rPr>
                <w:b/>
                <w:sz w:val="20"/>
              </w:rPr>
              <w:t>26 layers deep CB-CNN</w:t>
            </w:r>
          </w:p>
        </w:tc>
        <w:tc>
          <w:tcPr>
            <w:tcW w:w="1682" w:type="dxa"/>
          </w:tcPr>
          <w:p>
            <w:pPr>
              <w:pStyle w:val="TableParagraph"/>
              <w:spacing w:line="210" w:lineRule="exact"/>
              <w:ind w:left="502" w:right="494"/>
              <w:jc w:val="center"/>
              <w:rPr>
                <w:sz w:val="20"/>
              </w:rPr>
            </w:pPr>
            <w:r>
              <w:rPr>
                <w:sz w:val="20"/>
              </w:rPr>
              <w:t>0.53</w:t>
            </w:r>
          </w:p>
        </w:tc>
      </w:tr>
      <w:tr>
        <w:trPr>
          <w:trHeight w:val="230" w:hRule="atLeast"/>
        </w:trPr>
        <w:tc>
          <w:tcPr>
            <w:tcW w:w="3061" w:type="dxa"/>
          </w:tcPr>
          <w:p>
            <w:pPr>
              <w:pStyle w:val="TableParagraph"/>
              <w:spacing w:line="210" w:lineRule="exact"/>
              <w:ind w:left="487" w:right="481"/>
              <w:jc w:val="center"/>
              <w:rPr>
                <w:b/>
                <w:sz w:val="20"/>
              </w:rPr>
            </w:pPr>
            <w:r>
              <w:rPr>
                <w:b/>
                <w:sz w:val="20"/>
              </w:rPr>
              <w:t>VGG</w:t>
            </w:r>
          </w:p>
        </w:tc>
        <w:tc>
          <w:tcPr>
            <w:tcW w:w="1682" w:type="dxa"/>
          </w:tcPr>
          <w:p>
            <w:pPr>
              <w:pStyle w:val="TableParagraph"/>
              <w:spacing w:line="210" w:lineRule="exact"/>
              <w:ind w:left="502" w:right="494"/>
              <w:jc w:val="center"/>
              <w:rPr>
                <w:sz w:val="20"/>
              </w:rPr>
            </w:pPr>
            <w:r>
              <w:rPr>
                <w:sz w:val="20"/>
              </w:rPr>
              <w:t>0.55</w:t>
            </w:r>
          </w:p>
        </w:tc>
      </w:tr>
      <w:tr>
        <w:trPr>
          <w:trHeight w:val="229" w:hRule="atLeast"/>
        </w:trPr>
        <w:tc>
          <w:tcPr>
            <w:tcW w:w="3061" w:type="dxa"/>
          </w:tcPr>
          <w:p>
            <w:pPr>
              <w:pStyle w:val="TableParagraph"/>
              <w:spacing w:line="210" w:lineRule="exact"/>
              <w:ind w:left="489" w:right="481"/>
              <w:jc w:val="center"/>
              <w:rPr>
                <w:b/>
                <w:sz w:val="20"/>
              </w:rPr>
            </w:pPr>
            <w:r>
              <w:rPr>
                <w:b/>
                <w:sz w:val="20"/>
              </w:rPr>
              <w:t>CB-VGG</w:t>
            </w:r>
          </w:p>
        </w:tc>
        <w:tc>
          <w:tcPr>
            <w:tcW w:w="1682" w:type="dxa"/>
          </w:tcPr>
          <w:p>
            <w:pPr>
              <w:pStyle w:val="TableParagraph"/>
              <w:spacing w:line="210" w:lineRule="exact"/>
              <w:ind w:left="502" w:right="494"/>
              <w:jc w:val="center"/>
              <w:rPr>
                <w:sz w:val="20"/>
              </w:rPr>
            </w:pPr>
            <w:r>
              <w:rPr>
                <w:sz w:val="20"/>
              </w:rPr>
              <w:t>0.71</w:t>
            </w:r>
          </w:p>
        </w:tc>
      </w:tr>
      <w:tr>
        <w:trPr>
          <w:trHeight w:val="230" w:hRule="atLeast"/>
        </w:trPr>
        <w:tc>
          <w:tcPr>
            <w:tcW w:w="3061" w:type="dxa"/>
          </w:tcPr>
          <w:p>
            <w:pPr>
              <w:pStyle w:val="TableParagraph"/>
              <w:spacing w:line="210" w:lineRule="exact"/>
              <w:ind w:left="487" w:right="481"/>
              <w:jc w:val="center"/>
              <w:rPr>
                <w:b/>
                <w:sz w:val="20"/>
              </w:rPr>
            </w:pPr>
            <w:r>
              <w:rPr>
                <w:b/>
                <w:sz w:val="20"/>
              </w:rPr>
              <w:t>ResNet</w:t>
            </w:r>
          </w:p>
        </w:tc>
        <w:tc>
          <w:tcPr>
            <w:tcW w:w="1682" w:type="dxa"/>
          </w:tcPr>
          <w:p>
            <w:pPr>
              <w:pStyle w:val="TableParagraph"/>
              <w:spacing w:line="210" w:lineRule="exact"/>
              <w:ind w:left="502" w:right="494"/>
              <w:jc w:val="center"/>
              <w:rPr>
                <w:sz w:val="20"/>
              </w:rPr>
            </w:pPr>
            <w:r>
              <w:rPr>
                <w:sz w:val="20"/>
              </w:rPr>
              <w:t>0.44</w:t>
            </w:r>
          </w:p>
        </w:tc>
      </w:tr>
      <w:tr>
        <w:trPr>
          <w:trHeight w:val="230" w:hRule="atLeast"/>
        </w:trPr>
        <w:tc>
          <w:tcPr>
            <w:tcW w:w="3061" w:type="dxa"/>
          </w:tcPr>
          <w:p>
            <w:pPr>
              <w:pStyle w:val="TableParagraph"/>
              <w:spacing w:line="210" w:lineRule="exact"/>
              <w:ind w:left="484" w:right="481"/>
              <w:jc w:val="center"/>
              <w:rPr>
                <w:b/>
                <w:sz w:val="20"/>
              </w:rPr>
            </w:pPr>
            <w:r>
              <w:rPr>
                <w:b/>
                <w:sz w:val="20"/>
              </w:rPr>
              <w:t>CB-ResNet</w:t>
            </w:r>
          </w:p>
        </w:tc>
        <w:tc>
          <w:tcPr>
            <w:tcW w:w="1682" w:type="dxa"/>
          </w:tcPr>
          <w:p>
            <w:pPr>
              <w:pStyle w:val="TableParagraph"/>
              <w:spacing w:line="210" w:lineRule="exact"/>
              <w:ind w:left="502" w:right="494"/>
              <w:jc w:val="center"/>
              <w:rPr>
                <w:sz w:val="20"/>
              </w:rPr>
            </w:pPr>
            <w:r>
              <w:rPr>
                <w:sz w:val="20"/>
              </w:rPr>
              <w:t>0.54</w:t>
            </w:r>
          </w:p>
        </w:tc>
      </w:tr>
    </w:tbl>
    <w:p>
      <w:pPr>
        <w:pStyle w:val="BodyText"/>
      </w:pPr>
    </w:p>
    <w:p>
      <w:pPr>
        <w:pStyle w:val="BodyText"/>
      </w:pPr>
    </w:p>
    <w:p>
      <w:pPr>
        <w:pStyle w:val="Heading2"/>
        <w:numPr>
          <w:ilvl w:val="1"/>
          <w:numId w:val="1"/>
        </w:numPr>
        <w:tabs>
          <w:tab w:pos="1460" w:val="left" w:leader="none"/>
          <w:tab w:pos="1461" w:val="left" w:leader="none"/>
        </w:tabs>
        <w:spacing w:line="240" w:lineRule="auto" w:before="144" w:after="0"/>
        <w:ind w:left="1460" w:right="0" w:hanging="721"/>
        <w:jc w:val="left"/>
      </w:pPr>
      <w:r>
        <w:rPr/>
        <w:t>Attention based</w:t>
      </w:r>
      <w:r>
        <w:rPr>
          <w:spacing w:val="2"/>
        </w:rPr>
        <w:t> </w:t>
      </w:r>
      <w:r>
        <w:rPr/>
        <w:t>CNNs</w:t>
      </w:r>
    </w:p>
    <w:p>
      <w:pPr>
        <w:pStyle w:val="BodyText"/>
        <w:spacing w:before="2"/>
        <w:rPr>
          <w:b/>
          <w:sz w:val="37"/>
        </w:rPr>
      </w:pPr>
    </w:p>
    <w:p>
      <w:pPr>
        <w:pStyle w:val="BodyText"/>
        <w:spacing w:line="360" w:lineRule="auto"/>
        <w:ind w:left="740" w:right="477"/>
        <w:jc w:val="both"/>
      </w:pPr>
      <w:r>
        <w:rPr/>
        <w:t>Different levels of abstractions have an important role in defining the discrimination power of the NN. In addition to learning of multiple hierarchies of abstractions, focusing on features relevant to the context also plays a significant role in image localization and recognition. In the human</w:t>
      </w:r>
      <w:r>
        <w:rPr>
          <w:spacing w:val="20"/>
        </w:rPr>
        <w:t> </w:t>
      </w:r>
      <w:r>
        <w:rPr/>
        <w:t>visual</w:t>
      </w:r>
      <w:r>
        <w:rPr>
          <w:spacing w:val="21"/>
        </w:rPr>
        <w:t> </w:t>
      </w:r>
      <w:r>
        <w:rPr/>
        <w:t>system,</w:t>
      </w:r>
      <w:r>
        <w:rPr>
          <w:spacing w:val="20"/>
        </w:rPr>
        <w:t> </w:t>
      </w:r>
      <w:r>
        <w:rPr/>
        <w:t>this</w:t>
      </w:r>
      <w:r>
        <w:rPr>
          <w:spacing w:val="21"/>
        </w:rPr>
        <w:t> </w:t>
      </w:r>
      <w:r>
        <w:rPr/>
        <w:t>phenomenon</w:t>
      </w:r>
      <w:r>
        <w:rPr>
          <w:spacing w:val="20"/>
        </w:rPr>
        <w:t> </w:t>
      </w:r>
      <w:r>
        <w:rPr/>
        <w:t>is</w:t>
      </w:r>
      <w:r>
        <w:rPr>
          <w:spacing w:val="22"/>
        </w:rPr>
        <w:t> </w:t>
      </w:r>
      <w:r>
        <w:rPr/>
        <w:t>referred</w:t>
      </w:r>
      <w:r>
        <w:rPr>
          <w:spacing w:val="22"/>
        </w:rPr>
        <w:t> </w:t>
      </w:r>
      <w:r>
        <w:rPr/>
        <w:t>to</w:t>
      </w:r>
      <w:r>
        <w:rPr>
          <w:spacing w:val="22"/>
        </w:rPr>
        <w:t> </w:t>
      </w:r>
      <w:r>
        <w:rPr/>
        <w:t>as</w:t>
      </w:r>
      <w:r>
        <w:rPr>
          <w:spacing w:val="20"/>
        </w:rPr>
        <w:t> </w:t>
      </w:r>
      <w:r>
        <w:rPr/>
        <w:t>attention.</w:t>
      </w:r>
      <w:r>
        <w:rPr>
          <w:spacing w:val="22"/>
        </w:rPr>
        <w:t> </w:t>
      </w:r>
      <w:r>
        <w:rPr/>
        <w:t>Humans</w:t>
      </w:r>
      <w:r>
        <w:rPr>
          <w:spacing w:val="21"/>
        </w:rPr>
        <w:t> </w:t>
      </w:r>
      <w:r>
        <w:rPr/>
        <w:t>view</w:t>
      </w:r>
      <w:r>
        <w:rPr>
          <w:spacing w:val="20"/>
        </w:rPr>
        <w:t> </w:t>
      </w:r>
      <w:r>
        <w:rPr/>
        <w:t>the</w:t>
      </w:r>
      <w:r>
        <w:rPr>
          <w:spacing w:val="21"/>
        </w:rPr>
        <w:t> </w:t>
      </w:r>
      <w:r>
        <w:rPr/>
        <w:t>scene</w:t>
      </w:r>
      <w:r>
        <w:rPr>
          <w:spacing w:val="20"/>
        </w:rPr>
        <w:t> </w:t>
      </w:r>
      <w:r>
        <w:rPr/>
        <w:t>in</w:t>
      </w:r>
      <w:r>
        <w:rPr>
          <w:spacing w:val="20"/>
        </w:rPr>
        <w:t> </w:t>
      </w:r>
      <w:r>
        <w:rPr/>
        <w:t>a</w:t>
      </w:r>
    </w:p>
    <w:p>
      <w:pPr>
        <w:spacing w:after="0" w:line="360" w:lineRule="auto"/>
        <w:jc w:val="both"/>
        <w:sectPr>
          <w:pgSz w:w="12240" w:h="15840"/>
          <w:pgMar w:header="706" w:footer="1181" w:top="980" w:bottom="1440" w:left="700" w:right="960"/>
        </w:sectPr>
      </w:pPr>
    </w:p>
    <w:p>
      <w:pPr>
        <w:pStyle w:val="BodyText"/>
        <w:spacing w:line="360" w:lineRule="auto" w:before="88"/>
        <w:ind w:left="740" w:right="474"/>
        <w:jc w:val="both"/>
      </w:pPr>
      <w:r>
        <w:rPr/>
        <w:t>succession of partial glimpses and pay attention to context-relevant parts. This process not only serves to focus selected regions but also deduces different interpretations of objects at that location and thus helps in capturing visual structure in a better way. A more or less similar kind of interpretability is added into RNN and LSTM (Mikolov et al. 2010; Sundermeyer et al. 2012). RNN and LSTM networks exploit attention modules for the generation of sequential data, and the new samples are weighted based on their occurrence in previous iterations. The concept of attention was incorporated into CNN, by various researchers to improve representation and overcome the computational limits. This idea of attention also helps in making CNN intelligent enough to recognize objects even from cluttered backgrounds and complex scenes.</w:t>
      </w:r>
    </w:p>
    <w:p>
      <w:pPr>
        <w:pStyle w:val="BodyText"/>
        <w:spacing w:before="4"/>
      </w:pPr>
    </w:p>
    <w:p>
      <w:pPr>
        <w:pStyle w:val="Heading3"/>
        <w:numPr>
          <w:ilvl w:val="2"/>
          <w:numId w:val="1"/>
        </w:numPr>
        <w:tabs>
          <w:tab w:pos="1460" w:val="left" w:leader="none"/>
          <w:tab w:pos="1461" w:val="left" w:leader="none"/>
        </w:tabs>
        <w:spacing w:line="240" w:lineRule="auto" w:before="1" w:after="0"/>
        <w:ind w:left="1460" w:right="0" w:hanging="721"/>
        <w:jc w:val="left"/>
      </w:pPr>
      <w:r>
        <w:rPr/>
        <w:t>Residual Attention Neural</w:t>
      </w:r>
      <w:r>
        <w:rPr>
          <w:spacing w:val="1"/>
        </w:rPr>
        <w:t> </w:t>
      </w:r>
      <w:r>
        <w:rPr/>
        <w:t>Network</w:t>
      </w:r>
    </w:p>
    <w:p>
      <w:pPr>
        <w:pStyle w:val="BodyText"/>
        <w:spacing w:before="4"/>
        <w:rPr>
          <w:b/>
        </w:rPr>
      </w:pPr>
    </w:p>
    <w:p>
      <w:pPr>
        <w:pStyle w:val="BodyText"/>
        <w:spacing w:line="360" w:lineRule="auto" w:before="1"/>
        <w:ind w:left="740" w:right="473"/>
        <w:jc w:val="both"/>
      </w:pPr>
      <w:r>
        <w:rPr/>
        <w:t>Wang et al. proposed a Residual Attention Network (RAN) to improve the feature representation of the network (Wang et al. 2017a). The motivation behind the incorporation of attention in CNN was to make a network capable of learning object aware features. RAN is a feed-forward CNN, which was built by stacking residual blocks with attention module. The attention module is branched off into trunk and mask branches that adopt bottom-up, top-down learning strategy. The assembly of two different learning strategies into the attention module enables fast feed- forward processing and top-down attention feedback in a single feed-forward process. The bottom-up feed-forward structure produces low-resolution feature-maps with strong semantic information. Whereas, top-down architecture produces dense features to make an inference of each</w:t>
      </w:r>
      <w:r>
        <w:rPr>
          <w:spacing w:val="-1"/>
        </w:rPr>
        <w:t> </w:t>
      </w:r>
      <w:r>
        <w:rPr/>
        <w:t>pixel.</w:t>
      </w:r>
    </w:p>
    <w:p>
      <w:pPr>
        <w:pStyle w:val="BodyText"/>
        <w:spacing w:line="360" w:lineRule="auto"/>
        <w:ind w:left="740" w:right="473" w:firstLine="719"/>
        <w:jc w:val="both"/>
        <w:rPr>
          <w:sz w:val="25"/>
        </w:rPr>
      </w:pPr>
      <w:r>
        <w:rPr/>
        <w:t>In the previously proposed studies, a top-down, bottom-up learning strategy was used by Restricted Boltzmann Machines (Salakhutdinov and Larochelle 2010). Similarly, Goh et al. exploited the top-down attention mechanism as a regularizing factor in Deep Boltzmann Machine during the reconstruction phase of the training. The top-down learning strategy globally optimizes the network in such a way that it gradually output the maps to input during the  learning</w:t>
      </w:r>
      <w:r>
        <w:rPr>
          <w:spacing w:val="10"/>
        </w:rPr>
        <w:t> </w:t>
      </w:r>
      <w:r>
        <w:rPr/>
        <w:t>process</w:t>
      </w:r>
      <w:r>
        <w:rPr>
          <w:spacing w:val="12"/>
        </w:rPr>
        <w:t> </w:t>
      </w:r>
      <w:r>
        <w:rPr/>
        <w:t>(Hinton</w:t>
      </w:r>
      <w:r>
        <w:rPr>
          <w:spacing w:val="12"/>
        </w:rPr>
        <w:t> </w:t>
      </w:r>
      <w:r>
        <w:rPr/>
        <w:t>et</w:t>
      </w:r>
      <w:r>
        <w:rPr>
          <w:spacing w:val="12"/>
        </w:rPr>
        <w:t> </w:t>
      </w:r>
      <w:r>
        <w:rPr/>
        <w:t>al.</w:t>
      </w:r>
      <w:r>
        <w:rPr>
          <w:spacing w:val="12"/>
        </w:rPr>
        <w:t> </w:t>
      </w:r>
      <w:r>
        <w:rPr/>
        <w:t>2006;</w:t>
      </w:r>
      <w:r>
        <w:rPr>
          <w:spacing w:val="12"/>
        </w:rPr>
        <w:t> </w:t>
      </w:r>
      <w:r>
        <w:rPr/>
        <w:t>Salakhutdinov</w:t>
      </w:r>
      <w:r>
        <w:rPr>
          <w:spacing w:val="11"/>
        </w:rPr>
        <w:t> </w:t>
      </w:r>
      <w:r>
        <w:rPr/>
        <w:t>and</w:t>
      </w:r>
      <w:r>
        <w:rPr>
          <w:spacing w:val="11"/>
        </w:rPr>
        <w:t> </w:t>
      </w:r>
      <w:r>
        <w:rPr/>
        <w:t>Larochelle</w:t>
      </w:r>
      <w:r>
        <w:rPr>
          <w:spacing w:val="9"/>
        </w:rPr>
        <w:t> </w:t>
      </w:r>
      <w:r>
        <w:rPr/>
        <w:t>2010;</w:t>
      </w:r>
      <w:r>
        <w:rPr>
          <w:spacing w:val="14"/>
        </w:rPr>
        <w:t> </w:t>
      </w:r>
      <w:r>
        <w:rPr/>
        <w:t>Goh</w:t>
      </w:r>
      <w:r>
        <w:rPr>
          <w:spacing w:val="11"/>
        </w:rPr>
        <w:t> </w:t>
      </w:r>
      <w:r>
        <w:rPr/>
        <w:t>et</w:t>
      </w:r>
      <w:r>
        <w:rPr>
          <w:spacing w:val="12"/>
        </w:rPr>
        <w:t> </w:t>
      </w:r>
      <w:r>
        <w:rPr/>
        <w:t>al.</w:t>
      </w:r>
      <w:r>
        <w:rPr>
          <w:spacing w:val="12"/>
        </w:rPr>
        <w:t> </w:t>
      </w:r>
      <w:r>
        <w:rPr/>
        <w:t>2013).</w:t>
      </w:r>
      <w:r>
        <w:rPr>
          <w:spacing w:val="14"/>
        </w:rPr>
        <w:t> </w:t>
      </w:r>
      <w:r>
        <w:rPr>
          <w:sz w:val="25"/>
        </w:rPr>
        <w:t>The</w:t>
      </w:r>
    </w:p>
    <w:p>
      <w:pPr>
        <w:spacing w:after="0" w:line="360" w:lineRule="auto"/>
        <w:jc w:val="both"/>
        <w:rPr>
          <w:sz w:val="25"/>
        </w:rPr>
        <w:sectPr>
          <w:pgSz w:w="12240" w:h="15840"/>
          <w:pgMar w:header="706" w:footer="1181" w:top="980" w:bottom="1440" w:left="700" w:right="960"/>
        </w:sectPr>
      </w:pPr>
    </w:p>
    <w:p>
      <w:pPr>
        <w:pStyle w:val="BodyText"/>
        <w:spacing w:before="17"/>
        <w:ind w:left="740"/>
      </w:pPr>
      <w:r>
        <w:rPr/>
        <w:t>attention module in RAN generates object aware soft mask</w:t>
      </w:r>
    </w:p>
    <w:p>
      <w:pPr>
        <w:spacing w:before="22"/>
        <w:ind w:left="74" w:right="0" w:firstLine="0"/>
        <w:jc w:val="left"/>
        <w:rPr>
          <w:sz w:val="23"/>
        </w:rPr>
      </w:pPr>
      <w:r>
        <w:rPr/>
        <w:br w:type="column"/>
      </w:r>
      <w:r>
        <w:rPr>
          <w:i/>
          <w:w w:val="105"/>
          <w:sz w:val="23"/>
        </w:rPr>
        <w:t>g</w:t>
      </w:r>
      <w:r>
        <w:rPr>
          <w:i/>
          <w:w w:val="105"/>
          <w:position w:val="-5"/>
          <w:sz w:val="13"/>
        </w:rPr>
        <w:t>sm </w:t>
      </w:r>
      <w:r>
        <w:rPr>
          <w:w w:val="105"/>
          <w:sz w:val="23"/>
        </w:rPr>
        <w:t>(.)</w:t>
      </w:r>
    </w:p>
    <w:p>
      <w:pPr>
        <w:pStyle w:val="BodyText"/>
        <w:spacing w:before="17"/>
        <w:ind w:left="63"/>
      </w:pPr>
      <w:r>
        <w:rPr/>
        <w:br w:type="column"/>
      </w:r>
      <w:r>
        <w:rPr/>
        <w:t>at each layer for input feature-</w:t>
      </w:r>
    </w:p>
    <w:p>
      <w:pPr>
        <w:spacing w:after="0"/>
        <w:sectPr>
          <w:type w:val="continuous"/>
          <w:pgSz w:w="12240" w:h="15840"/>
          <w:pgMar w:top="980" w:bottom="1380" w:left="700" w:right="960"/>
          <w:cols w:num="3" w:equalWidth="0">
            <w:col w:w="6425" w:space="40"/>
            <w:col w:w="606" w:space="39"/>
            <w:col w:w="3470"/>
          </w:cols>
        </w:sectPr>
      </w:pPr>
    </w:p>
    <w:p>
      <w:pPr>
        <w:spacing w:before="192"/>
        <w:ind w:left="740" w:right="0" w:firstLine="0"/>
        <w:jc w:val="left"/>
        <w:rPr>
          <w:i/>
          <w:sz w:val="22"/>
        </w:rPr>
      </w:pPr>
      <w:r>
        <w:rPr/>
        <w:pict>
          <v:shape style="position:absolute;margin-left:104.053612pt;margin-top:17.886457pt;width:2.050pt;height:7.25pt;mso-position-horizontal-relative:page;mso-position-vertical-relative:paragraph;z-index:-17543680" type="#_x0000_t202" filled="false" stroked="false">
            <v:textbox inset="0,0,0,0">
              <w:txbxContent>
                <w:p>
                  <w:pPr>
                    <w:spacing w:line="144" w:lineRule="exact" w:before="0"/>
                    <w:ind w:left="0" w:right="0" w:firstLine="0"/>
                    <w:jc w:val="left"/>
                    <w:rPr>
                      <w:i/>
                      <w:sz w:val="13"/>
                    </w:rPr>
                  </w:pPr>
                  <w:r>
                    <w:rPr>
                      <w:i/>
                      <w:w w:val="111"/>
                      <w:sz w:val="13"/>
                    </w:rPr>
                    <w:t>l</w:t>
                  </w:r>
                </w:p>
              </w:txbxContent>
            </v:textbox>
            <w10:wrap type="none"/>
          </v:shape>
        </w:pict>
      </w:r>
      <w:r>
        <w:rPr/>
        <w:pict>
          <v:shape style="position:absolute;margin-left:239.20285pt;margin-top:35.717098pt;width:23.1pt;height:12.5pt;mso-position-horizontal-relative:page;mso-position-vertical-relative:paragraph;z-index:-17543168" type="#_x0000_t202" filled="false" stroked="false">
            <v:textbox inset="0,0,0,0">
              <w:txbxContent>
                <w:p>
                  <w:pPr>
                    <w:spacing w:line="248" w:lineRule="exact" w:before="0"/>
                    <w:ind w:left="0" w:right="0" w:firstLine="0"/>
                    <w:jc w:val="left"/>
                    <w:rPr>
                      <w:sz w:val="22"/>
                    </w:rPr>
                  </w:pPr>
                  <w:r>
                    <w:rPr>
                      <w:w w:val="110"/>
                      <w:sz w:val="22"/>
                    </w:rPr>
                    <w:t>(</w:t>
                  </w:r>
                  <w:r>
                    <w:rPr>
                      <w:b/>
                      <w:w w:val="110"/>
                      <w:sz w:val="22"/>
                    </w:rPr>
                    <w:t>F </w:t>
                  </w:r>
                  <w:r>
                    <w:rPr>
                      <w:spacing w:val="-20"/>
                      <w:w w:val="110"/>
                      <w:sz w:val="22"/>
                    </w:rPr>
                    <w:t>)</w:t>
                  </w:r>
                </w:p>
              </w:txbxContent>
            </v:textbox>
            <w10:wrap type="none"/>
          </v:shape>
        </w:pict>
      </w:r>
      <w:r>
        <w:rPr/>
        <w:pict>
          <v:shape style="position:absolute;margin-left:251.535507pt;margin-top:34.918873pt;width:4.6pt;height:7.25pt;mso-position-horizontal-relative:page;mso-position-vertical-relative:paragraph;z-index:15769600" type="#_x0000_t202" filled="false" stroked="false">
            <v:textbox inset="0,0,0,0">
              <w:txbxContent>
                <w:p>
                  <w:pPr>
                    <w:spacing w:line="144" w:lineRule="exact" w:before="0"/>
                    <w:ind w:left="0" w:right="0" w:firstLine="0"/>
                    <w:jc w:val="left"/>
                    <w:rPr>
                      <w:i/>
                      <w:sz w:val="13"/>
                    </w:rPr>
                  </w:pPr>
                  <w:r>
                    <w:rPr>
                      <w:i/>
                      <w:w w:val="105"/>
                      <w:sz w:val="13"/>
                    </w:rPr>
                    <w:t>K</w:t>
                  </w:r>
                </w:p>
              </w:txbxContent>
            </v:textbox>
            <w10:wrap type="none"/>
          </v:shape>
        </w:pict>
      </w:r>
      <w:r>
        <w:rPr>
          <w:w w:val="110"/>
          <w:sz w:val="24"/>
        </w:rPr>
        <w:t>map </w:t>
      </w:r>
      <w:r>
        <w:rPr>
          <w:b/>
          <w:spacing w:val="-19"/>
          <w:w w:val="110"/>
          <w:sz w:val="22"/>
        </w:rPr>
        <w:t>F</w:t>
      </w:r>
      <w:r>
        <w:rPr>
          <w:i/>
          <w:spacing w:val="-19"/>
          <w:w w:val="110"/>
          <w:sz w:val="22"/>
          <w:vertAlign w:val="superscript"/>
        </w:rPr>
        <w:t>K</w:t>
      </w:r>
    </w:p>
    <w:p>
      <w:pPr>
        <w:pStyle w:val="BodyText"/>
        <w:spacing w:before="189"/>
        <w:ind w:left="77"/>
      </w:pPr>
      <w:r>
        <w:rPr/>
        <w:br w:type="column"/>
      </w:r>
      <w:r>
        <w:rPr/>
        <w:t>(Xu et al. 2015b). Soft mask</w:t>
      </w:r>
    </w:p>
    <w:p>
      <w:pPr>
        <w:spacing w:before="195"/>
        <w:ind w:left="69" w:right="0" w:firstLine="0"/>
        <w:jc w:val="left"/>
        <w:rPr>
          <w:i/>
          <w:sz w:val="13"/>
        </w:rPr>
      </w:pPr>
      <w:r>
        <w:rPr/>
        <w:br w:type="column"/>
      </w:r>
      <w:r>
        <w:rPr>
          <w:i/>
          <w:w w:val="105"/>
          <w:position w:val="6"/>
          <w:sz w:val="23"/>
        </w:rPr>
        <w:t>g</w:t>
      </w:r>
      <w:r>
        <w:rPr>
          <w:i/>
          <w:w w:val="105"/>
          <w:sz w:val="13"/>
        </w:rPr>
        <w:t>sm</w:t>
      </w:r>
    </w:p>
    <w:p>
      <w:pPr>
        <w:spacing w:before="194"/>
        <w:ind w:left="-11" w:right="0" w:firstLine="0"/>
        <w:jc w:val="left"/>
        <w:rPr>
          <w:sz w:val="23"/>
        </w:rPr>
      </w:pPr>
      <w:r>
        <w:rPr/>
        <w:br w:type="column"/>
      </w:r>
      <w:r>
        <w:rPr>
          <w:sz w:val="23"/>
        </w:rPr>
        <w:t>(.)</w:t>
      </w:r>
    </w:p>
    <w:p>
      <w:pPr>
        <w:pStyle w:val="BodyText"/>
        <w:spacing w:before="189"/>
        <w:ind w:left="60"/>
      </w:pPr>
      <w:r>
        <w:rPr/>
        <w:br w:type="column"/>
      </w:r>
      <w:r>
        <w:rPr/>
        <w:t>assigns attention towards object using equation (22)</w:t>
      </w:r>
    </w:p>
    <w:p>
      <w:pPr>
        <w:spacing w:after="0"/>
        <w:sectPr>
          <w:type w:val="continuous"/>
          <w:pgSz w:w="12240" w:h="15840"/>
          <w:pgMar w:top="980" w:bottom="1380" w:left="700" w:right="960"/>
          <w:cols w:num="5" w:equalWidth="0">
            <w:col w:w="1518" w:space="40"/>
            <w:col w:w="2808" w:space="39"/>
            <w:col w:w="356" w:space="40"/>
            <w:col w:w="207" w:space="39"/>
            <w:col w:w="5533"/>
          </w:cols>
        </w:sectPr>
      </w:pPr>
    </w:p>
    <w:p>
      <w:pPr>
        <w:pStyle w:val="BodyText"/>
        <w:spacing w:before="8"/>
        <w:rPr>
          <w:sz w:val="8"/>
        </w:rPr>
      </w:pPr>
    </w:p>
    <w:p>
      <w:pPr>
        <w:spacing w:after="0"/>
        <w:rPr>
          <w:sz w:val="8"/>
        </w:rPr>
        <w:sectPr>
          <w:type w:val="continuous"/>
          <w:pgSz w:w="12240" w:h="15840"/>
          <w:pgMar w:top="980" w:bottom="1380" w:left="700" w:right="960"/>
        </w:sectPr>
      </w:pPr>
    </w:p>
    <w:p>
      <w:pPr>
        <w:pStyle w:val="BodyText"/>
        <w:spacing w:line="417" w:lineRule="auto" w:before="91"/>
        <w:ind w:left="740"/>
      </w:pPr>
      <w:r>
        <w:rPr/>
        <w:t>by recalibrating trunk branch neuron output.</w:t>
      </w:r>
    </w:p>
    <w:p>
      <w:pPr>
        <w:tabs>
          <w:tab w:pos="611" w:val="left" w:leader="none"/>
        </w:tabs>
        <w:spacing w:before="110"/>
        <w:ind w:left="108" w:right="0" w:firstLine="0"/>
        <w:jc w:val="left"/>
        <w:rPr>
          <w:i/>
          <w:sz w:val="13"/>
        </w:rPr>
      </w:pPr>
      <w:r>
        <w:rPr/>
        <w:br w:type="column"/>
      </w:r>
      <w:r>
        <w:rPr>
          <w:i/>
          <w:spacing w:val="2"/>
          <w:w w:val="105"/>
          <w:position w:val="6"/>
          <w:sz w:val="22"/>
        </w:rPr>
        <w:t>g</w:t>
      </w:r>
      <w:r>
        <w:rPr>
          <w:i/>
          <w:spacing w:val="2"/>
          <w:w w:val="105"/>
          <w:sz w:val="13"/>
        </w:rPr>
        <w:t>tm</w:t>
        <w:tab/>
      </w:r>
      <w:r>
        <w:rPr>
          <w:i/>
          <w:w w:val="105"/>
          <w:sz w:val="13"/>
        </w:rPr>
        <w:t>l</w:t>
      </w:r>
    </w:p>
    <w:p>
      <w:pPr>
        <w:pStyle w:val="BodyText"/>
        <w:spacing w:before="91"/>
        <w:ind w:left="214"/>
      </w:pPr>
      <w:r>
        <w:rPr/>
        <w:br w:type="column"/>
      </w:r>
      <w:r>
        <w:rPr/>
        <w:t>output and thus, behaves like a control gate for every</w:t>
      </w:r>
    </w:p>
    <w:p>
      <w:pPr>
        <w:spacing w:after="0"/>
        <w:sectPr>
          <w:type w:val="continuous"/>
          <w:pgSz w:w="12240" w:h="15840"/>
          <w:pgMar w:top="980" w:bottom="1380" w:left="700" w:right="960"/>
          <w:cols w:num="3" w:equalWidth="0">
            <w:col w:w="3640" w:space="40"/>
            <w:col w:w="743" w:space="39"/>
            <w:col w:w="6118"/>
          </w:cols>
        </w:sectPr>
      </w:pPr>
    </w:p>
    <w:p>
      <w:pPr>
        <w:tabs>
          <w:tab w:pos="333" w:val="left" w:leader="none"/>
        </w:tabs>
        <w:spacing w:line="163" w:lineRule="exact" w:before="112"/>
        <w:ind w:left="0" w:right="0" w:firstLine="0"/>
        <w:jc w:val="right"/>
        <w:rPr>
          <w:i/>
          <w:sz w:val="22"/>
        </w:rPr>
      </w:pPr>
      <w:r>
        <w:rPr>
          <w:i/>
          <w:w w:val="110"/>
          <w:sz w:val="22"/>
        </w:rPr>
        <w:t>g</w:t>
        <w:tab/>
      </w:r>
      <w:r>
        <w:rPr>
          <w:spacing w:val="6"/>
          <w:w w:val="110"/>
          <w:sz w:val="22"/>
        </w:rPr>
        <w:t>(</w:t>
      </w:r>
      <w:r>
        <w:rPr>
          <w:b/>
          <w:spacing w:val="6"/>
          <w:w w:val="110"/>
          <w:sz w:val="22"/>
        </w:rPr>
        <w:t>F</w:t>
      </w:r>
      <w:r>
        <w:rPr>
          <w:i/>
          <w:spacing w:val="6"/>
          <w:w w:val="110"/>
          <w:sz w:val="22"/>
          <w:vertAlign w:val="superscript"/>
        </w:rPr>
        <w:t>K</w:t>
      </w:r>
      <w:r>
        <w:rPr>
          <w:i/>
          <w:spacing w:val="6"/>
          <w:w w:val="110"/>
          <w:sz w:val="22"/>
          <w:vertAlign w:val="baseline"/>
        </w:rPr>
        <w:t> </w:t>
      </w:r>
      <w:r>
        <w:rPr>
          <w:w w:val="110"/>
          <w:sz w:val="22"/>
          <w:vertAlign w:val="baseline"/>
        </w:rPr>
        <w:t>) </w:t>
      </w:r>
      <w:r>
        <w:rPr>
          <w:rFonts w:ascii="Symbol" w:hAnsi="Symbol"/>
          <w:w w:val="110"/>
          <w:sz w:val="22"/>
          <w:vertAlign w:val="baseline"/>
        </w:rPr>
        <w:t></w:t>
      </w:r>
      <w:r>
        <w:rPr>
          <w:spacing w:val="-1"/>
          <w:w w:val="110"/>
          <w:sz w:val="22"/>
          <w:vertAlign w:val="baseline"/>
        </w:rPr>
        <w:t> </w:t>
      </w:r>
      <w:r>
        <w:rPr>
          <w:i/>
          <w:w w:val="110"/>
          <w:sz w:val="22"/>
          <w:vertAlign w:val="baseline"/>
        </w:rPr>
        <w:t>g</w:t>
      </w:r>
    </w:p>
    <w:p>
      <w:pPr>
        <w:spacing w:line="147" w:lineRule="exact" w:before="127"/>
        <w:ind w:left="158" w:right="0" w:firstLine="0"/>
        <w:jc w:val="left"/>
        <w:rPr>
          <w:i/>
          <w:sz w:val="22"/>
        </w:rPr>
      </w:pPr>
      <w:r>
        <w:rPr/>
        <w:br w:type="column"/>
      </w:r>
      <w:r>
        <w:rPr>
          <w:spacing w:val="6"/>
          <w:w w:val="115"/>
          <w:sz w:val="22"/>
        </w:rPr>
        <w:t>(</w:t>
      </w:r>
      <w:r>
        <w:rPr>
          <w:b/>
          <w:spacing w:val="6"/>
          <w:w w:val="115"/>
          <w:sz w:val="22"/>
        </w:rPr>
        <w:t>F</w:t>
      </w:r>
      <w:r>
        <w:rPr>
          <w:i/>
          <w:spacing w:val="6"/>
          <w:w w:val="115"/>
          <w:sz w:val="22"/>
          <w:vertAlign w:val="superscript"/>
        </w:rPr>
        <w:t>K</w:t>
      </w:r>
      <w:r>
        <w:rPr>
          <w:i/>
          <w:spacing w:val="-24"/>
          <w:w w:val="115"/>
          <w:sz w:val="22"/>
          <w:vertAlign w:val="baseline"/>
        </w:rPr>
        <w:t> </w:t>
      </w:r>
      <w:r>
        <w:rPr>
          <w:spacing w:val="-17"/>
          <w:w w:val="115"/>
          <w:sz w:val="22"/>
          <w:vertAlign w:val="baseline"/>
        </w:rPr>
        <w:t>).</w:t>
      </w:r>
      <w:r>
        <w:rPr>
          <w:i/>
          <w:spacing w:val="-17"/>
          <w:w w:val="115"/>
          <w:sz w:val="22"/>
          <w:vertAlign w:val="baseline"/>
        </w:rPr>
        <w:t>g</w:t>
      </w:r>
    </w:p>
    <w:p>
      <w:pPr>
        <w:spacing w:line="147" w:lineRule="exact" w:before="127"/>
        <w:ind w:left="136" w:right="0" w:firstLine="0"/>
        <w:jc w:val="left"/>
        <w:rPr>
          <w:sz w:val="22"/>
        </w:rPr>
      </w:pPr>
      <w:r>
        <w:rPr/>
        <w:br w:type="column"/>
      </w:r>
      <w:r>
        <w:rPr>
          <w:spacing w:val="6"/>
          <w:w w:val="115"/>
          <w:sz w:val="22"/>
        </w:rPr>
        <w:t>(</w:t>
      </w:r>
      <w:r>
        <w:rPr>
          <w:b/>
          <w:spacing w:val="6"/>
          <w:w w:val="115"/>
          <w:sz w:val="22"/>
        </w:rPr>
        <w:t>F</w:t>
      </w:r>
      <w:r>
        <w:rPr>
          <w:i/>
          <w:spacing w:val="6"/>
          <w:w w:val="115"/>
          <w:sz w:val="22"/>
          <w:vertAlign w:val="superscript"/>
        </w:rPr>
        <w:t>K</w:t>
      </w:r>
      <w:r>
        <w:rPr>
          <w:i/>
          <w:spacing w:val="-20"/>
          <w:w w:val="115"/>
          <w:sz w:val="22"/>
          <w:vertAlign w:val="baseline"/>
        </w:rPr>
        <w:t> </w:t>
      </w:r>
      <w:r>
        <w:rPr>
          <w:spacing w:val="-51"/>
          <w:w w:val="115"/>
          <w:sz w:val="22"/>
          <w:vertAlign w:val="baseline"/>
        </w:rPr>
        <w:t>)</w:t>
      </w:r>
    </w:p>
    <w:p>
      <w:pPr>
        <w:pStyle w:val="BodyText"/>
        <w:spacing w:line="170" w:lineRule="exact" w:before="105"/>
        <w:ind w:left="2093"/>
      </w:pPr>
      <w:r>
        <w:rPr/>
        <w:br w:type="column"/>
      </w:r>
      <w:r>
        <w:rPr/>
        <w:t>(22)</w:t>
      </w:r>
    </w:p>
    <w:p>
      <w:pPr>
        <w:spacing w:after="0" w:line="170" w:lineRule="exact"/>
        <w:sectPr>
          <w:pgSz w:w="12240" w:h="15840"/>
          <w:pgMar w:header="706" w:footer="1181" w:top="980" w:bottom="1440" w:left="700" w:right="960"/>
          <w:cols w:num="4" w:equalWidth="0">
            <w:col w:w="5401" w:space="40"/>
            <w:col w:w="812" w:space="39"/>
            <w:col w:w="606" w:space="40"/>
            <w:col w:w="3642"/>
          </w:cols>
        </w:sectPr>
      </w:pPr>
    </w:p>
    <w:p>
      <w:pPr>
        <w:tabs>
          <w:tab w:pos="862" w:val="left" w:leader="none"/>
          <w:tab w:pos="1513" w:val="left" w:leader="none"/>
          <w:tab w:pos="1909" w:val="left" w:leader="none"/>
          <w:tab w:pos="2358" w:val="left" w:leader="none"/>
          <w:tab w:pos="2739" w:val="left" w:leader="none"/>
        </w:tabs>
        <w:spacing w:line="144" w:lineRule="exact" w:before="0"/>
        <w:ind w:left="451" w:right="0" w:firstLine="0"/>
        <w:jc w:val="center"/>
        <w:rPr>
          <w:i/>
          <w:sz w:val="13"/>
        </w:rPr>
      </w:pPr>
      <w:r>
        <w:rPr>
          <w:i/>
          <w:w w:val="110"/>
          <w:sz w:val="13"/>
        </w:rPr>
        <w:t>am</w:t>
        <w:tab/>
        <w:t>l</w:t>
        <w:tab/>
        <w:t>sm</w:t>
        <w:tab/>
        <w:t>l</w:t>
        <w:tab/>
        <w:t>tm</w:t>
        <w:tab/>
        <w:t>l</w:t>
      </w:r>
    </w:p>
    <w:p>
      <w:pPr>
        <w:pStyle w:val="BodyText"/>
        <w:spacing w:before="7"/>
        <w:rPr>
          <w:i/>
          <w:sz w:val="14"/>
        </w:rPr>
      </w:pPr>
    </w:p>
    <w:p>
      <w:pPr>
        <w:pStyle w:val="BodyText"/>
        <w:spacing w:line="360" w:lineRule="auto"/>
        <w:ind w:left="740" w:right="474" w:firstLine="719"/>
        <w:jc w:val="both"/>
      </w:pPr>
      <w:r>
        <w:rPr/>
        <w:t>In one of the previous studies, Transformation network (Jaderberg et al. 2015; Li et al. 2018) also exploited the idea of attention in a simple way by incorporating it with convolution block, but the main problem was that attention modules in Transformation network are fixed and cannot adapt to changing circumstances. RAN was made efficient towards recognition of cluttered, complex, and noisy images by stacking multiple attention modules. Hierarchical organization of RAN endowed the ability to adaptively assign weight to each feature-map based on their relevance in the layers (Wang et al. 2017a). Learning of deep hierarchical structure was supported through residual units. Moreover, three different levels of attention: mixed, channel, and spatial attention were incorporated, thus leveraging the capability to capture object-aware features at different levels (Wang et al. 2017a).</w:t>
      </w:r>
    </w:p>
    <w:p>
      <w:pPr>
        <w:pStyle w:val="BodyText"/>
        <w:spacing w:before="4"/>
      </w:pPr>
    </w:p>
    <w:p>
      <w:pPr>
        <w:pStyle w:val="Heading3"/>
        <w:numPr>
          <w:ilvl w:val="2"/>
          <w:numId w:val="1"/>
        </w:numPr>
        <w:tabs>
          <w:tab w:pos="1460" w:val="left" w:leader="none"/>
          <w:tab w:pos="1461" w:val="left" w:leader="none"/>
        </w:tabs>
        <w:spacing w:line="240" w:lineRule="auto" w:before="0" w:after="0"/>
        <w:ind w:left="1460" w:right="0" w:hanging="721"/>
        <w:jc w:val="left"/>
      </w:pPr>
      <w:r>
        <w:rPr/>
        <w:t>Convolutional Block Attention</w:t>
      </w:r>
      <w:r>
        <w:rPr>
          <w:spacing w:val="-3"/>
        </w:rPr>
        <w:t> </w:t>
      </w:r>
      <w:r>
        <w:rPr/>
        <w:t>Module</w:t>
      </w:r>
    </w:p>
    <w:p>
      <w:pPr>
        <w:pStyle w:val="BodyText"/>
        <w:spacing w:before="4"/>
        <w:rPr>
          <w:b/>
        </w:rPr>
      </w:pPr>
    </w:p>
    <w:p>
      <w:pPr>
        <w:pStyle w:val="BodyText"/>
        <w:spacing w:line="360" w:lineRule="auto" w:before="1"/>
        <w:ind w:left="740" w:right="474"/>
        <w:jc w:val="both"/>
      </w:pPr>
      <w:r>
        <w:rPr/>
        <w:t>The significance of attention mechanism and feature-map exploitation is validated through RAN and SE-Network (Wang et al. 2017a; Hu et al. 2018a). In this regard, Woo et al. came up with new attention-based CNN, named as Convolutional Block Attention Module (CBAM) (Woo et al. 2018). CBAM is simple in design and similar to SE-Network. SE-Network only considers the contribution of feature-maps in image classification, but it ignores the spatial locality of the object in images. The spatial location of the object has a vital role in object</w:t>
      </w:r>
      <w:r>
        <w:rPr>
          <w:spacing w:val="-9"/>
        </w:rPr>
        <w:t> </w:t>
      </w:r>
      <w:r>
        <w:rPr/>
        <w:t>detection.</w:t>
      </w:r>
    </w:p>
    <w:p>
      <w:pPr>
        <w:pStyle w:val="BodyText"/>
        <w:spacing w:line="360" w:lineRule="auto"/>
        <w:ind w:left="740" w:right="475" w:firstLine="719"/>
        <w:jc w:val="both"/>
      </w:pPr>
      <w:r>
        <w:rPr/>
        <w:t>CBAM infers attention maps sequentially by first applying feature-map (channel) attention and then spatial attention, to find the refined feature-maps. In literature, generally, 1x1 convolution and pooling operations are used for spatial attention. Woo et al. showed that the pooling of features along the spatial axis generates an efficient feature descriptor. CBAM concatenates average pooling operation with max-pooling, which generates a strong spatial attention map. Likewise, feature-map statistics were modeled using a combination of max- pooling and global average-pooling operation. Woo et al. showed that max-pooling could provide the clue about distinctive object features, whereas the use of global average pooling returns suboptimal inference of feature-map attention. The exploitation of both average-pooling and max-pooling improves the representational power of the network. These refined feature- maps not only focus on the important part but also increase the representational power of the selected</w:t>
      </w:r>
      <w:r>
        <w:rPr>
          <w:spacing w:val="5"/>
        </w:rPr>
        <w:t> </w:t>
      </w:r>
      <w:r>
        <w:rPr/>
        <w:t>feature-maps.</w:t>
      </w:r>
      <w:r>
        <w:rPr>
          <w:spacing w:val="5"/>
        </w:rPr>
        <w:t> </w:t>
      </w:r>
      <w:r>
        <w:rPr/>
        <w:t>Woo</w:t>
      </w:r>
      <w:r>
        <w:rPr>
          <w:spacing w:val="5"/>
        </w:rPr>
        <w:t> </w:t>
      </w:r>
      <w:r>
        <w:rPr/>
        <w:t>et</w:t>
      </w:r>
      <w:r>
        <w:rPr>
          <w:spacing w:val="6"/>
        </w:rPr>
        <w:t> </w:t>
      </w:r>
      <w:r>
        <w:rPr/>
        <w:t>al.</w:t>
      </w:r>
      <w:r>
        <w:rPr>
          <w:spacing w:val="8"/>
        </w:rPr>
        <w:t> </w:t>
      </w:r>
      <w:r>
        <w:rPr/>
        <w:t>empirically</w:t>
      </w:r>
      <w:r>
        <w:rPr>
          <w:spacing w:val="5"/>
        </w:rPr>
        <w:t> </w:t>
      </w:r>
      <w:r>
        <w:rPr/>
        <w:t>showed</w:t>
      </w:r>
      <w:r>
        <w:rPr>
          <w:spacing w:val="6"/>
        </w:rPr>
        <w:t> </w:t>
      </w:r>
      <w:r>
        <w:rPr/>
        <w:t>that</w:t>
      </w:r>
      <w:r>
        <w:rPr>
          <w:spacing w:val="6"/>
        </w:rPr>
        <w:t> </w:t>
      </w:r>
      <w:r>
        <w:rPr/>
        <w:t>the</w:t>
      </w:r>
      <w:r>
        <w:rPr>
          <w:spacing w:val="5"/>
        </w:rPr>
        <w:t> </w:t>
      </w:r>
      <w:r>
        <w:rPr/>
        <w:t>formulation</w:t>
      </w:r>
      <w:r>
        <w:rPr>
          <w:spacing w:val="6"/>
        </w:rPr>
        <w:t> </w:t>
      </w:r>
      <w:r>
        <w:rPr/>
        <w:t>of</w:t>
      </w:r>
      <w:r>
        <w:rPr>
          <w:spacing w:val="6"/>
        </w:rPr>
        <w:t> </w:t>
      </w:r>
      <w:r>
        <w:rPr/>
        <w:t>a</w:t>
      </w:r>
      <w:r>
        <w:rPr>
          <w:spacing w:val="5"/>
        </w:rPr>
        <w:t> </w:t>
      </w:r>
      <w:r>
        <w:rPr/>
        <w:t>3D</w:t>
      </w:r>
      <w:r>
        <w:rPr>
          <w:spacing w:val="5"/>
        </w:rPr>
        <w:t> </w:t>
      </w:r>
      <w:r>
        <w:rPr/>
        <w:t>attention</w:t>
      </w:r>
      <w:r>
        <w:rPr>
          <w:spacing w:val="5"/>
        </w:rPr>
        <w:t> </w:t>
      </w:r>
      <w:r>
        <w:rPr/>
        <w:t>map</w:t>
      </w:r>
    </w:p>
    <w:p>
      <w:pPr>
        <w:spacing w:after="0" w:line="360" w:lineRule="auto"/>
        <w:jc w:val="both"/>
        <w:sectPr>
          <w:type w:val="continuous"/>
          <w:pgSz w:w="12240" w:h="15840"/>
          <w:pgMar w:top="980" w:bottom="1380" w:left="700" w:right="960"/>
        </w:sectPr>
      </w:pPr>
    </w:p>
    <w:p>
      <w:pPr>
        <w:pStyle w:val="BodyText"/>
        <w:spacing w:line="362" w:lineRule="auto" w:before="88"/>
        <w:ind w:left="740" w:right="479"/>
        <w:jc w:val="both"/>
      </w:pPr>
      <w:r>
        <w:rPr/>
        <w:t>via the serial learning process helps in the reduction of the parameters as well as computational cost. Due to the simplicity of CBAM, it can be integrated easily with any CNN architecture.</w:t>
      </w:r>
    </w:p>
    <w:p>
      <w:pPr>
        <w:pStyle w:val="Heading3"/>
        <w:numPr>
          <w:ilvl w:val="2"/>
          <w:numId w:val="1"/>
        </w:numPr>
        <w:tabs>
          <w:tab w:pos="1461" w:val="left" w:leader="none"/>
        </w:tabs>
        <w:spacing w:line="271" w:lineRule="exact" w:before="0" w:after="0"/>
        <w:ind w:left="1460" w:right="0" w:hanging="721"/>
        <w:jc w:val="both"/>
      </w:pPr>
      <w:r>
        <w:rPr/>
        <w:t>Concurrent Spatial and Channel Excitation</w:t>
      </w:r>
      <w:r>
        <w:rPr>
          <w:spacing w:val="-2"/>
        </w:rPr>
        <w:t> </w:t>
      </w:r>
      <w:r>
        <w:rPr/>
        <w:t>Mechanism</w:t>
      </w:r>
    </w:p>
    <w:p>
      <w:pPr>
        <w:pStyle w:val="BodyText"/>
        <w:spacing w:before="4"/>
        <w:rPr>
          <w:b/>
        </w:rPr>
      </w:pPr>
    </w:p>
    <w:p>
      <w:pPr>
        <w:pStyle w:val="BodyText"/>
        <w:spacing w:line="360" w:lineRule="auto" w:before="1"/>
        <w:ind w:left="740" w:right="476"/>
        <w:jc w:val="both"/>
      </w:pPr>
      <w:r>
        <w:rPr/>
        <w:t>In 2018, Roy et al. extended the work of Hu et al. by incorporating the effect of spatial information in combination with feature-map (channel) information to make it applicable to segmentation tasks (Roy et al. 2018; Hu et al. 2018a). They introduced three different modules:</w:t>
      </w:r>
    </w:p>
    <w:p>
      <w:pPr>
        <w:pStyle w:val="BodyText"/>
        <w:spacing w:line="360" w:lineRule="auto"/>
        <w:ind w:left="740" w:right="472"/>
        <w:jc w:val="both"/>
      </w:pPr>
      <w:r>
        <w:rPr/>
        <w:t>(i) squeezing spatially and exciting feature-map information (cSE), (ii) squeezing feature-map and exciting spatial information (sSE), and (iii) concurrent squeeze and excitation of spatial and feature-map information (scSE). In this work, AE based convolutional NN was used for segmentation, whereas proposed modules were inserted after the encoder and decoder layers. In the cSE module, the same concept as that of SE-block is exploited. In this module, the scaling factor is derived based on the combination of feature-maps used for object detection. As spatial information has an important role in segmentation, therefore in the sSE module, the spatial locality has been given more importance than feature-map information. For this purpose, different combinations of feature-maps are selected and exploited spatially to use them for segmentation. In the last module, scSE, attention to each feature-map, is assigned by deriving scaling factor both from spatial and feature-map information and thus to highlight the object- specific feature-maps [117] selectively (Roy et al.</w:t>
      </w:r>
      <w:r>
        <w:rPr>
          <w:spacing w:val="1"/>
        </w:rPr>
        <w:t> </w:t>
      </w:r>
      <w:r>
        <w:rPr/>
        <w:t>2018).</w:t>
      </w:r>
    </w:p>
    <w:p>
      <w:pPr>
        <w:pStyle w:val="BodyText"/>
        <w:spacing w:before="6"/>
      </w:pPr>
    </w:p>
    <w:p>
      <w:pPr>
        <w:pStyle w:val="Heading1"/>
        <w:numPr>
          <w:ilvl w:val="0"/>
          <w:numId w:val="6"/>
        </w:numPr>
        <w:tabs>
          <w:tab w:pos="1461" w:val="left" w:leader="none"/>
        </w:tabs>
        <w:spacing w:line="240" w:lineRule="auto" w:before="0" w:after="0"/>
        <w:ind w:left="1460" w:right="0" w:hanging="721"/>
        <w:jc w:val="both"/>
      </w:pPr>
      <w:r>
        <w:rPr/>
        <w:t>Applications of</w:t>
      </w:r>
      <w:r>
        <w:rPr>
          <w:spacing w:val="-4"/>
        </w:rPr>
        <w:t> </w:t>
      </w:r>
      <w:r>
        <w:rPr/>
        <w:t>CNNs</w:t>
      </w:r>
    </w:p>
    <w:p>
      <w:pPr>
        <w:pStyle w:val="BodyText"/>
        <w:spacing w:before="3"/>
        <w:rPr>
          <w:b/>
          <w:sz w:val="38"/>
        </w:rPr>
      </w:pPr>
    </w:p>
    <w:p>
      <w:pPr>
        <w:pStyle w:val="BodyText"/>
        <w:spacing w:line="360" w:lineRule="auto"/>
        <w:ind w:left="740" w:right="473"/>
        <w:jc w:val="both"/>
      </w:pPr>
      <w:r>
        <w:rPr/>
        <w:t>CNNs have been successfully applied to different ML related tasks, namely object detection, recognition, classification, regression, segmentation, etc., (Batmaz et al. 2019; Chouhan and Khan 2019; Wahab et al. 2019). However, CNN generally needs a large amount of data for learning. All of the areas mentioned earlier in which CNN has shown tremendous success have relatively sufficient labeled data, such as traffic sign recognition, segmentation of medical images, and the detection of faces, text, pedestrians, and humans in natural images. Some of the interesting applications of CNN are discussed</w:t>
      </w:r>
      <w:r>
        <w:rPr>
          <w:spacing w:val="-3"/>
        </w:rPr>
        <w:t> </w:t>
      </w:r>
      <w:r>
        <w:rPr/>
        <w:t>below.</w:t>
      </w:r>
    </w:p>
    <w:p>
      <w:pPr>
        <w:pStyle w:val="BodyText"/>
        <w:spacing w:before="7"/>
      </w:pPr>
    </w:p>
    <w:p>
      <w:pPr>
        <w:pStyle w:val="Heading2"/>
        <w:numPr>
          <w:ilvl w:val="1"/>
          <w:numId w:val="6"/>
        </w:numPr>
        <w:tabs>
          <w:tab w:pos="1461" w:val="left" w:leader="none"/>
        </w:tabs>
        <w:spacing w:line="240" w:lineRule="auto" w:before="0" w:after="0"/>
        <w:ind w:left="1460" w:right="0" w:hanging="721"/>
        <w:jc w:val="both"/>
      </w:pPr>
      <w:r>
        <w:rPr/>
        <w:t>CNN based computer vision and related</w:t>
      </w:r>
      <w:r>
        <w:rPr>
          <w:spacing w:val="-2"/>
        </w:rPr>
        <w:t> </w:t>
      </w:r>
      <w:r>
        <w:rPr/>
        <w:t>applications</w:t>
      </w:r>
    </w:p>
    <w:p>
      <w:pPr>
        <w:pStyle w:val="BodyText"/>
        <w:rPr>
          <w:b/>
          <w:sz w:val="37"/>
        </w:rPr>
      </w:pPr>
    </w:p>
    <w:p>
      <w:pPr>
        <w:pStyle w:val="BodyText"/>
        <w:spacing w:line="360" w:lineRule="auto"/>
        <w:ind w:left="740" w:right="477"/>
        <w:jc w:val="both"/>
      </w:pPr>
      <w:r>
        <w:rPr/>
        <w:t>Computer vision (CV) focuses on developing an artificial system that can process visual data, including images and videos and can effectively understand, and extract useful information from</w:t>
      </w:r>
    </w:p>
    <w:p>
      <w:pPr>
        <w:spacing w:after="0" w:line="360" w:lineRule="auto"/>
        <w:jc w:val="both"/>
        <w:sectPr>
          <w:pgSz w:w="12240" w:h="15840"/>
          <w:pgMar w:header="706" w:footer="1181" w:top="980" w:bottom="1420" w:left="700" w:right="960"/>
        </w:sectPr>
      </w:pPr>
    </w:p>
    <w:p>
      <w:pPr>
        <w:pStyle w:val="BodyText"/>
        <w:spacing w:line="362" w:lineRule="auto" w:before="88"/>
        <w:ind w:left="740" w:right="478"/>
        <w:jc w:val="both"/>
      </w:pPr>
      <w:r>
        <w:rPr/>
        <w:t>it. CV encompasses a number of application areas such as face recognition, pose estimation, activity recognition, etc.</w:t>
      </w:r>
    </w:p>
    <w:p>
      <w:pPr>
        <w:pStyle w:val="BodyText"/>
        <w:spacing w:line="360" w:lineRule="auto"/>
        <w:ind w:left="740" w:right="476" w:firstLine="719"/>
        <w:jc w:val="both"/>
      </w:pPr>
      <w:r>
        <w:rPr/>
        <w:t>Face recognition is one of the difficult tasks in the CV. Face recognition systems have to cope with variations such as caused by illumination, change in pose, and different facial expressions. Farfade et al. (2015) proposed deep CNN for detecting faces from different poses as well as from occluded faces (Farfade et al. 2015). In another work, Zhang et al. performed face detection using a new type of multitasking cascaded CNN (Zhang et al. 2016). Zhang’s technique showed good results when compared to state-of-the-art techniques (Li et al. 2015; Ranjan et al. 2015; Yang et al.</w:t>
      </w:r>
      <w:r>
        <w:rPr>
          <w:spacing w:val="1"/>
        </w:rPr>
        <w:t> </w:t>
      </w:r>
      <w:r>
        <w:rPr/>
        <w:t>2015).</w:t>
      </w:r>
    </w:p>
    <w:p>
      <w:pPr>
        <w:pStyle w:val="BodyText"/>
        <w:spacing w:line="360" w:lineRule="auto"/>
        <w:ind w:left="740" w:right="477" w:firstLine="719"/>
        <w:jc w:val="both"/>
      </w:pPr>
      <w:r>
        <w:rPr/>
        <w:t>Human pose estimation is one of the challenging tasks related to CV because of the high variability in body pose. Li et al. (2014) proposed a heterogeneous deep CNN based pose estimation related technique (Li et al. 2014). In Li’s technique, empirical results have shown that the hidden neurons can learn the localized part of the body. Similarly, another cascade based CNN technique is proposed by Bulat et al. (Bulat and Tzimiropoulos 2016). In their cascaded architecture, first heat maps are detected, whereas, in the second phase, regression is performed on the detected heat maps.</w:t>
      </w:r>
    </w:p>
    <w:p>
      <w:pPr>
        <w:pStyle w:val="BodyText"/>
        <w:spacing w:line="360" w:lineRule="auto"/>
        <w:ind w:left="740" w:right="476" w:firstLine="719"/>
        <w:jc w:val="both"/>
      </w:pPr>
      <w:r>
        <w:rPr/>
        <w:t>Action recognition is one of the important areas of activity recognition. The difficulties in developing an action recognition system are to solve the translations and distortions of features in different patterns, which belong to the same action class. Earlier approaches involved the construction of motion history images, the use of Hidden Markov Models, action sketch generation, etc. Recently, Wang et al. (Wang et al. 2017b) proposed a three dimensional CNN architecture in combination with LSTM for recognizing different actions from video frames. Experimental results have shown that Wang’s technique outperforms other activity recognition based techniques (Wang and Schmid 2013; Simonyan and Zisserman 2014; Donahue et al. 2015; Sun et al. 2015; Tran et al. 2015). Similarly, another three dimensional CNN based action recognition system is proposed by Ji et al. (Ji et al. 2010). In Ji’s work, three-dimensional CNN is used to extract features from multiple channels of input frames. The final action recognition based model is developed on combined extracted feature space. The proposed three dimensional CNN model is trained in a supervised way and can perform activity recognition in real-world applications.</w:t>
      </w:r>
    </w:p>
    <w:p>
      <w:pPr>
        <w:spacing w:after="0" w:line="360" w:lineRule="auto"/>
        <w:jc w:val="both"/>
        <w:sectPr>
          <w:pgSz w:w="12240" w:h="15840"/>
          <w:pgMar w:header="706" w:footer="1181" w:top="980" w:bottom="1440" w:left="700" w:right="960"/>
        </w:sectPr>
      </w:pPr>
    </w:p>
    <w:p>
      <w:pPr>
        <w:pStyle w:val="Heading2"/>
        <w:numPr>
          <w:ilvl w:val="1"/>
          <w:numId w:val="6"/>
        </w:numPr>
        <w:tabs>
          <w:tab w:pos="1460" w:val="left" w:leader="none"/>
          <w:tab w:pos="1461" w:val="left" w:leader="none"/>
        </w:tabs>
        <w:spacing w:line="240" w:lineRule="auto" w:before="91" w:after="0"/>
        <w:ind w:left="1460" w:right="0" w:hanging="721"/>
        <w:jc w:val="left"/>
      </w:pPr>
      <w:r>
        <w:rPr/>
        <w:t>CNN based natural language</w:t>
      </w:r>
      <w:r>
        <w:rPr>
          <w:spacing w:val="-5"/>
        </w:rPr>
        <w:t> </w:t>
      </w:r>
      <w:r>
        <w:rPr/>
        <w:t>processing</w:t>
      </w:r>
    </w:p>
    <w:p>
      <w:pPr>
        <w:pStyle w:val="BodyText"/>
        <w:spacing w:before="2"/>
        <w:rPr>
          <w:b/>
          <w:sz w:val="37"/>
        </w:rPr>
      </w:pPr>
    </w:p>
    <w:p>
      <w:pPr>
        <w:pStyle w:val="BodyText"/>
        <w:spacing w:line="360" w:lineRule="auto"/>
        <w:ind w:left="740" w:right="475"/>
        <w:jc w:val="both"/>
      </w:pPr>
      <w:r>
        <w:rPr/>
        <w:t>Natural Language Processing (NLP) converts language into a presentation that can easily be exploited by any computer. Although RNNs are very suitable for NLP applications, however, CNNs have also been utilized in NLP based applications such as language modeling, and analysis, etc. Especially, language modeling or sentence molding has taken a twist after the introduction of CNN as a new representation learning algorithm. Sentence modeling is performed to know semantics of the sentences and thus offer new and appealing applications according to customer requirements. Traditional methods of information retrieval analyze data, based on words or features, but ignore the core of the sentence. Kalchbrenner et al. (2014) proposed a dynamic CNN and dynamic </w:t>
      </w:r>
      <w:r>
        <w:rPr>
          <w:i/>
        </w:rPr>
        <w:t>k-max </w:t>
      </w:r>
      <w:r>
        <w:rPr/>
        <w:t>pooling during training. This approach finds the relations between words without taking into account any external source like parser or vocabulary (Kalchbrenner et al. 2014). In a similar way, Collobert and Weston (2008) proposed CNN based architecture that can perform various MLP related tasks at the same time as chunking, language modeling, recognizing name-entity, and role modeling related to semantics (Collobert and Weston 2008). In another work, Hu et al. proposed a generic CNN based architecture that performs matching between two sentences and thus can be applied to different languages (Hu et al.</w:t>
      </w:r>
      <w:r>
        <w:rPr>
          <w:spacing w:val="1"/>
        </w:rPr>
        <w:t> </w:t>
      </w:r>
      <w:r>
        <w:rPr/>
        <w:t>2011).</w:t>
      </w:r>
    </w:p>
    <w:p>
      <w:pPr>
        <w:pStyle w:val="BodyText"/>
        <w:spacing w:before="7"/>
      </w:pPr>
    </w:p>
    <w:p>
      <w:pPr>
        <w:pStyle w:val="Heading2"/>
        <w:numPr>
          <w:ilvl w:val="1"/>
          <w:numId w:val="6"/>
        </w:numPr>
        <w:tabs>
          <w:tab w:pos="1460" w:val="left" w:leader="none"/>
          <w:tab w:pos="1461" w:val="left" w:leader="none"/>
        </w:tabs>
        <w:spacing w:line="240" w:lineRule="auto" w:before="0" w:after="0"/>
        <w:ind w:left="1460" w:right="0" w:hanging="721"/>
        <w:jc w:val="left"/>
      </w:pPr>
      <w:r>
        <w:rPr/>
        <w:t>CNN based object detection and</w:t>
      </w:r>
      <w:r>
        <w:rPr>
          <w:spacing w:val="-4"/>
        </w:rPr>
        <w:t> </w:t>
      </w:r>
      <w:r>
        <w:rPr/>
        <w:t>segmentation</w:t>
      </w:r>
    </w:p>
    <w:p>
      <w:pPr>
        <w:pStyle w:val="BodyText"/>
        <w:spacing w:before="2"/>
        <w:rPr>
          <w:b/>
          <w:sz w:val="37"/>
        </w:rPr>
      </w:pPr>
    </w:p>
    <w:p>
      <w:pPr>
        <w:pStyle w:val="BodyText"/>
        <w:spacing w:line="360" w:lineRule="auto"/>
        <w:ind w:left="740" w:right="475"/>
        <w:jc w:val="both"/>
      </w:pPr>
      <w:r>
        <w:rPr/>
        <w:t>Object detection focuses on identifying different objects in images. Recently, R-CNN has been widely used for object detection. Ren et al. (2015) proposed an improvement over R-CNN named as fast R-CNN for object detection (Ren et al. 2015). In their work, a fully connected convolutional neural network is used to extract feature space that can simultaneously detect the boundary and score of objects located at different positions. Similarly, Dai et al. (2016) proposed region-based object detection using fully connected CNN (Dai et al. 2016). In Dai’s work, results are reported on the PASCAL VOC image dataset. Another object detection technique is reported by Gidaris et al. (Gidaris and Komodakis 2015), which is based on multi-region based deep CNN that helps to learn the semantic aware features. In Gidaris’s approach, objects are detected with high accuracy on PASCAL VOC 2007 and 2012 dataset. Recently, AE based CNN architectures have shown success in segmentation tasks. In this regard, various interesting CNN architectures have been reported for both semantic and instance-based segmentation tasks such as</w:t>
      </w:r>
      <w:r>
        <w:rPr>
          <w:spacing w:val="15"/>
        </w:rPr>
        <w:t> </w:t>
      </w:r>
      <w:r>
        <w:rPr/>
        <w:t>FCN,</w:t>
      </w:r>
    </w:p>
    <w:p>
      <w:pPr>
        <w:spacing w:after="0" w:line="360" w:lineRule="auto"/>
        <w:jc w:val="both"/>
        <w:sectPr>
          <w:pgSz w:w="12240" w:h="15840"/>
          <w:pgMar w:header="706" w:footer="1181" w:top="980" w:bottom="1440" w:left="700" w:right="960"/>
        </w:sectPr>
      </w:pPr>
    </w:p>
    <w:p>
      <w:pPr>
        <w:pStyle w:val="BodyText"/>
        <w:spacing w:line="362" w:lineRule="auto" w:before="88"/>
        <w:ind w:left="740" w:right="481"/>
        <w:jc w:val="both"/>
      </w:pPr>
      <w:r>
        <w:rPr/>
        <w:t>SegNet, Mask R-CNN, U-Net etc., (Ronneberger et al. 2015; Badrinarayanan et al. 2017; He et al. 2017; Zhang et al. 2018b).</w:t>
      </w:r>
    </w:p>
    <w:p>
      <w:pPr>
        <w:pStyle w:val="BodyText"/>
        <w:spacing w:before="2"/>
      </w:pPr>
    </w:p>
    <w:p>
      <w:pPr>
        <w:pStyle w:val="Heading2"/>
        <w:numPr>
          <w:ilvl w:val="1"/>
          <w:numId w:val="6"/>
        </w:numPr>
        <w:tabs>
          <w:tab w:pos="1460" w:val="left" w:leader="none"/>
          <w:tab w:pos="1461" w:val="left" w:leader="none"/>
        </w:tabs>
        <w:spacing w:line="240" w:lineRule="auto" w:before="0" w:after="0"/>
        <w:ind w:left="1460" w:right="0" w:hanging="721"/>
        <w:jc w:val="left"/>
      </w:pPr>
      <w:r>
        <w:rPr/>
        <w:t>CNN based image</w:t>
      </w:r>
      <w:r>
        <w:rPr>
          <w:spacing w:val="-3"/>
        </w:rPr>
        <w:t> </w:t>
      </w:r>
      <w:r>
        <w:rPr/>
        <w:t>classification</w:t>
      </w:r>
    </w:p>
    <w:p>
      <w:pPr>
        <w:pStyle w:val="BodyText"/>
        <w:rPr>
          <w:b/>
          <w:sz w:val="37"/>
        </w:rPr>
      </w:pPr>
    </w:p>
    <w:p>
      <w:pPr>
        <w:pStyle w:val="BodyText"/>
        <w:spacing w:line="360" w:lineRule="auto"/>
        <w:ind w:left="740" w:right="474"/>
        <w:jc w:val="both"/>
      </w:pPr>
      <w:r>
        <w:rPr/>
        <w:t>CNN has been widely used for image classification (Levi and Hassner 2009; Long et al. 2012; Sermanet et al. 2012). One of the primary applications of CNN is in medical images, especially for the diagnosis of cancer using histopathological images (Cireşan et al. 2013). Recently, Spanhol et al. (2016) used CNN for the diagnosis of breast cancer images, and results are compared against a network trained on a dataset containing handcrafted descriptors (Spanhol et al. 2016a, b). Another recently proposed CNN based technique for breast cancer diagnosis is developed by Wahab et al. (Wahab et al. 2017). In Wahab’s work, two phases are involved. In the first phase, hard non-mitosis examples are identified. In the second phase, data augmentation is performed to cope with the class skewness problem. Similarly, Ciresan et al. (Cireşan et al. 2012) used the German benchmark dataset related to a traffic sign signal. They designed CNN based architecture that performed traffic sign classification related task with a good recognition rate.</w:t>
      </w:r>
    </w:p>
    <w:p>
      <w:pPr>
        <w:pStyle w:val="BodyText"/>
        <w:spacing w:before="9"/>
      </w:pPr>
    </w:p>
    <w:p>
      <w:pPr>
        <w:pStyle w:val="Heading2"/>
        <w:numPr>
          <w:ilvl w:val="1"/>
          <w:numId w:val="6"/>
        </w:numPr>
        <w:tabs>
          <w:tab w:pos="1460" w:val="left" w:leader="none"/>
          <w:tab w:pos="1461" w:val="left" w:leader="none"/>
        </w:tabs>
        <w:spacing w:line="240" w:lineRule="auto" w:before="0" w:after="0"/>
        <w:ind w:left="1460" w:right="0" w:hanging="721"/>
        <w:jc w:val="left"/>
      </w:pPr>
      <w:r>
        <w:rPr/>
        <w:t>CNN based speech</w:t>
      </w:r>
      <w:r>
        <w:rPr>
          <w:spacing w:val="-4"/>
        </w:rPr>
        <w:t> </w:t>
      </w:r>
      <w:r>
        <w:rPr/>
        <w:t>recognition</w:t>
      </w:r>
    </w:p>
    <w:p>
      <w:pPr>
        <w:pStyle w:val="BodyText"/>
        <w:spacing w:before="2"/>
        <w:rPr>
          <w:b/>
          <w:sz w:val="37"/>
        </w:rPr>
      </w:pPr>
    </w:p>
    <w:p>
      <w:pPr>
        <w:pStyle w:val="BodyText"/>
        <w:spacing w:line="360" w:lineRule="auto" w:before="1"/>
        <w:ind w:left="740" w:right="473"/>
        <w:jc w:val="both"/>
      </w:pPr>
      <w:r>
        <w:rPr/>
        <w:t>Deep CNN is mostly considered as the best option to deal with image processing applications, however; recent studies have shown that it also performs well on speech recognition tasks. Hamid et al. reported a CNN based speaker-independent speech recognition system (Abdel- Hamid et al. 2012). Experimental results showed a ten percent reduction in error rate in comparison to the earlier reported methods (Dahl et al. 2010; Mohamed et al. 2012). In another work, various CNN architectures, which are either based on the full or limited number of weight sharing within the convolution layer, are explored (Abdel-Hamid et al. 2013). Furthermore, the performance of CNN is also evaluated after the initialization of the network using the pre- training phase (Mohamed et al. 2012). Experimental results showed that almost all of the explored architectures yield good performance on phone and vocabulary recognition related tasks. Nowadays, the utilization of CNNs for speech emotion recognition is also gaining attention. Huang et al. used CNN in combination with LSTM for recognizing emotions of speech. In Huang’s approach, CNN was trained both on verbal and nonverbal segments</w:t>
      </w:r>
      <w:r>
        <w:rPr>
          <w:spacing w:val="25"/>
        </w:rPr>
        <w:t> </w:t>
      </w:r>
      <w:r>
        <w:rPr/>
        <w:t>of</w:t>
      </w:r>
    </w:p>
    <w:p>
      <w:pPr>
        <w:spacing w:after="0" w:line="360" w:lineRule="auto"/>
        <w:jc w:val="both"/>
        <w:sectPr>
          <w:pgSz w:w="12240" w:h="15840"/>
          <w:pgMar w:header="706" w:footer="1181" w:top="980" w:bottom="1440" w:left="700" w:right="960"/>
        </w:sectPr>
      </w:pPr>
    </w:p>
    <w:p>
      <w:pPr>
        <w:pStyle w:val="BodyText"/>
        <w:spacing w:line="362" w:lineRule="auto" w:before="88"/>
        <w:ind w:left="740" w:right="476"/>
        <w:jc w:val="both"/>
      </w:pPr>
      <w:r>
        <w:rPr/>
        <w:t>speech, and CNN learned features were used by LSTM for recognizing speech emotions (Huang et al. 2019).</w:t>
      </w:r>
    </w:p>
    <w:p>
      <w:pPr>
        <w:pStyle w:val="BodyText"/>
        <w:spacing w:before="2"/>
      </w:pPr>
    </w:p>
    <w:p>
      <w:pPr>
        <w:pStyle w:val="Heading2"/>
        <w:numPr>
          <w:ilvl w:val="1"/>
          <w:numId w:val="6"/>
        </w:numPr>
        <w:tabs>
          <w:tab w:pos="1460" w:val="left" w:leader="none"/>
          <w:tab w:pos="1461" w:val="left" w:leader="none"/>
        </w:tabs>
        <w:spacing w:line="240" w:lineRule="auto" w:before="0" w:after="0"/>
        <w:ind w:left="1460" w:right="0" w:hanging="721"/>
        <w:jc w:val="left"/>
      </w:pPr>
      <w:r>
        <w:rPr/>
        <w:t>CNN based video</w:t>
      </w:r>
      <w:r>
        <w:rPr>
          <w:spacing w:val="-3"/>
        </w:rPr>
        <w:t> </w:t>
      </w:r>
      <w:r>
        <w:rPr/>
        <w:t>processing</w:t>
      </w:r>
    </w:p>
    <w:p>
      <w:pPr>
        <w:pStyle w:val="BodyText"/>
        <w:rPr>
          <w:b/>
          <w:sz w:val="37"/>
        </w:rPr>
      </w:pPr>
    </w:p>
    <w:p>
      <w:pPr>
        <w:pStyle w:val="BodyText"/>
        <w:spacing w:line="360" w:lineRule="auto"/>
        <w:ind w:left="740" w:right="473"/>
        <w:jc w:val="both"/>
      </w:pPr>
      <w:r>
        <w:rPr/>
        <w:t>In video processing techniques, temporal and spatial information from videos is exploited. Many researchers have used CNN to solve various video processing-related problems (Tong et al. 2015; Frizzi et al. 2016; Shi et al. 2017; Ullah et al. 2017; Wang et al. 2017b). Tong et al. proposed CNN based short boundary detection system. In Tong’s approach, TAGs are generated using CNN (Tong et al. 2015). During the experiment, the merging of TAGs against one-shot is performed to annotate video against that shot. Similarly, Wang et al. used 3-D CNN along with LSTM to recognize action within the video (Wang et al. 2017b). In another technique, Frizzi et al. used CNN for detecting smoke and fire within the video (Frizzi et al. 2016). In Frizzi’s approach, CNN architecture not only extracts salient features but also performs the classification task. In the field of action recognition, the gathering of spatial and temporal information is considered as a tedious task. In order to overcome the deficiencies of traditional feature descriptors, Tian et al. (Shi et al. 2017) proposed a three stream-based structure, which is capable of extracting spatial-temporal features along with short and long term motion within the video. Similarly, in another technique, CNN, in combination with bi-directional LSTM, is used for recognizing action from the video (Ullah et al. 2017). Their approach comprises of two phases. In the first phase, features are extracted from the sixth frame of the videos. In the second phase, sequential information between features of the frame is exploited using the bi-directional LSTM framework.</w:t>
      </w:r>
    </w:p>
    <w:p>
      <w:pPr>
        <w:pStyle w:val="BodyText"/>
        <w:spacing w:before="9"/>
      </w:pPr>
    </w:p>
    <w:p>
      <w:pPr>
        <w:pStyle w:val="Heading2"/>
        <w:numPr>
          <w:ilvl w:val="1"/>
          <w:numId w:val="6"/>
        </w:numPr>
        <w:tabs>
          <w:tab w:pos="1460" w:val="left" w:leader="none"/>
          <w:tab w:pos="1461" w:val="left" w:leader="none"/>
        </w:tabs>
        <w:spacing w:line="240" w:lineRule="auto" w:before="1" w:after="0"/>
        <w:ind w:left="1460" w:right="0" w:hanging="721"/>
        <w:jc w:val="left"/>
      </w:pPr>
      <w:r>
        <w:rPr/>
        <w:t>CNN for low resolution</w:t>
      </w:r>
      <w:r>
        <w:rPr>
          <w:spacing w:val="-5"/>
        </w:rPr>
        <w:t> </w:t>
      </w:r>
      <w:r>
        <w:rPr/>
        <w:t>images</w:t>
      </w:r>
    </w:p>
    <w:p>
      <w:pPr>
        <w:pStyle w:val="BodyText"/>
        <w:spacing w:before="11"/>
        <w:rPr>
          <w:b/>
          <w:sz w:val="36"/>
        </w:rPr>
      </w:pPr>
    </w:p>
    <w:p>
      <w:pPr>
        <w:pStyle w:val="BodyText"/>
        <w:spacing w:line="360" w:lineRule="auto"/>
        <w:ind w:left="740" w:right="475"/>
        <w:jc w:val="both"/>
      </w:pPr>
      <w:r>
        <w:rPr/>
        <w:t>In the field of ML, different researchers have used CNN based image enhancement techniques for enhancing the resolution of the images (Chevalier et al. 2015; Peng et al. 2016; Kawashima et al. 2017). Peng et al. used deep CNN based approach, which categorizes the objects in images having low resolution (Peng et al. 2016). Similarly, Chevalier et al. introduced LR-CNN for low- resolution image classification (Chevalier et al. 2015). Another, the deep learning based technique</w:t>
      </w:r>
      <w:r>
        <w:rPr>
          <w:spacing w:val="15"/>
        </w:rPr>
        <w:t> </w:t>
      </w:r>
      <w:r>
        <w:rPr/>
        <w:t>is</w:t>
      </w:r>
      <w:r>
        <w:rPr>
          <w:spacing w:val="16"/>
        </w:rPr>
        <w:t> </w:t>
      </w:r>
      <w:r>
        <w:rPr/>
        <w:t>reported</w:t>
      </w:r>
      <w:r>
        <w:rPr>
          <w:spacing w:val="16"/>
        </w:rPr>
        <w:t> </w:t>
      </w:r>
      <w:r>
        <w:rPr/>
        <w:t>by</w:t>
      </w:r>
      <w:r>
        <w:rPr>
          <w:spacing w:val="17"/>
        </w:rPr>
        <w:t> </w:t>
      </w:r>
      <w:r>
        <w:rPr/>
        <w:t>Kawashima</w:t>
      </w:r>
      <w:r>
        <w:rPr>
          <w:spacing w:val="17"/>
        </w:rPr>
        <w:t> </w:t>
      </w:r>
      <w:r>
        <w:rPr/>
        <w:t>et</w:t>
      </w:r>
      <w:r>
        <w:rPr>
          <w:spacing w:val="17"/>
        </w:rPr>
        <w:t> </w:t>
      </w:r>
      <w:r>
        <w:rPr/>
        <w:t>al.,</w:t>
      </w:r>
      <w:r>
        <w:rPr>
          <w:spacing w:val="16"/>
        </w:rPr>
        <w:t> </w:t>
      </w:r>
      <w:r>
        <w:rPr/>
        <w:t>in</w:t>
      </w:r>
      <w:r>
        <w:rPr>
          <w:spacing w:val="17"/>
        </w:rPr>
        <w:t> </w:t>
      </w:r>
      <w:r>
        <w:rPr/>
        <w:t>which</w:t>
      </w:r>
      <w:r>
        <w:rPr>
          <w:spacing w:val="15"/>
        </w:rPr>
        <w:t> </w:t>
      </w:r>
      <w:r>
        <w:rPr/>
        <w:t>convolutional</w:t>
      </w:r>
      <w:r>
        <w:rPr>
          <w:spacing w:val="15"/>
        </w:rPr>
        <w:t> </w:t>
      </w:r>
      <w:r>
        <w:rPr/>
        <w:t>layers,</w:t>
      </w:r>
      <w:r>
        <w:rPr>
          <w:spacing w:val="19"/>
        </w:rPr>
        <w:t> </w:t>
      </w:r>
      <w:r>
        <w:rPr/>
        <w:t>along</w:t>
      </w:r>
      <w:r>
        <w:rPr>
          <w:spacing w:val="16"/>
        </w:rPr>
        <w:t> </w:t>
      </w:r>
      <w:r>
        <w:rPr/>
        <w:t>with</w:t>
      </w:r>
      <w:r>
        <w:rPr>
          <w:spacing w:val="17"/>
        </w:rPr>
        <w:t> </w:t>
      </w:r>
      <w:r>
        <w:rPr/>
        <w:t>a</w:t>
      </w:r>
      <w:r>
        <w:rPr>
          <w:spacing w:val="14"/>
        </w:rPr>
        <w:t> </w:t>
      </w:r>
      <w:r>
        <w:rPr/>
        <w:t>layer</w:t>
      </w:r>
      <w:r>
        <w:rPr>
          <w:spacing w:val="14"/>
        </w:rPr>
        <w:t> </w:t>
      </w:r>
      <w:r>
        <w:rPr/>
        <w:t>of</w:t>
      </w:r>
    </w:p>
    <w:p>
      <w:pPr>
        <w:spacing w:after="0" w:line="360" w:lineRule="auto"/>
        <w:jc w:val="both"/>
        <w:sectPr>
          <w:pgSz w:w="12240" w:h="15840"/>
          <w:pgMar w:header="706" w:footer="1181" w:top="980" w:bottom="1440" w:left="700" w:right="960"/>
        </w:sectPr>
      </w:pPr>
    </w:p>
    <w:p>
      <w:pPr>
        <w:pStyle w:val="BodyText"/>
        <w:spacing w:line="362" w:lineRule="auto" w:before="88"/>
        <w:ind w:left="740" w:right="476"/>
        <w:jc w:val="both"/>
      </w:pPr>
      <w:r>
        <w:rPr/>
        <w:t>LSTM is used to recognize action from thermal images of low resolution (Kawashima et al. 2017).</w:t>
      </w:r>
    </w:p>
    <w:p>
      <w:pPr>
        <w:pStyle w:val="BodyText"/>
        <w:spacing w:before="2"/>
      </w:pPr>
    </w:p>
    <w:p>
      <w:pPr>
        <w:pStyle w:val="Heading2"/>
        <w:numPr>
          <w:ilvl w:val="1"/>
          <w:numId w:val="6"/>
        </w:numPr>
        <w:tabs>
          <w:tab w:pos="1460" w:val="left" w:leader="none"/>
          <w:tab w:pos="1461" w:val="left" w:leader="none"/>
        </w:tabs>
        <w:spacing w:line="240" w:lineRule="auto" w:before="0" w:after="0"/>
        <w:ind w:left="1460" w:right="0" w:hanging="721"/>
        <w:jc w:val="left"/>
      </w:pPr>
      <w:r>
        <w:rPr/>
        <w:t>CNN for resource limited</w:t>
      </w:r>
      <w:r>
        <w:rPr>
          <w:spacing w:val="-5"/>
        </w:rPr>
        <w:t> </w:t>
      </w:r>
      <w:r>
        <w:rPr/>
        <w:t>systems</w:t>
      </w:r>
    </w:p>
    <w:p>
      <w:pPr>
        <w:pStyle w:val="BodyText"/>
        <w:rPr>
          <w:b/>
          <w:sz w:val="37"/>
        </w:rPr>
      </w:pPr>
    </w:p>
    <w:p>
      <w:pPr>
        <w:pStyle w:val="BodyText"/>
        <w:spacing w:line="360" w:lineRule="auto"/>
        <w:ind w:left="740" w:right="475"/>
        <w:jc w:val="both"/>
      </w:pPr>
      <w:r>
        <w:rPr/>
        <w:t>Despite CNN’s high computational cost, it has been successfully utilized in developing different ML based embedded systems (Bettoni et al. 2017; Lee et al. 2017; Xie et al. 2018). Lee et al. developed the number plate recognition system, which is capable of quickly recognizing the number on the license plate (Lee et al. 2017). In Lee’s technique, the deep learning based embedded recognition system comprises of simple AlexNet architecture. In order to address power efficiency and portability for embedded platforms, Bettoni et al. implemented CNN on the FPGA platform (Bettoni et al. 2017). In another technique, the FPGA embedded platform is used for efficiently performing different CNN based ML tasks (Xie et al. 2018). Similarly, resource- limited CNN architectures such as MobileNet, ShuffleNet, ANTNets, etc. are highly applicable for mobile devices (Howard et al. 2017; Zhang et al. 2018a; Xiong et al. 2019). Shakeel et al. developed a real-time based driver drowsiness detection application for smart devices such as android phones. They used MobileNet architecture in combination with SSD to exploit the benefit of the lightweight architecture of MobileNet that can be easily deployed on resource- constrained hardware and can learn enriched representation from the incoming video (Shakeel et al.</w:t>
      </w:r>
      <w:r>
        <w:rPr>
          <w:spacing w:val="-1"/>
        </w:rPr>
        <w:t> </w:t>
      </w:r>
      <w:r>
        <w:rPr/>
        <w:t>2019).</w:t>
      </w:r>
    </w:p>
    <w:p>
      <w:pPr>
        <w:pStyle w:val="BodyText"/>
        <w:spacing w:before="8"/>
      </w:pPr>
    </w:p>
    <w:p>
      <w:pPr>
        <w:pStyle w:val="Heading2"/>
        <w:numPr>
          <w:ilvl w:val="1"/>
          <w:numId w:val="6"/>
        </w:numPr>
        <w:tabs>
          <w:tab w:pos="1460" w:val="left" w:leader="none"/>
          <w:tab w:pos="1461" w:val="left" w:leader="none"/>
        </w:tabs>
        <w:spacing w:line="240" w:lineRule="auto" w:before="0" w:after="0"/>
        <w:ind w:left="1460" w:right="0" w:hanging="721"/>
        <w:jc w:val="left"/>
      </w:pPr>
      <w:r>
        <w:rPr/>
        <w:t>CNN for</w:t>
      </w:r>
      <w:r>
        <w:rPr>
          <w:spacing w:val="-3"/>
        </w:rPr>
        <w:t> </w:t>
      </w:r>
      <w:r>
        <w:rPr/>
        <w:t>1D-Data</w:t>
      </w:r>
    </w:p>
    <w:p>
      <w:pPr>
        <w:pStyle w:val="BodyText"/>
        <w:spacing w:before="2"/>
        <w:rPr>
          <w:b/>
          <w:sz w:val="37"/>
        </w:rPr>
      </w:pPr>
    </w:p>
    <w:p>
      <w:pPr>
        <w:pStyle w:val="BodyText"/>
        <w:spacing w:line="360" w:lineRule="auto" w:before="1"/>
        <w:ind w:left="740" w:right="475"/>
        <w:jc w:val="both"/>
      </w:pPr>
      <w:r>
        <w:rPr/>
        <w:t>CNN has not only shown good performance on images but also on 1D-data. The use of 1D-CNN as compared to other ML methods is becoming popular because of its good feature extraction ability. Vinayakumar et al. used 1D-CNN in combination with RNN, LSTM, and gated recurrent units for intrusion detection in network traffic (Vinayakumar et al. 2017). They evaluated the performance of the proposed models on the KDDCup 99 dataset consisting of network traffic of TCP/IP packets and showed that CNN significantly surpasses the performance of classical ML models. Abdeljaber et al. showed that 1D-CNN could be used for real-time structural damage detection problem (Abdeljaber et al. 2017). They developed an end-to-end system that can automatically extract damage-sensitive features from accelerated signals for detection purposes. Similarly, Yildirim et al. showed the successful use of CNN for the 1D biomedical dataset.</w:t>
      </w:r>
    </w:p>
    <w:p>
      <w:pPr>
        <w:spacing w:after="0" w:line="360" w:lineRule="auto"/>
        <w:jc w:val="both"/>
        <w:sectPr>
          <w:pgSz w:w="12240" w:h="15840"/>
          <w:pgMar w:header="706" w:footer="1181" w:top="980" w:bottom="1440" w:left="700" w:right="960"/>
        </w:sectPr>
      </w:pPr>
    </w:p>
    <w:p>
      <w:pPr>
        <w:pStyle w:val="BodyText"/>
        <w:spacing w:line="360" w:lineRule="auto" w:before="88"/>
        <w:ind w:left="740" w:right="475"/>
        <w:jc w:val="both"/>
      </w:pPr>
      <w:r>
        <w:rPr/>
        <w:t>Yildirim et al. developed 16 layers deep 1D-CNN based application for mobile devices and a cloud-based environment for detecting cardiac irregularity in ECG signals. They achieved 91.33% accuracy on the MIT-BIH Arrhythmia database (Yıldırım et al. 2018).</w:t>
      </w:r>
    </w:p>
    <w:p>
      <w:pPr>
        <w:pStyle w:val="BodyText"/>
        <w:rPr>
          <w:sz w:val="26"/>
        </w:rPr>
      </w:pPr>
    </w:p>
    <w:p>
      <w:pPr>
        <w:pStyle w:val="BodyText"/>
        <w:spacing w:before="6"/>
        <w:rPr>
          <w:sz w:val="34"/>
        </w:rPr>
      </w:pPr>
    </w:p>
    <w:p>
      <w:pPr>
        <w:spacing w:before="0"/>
        <w:ind w:left="740" w:right="0" w:firstLine="0"/>
        <w:jc w:val="both"/>
        <w:rPr>
          <w:sz w:val="20"/>
        </w:rPr>
      </w:pPr>
      <w:r>
        <w:rPr>
          <w:b/>
          <w:sz w:val="20"/>
        </w:rPr>
        <w:t>Table 5a </w:t>
      </w:r>
      <w:r>
        <w:rPr>
          <w:sz w:val="20"/>
        </w:rPr>
        <w:t>Major challenges associated with implementation of Spatial exploitation based CNN architectures.</w:t>
      </w:r>
    </w:p>
    <w:p>
      <w:pPr>
        <w:pStyle w:val="BodyText"/>
        <w:spacing w:before="5"/>
        <w:rPr>
          <w:sz w:val="15"/>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6323"/>
        <w:gridCol w:w="2744"/>
      </w:tblGrid>
      <w:tr>
        <w:trPr>
          <w:trHeight w:val="414" w:hRule="atLeast"/>
        </w:trPr>
        <w:tc>
          <w:tcPr>
            <w:tcW w:w="1198" w:type="dxa"/>
          </w:tcPr>
          <w:p>
            <w:pPr>
              <w:pStyle w:val="TableParagraph"/>
              <w:spacing w:line="206" w:lineRule="exact" w:before="3"/>
              <w:ind w:left="122" w:right="95" w:firstLine="204"/>
              <w:rPr>
                <w:b/>
                <w:sz w:val="18"/>
              </w:rPr>
            </w:pPr>
            <w:r>
              <w:rPr>
                <w:b/>
                <w:sz w:val="18"/>
              </w:rPr>
              <w:t>Spatial Exploitation</w:t>
            </w:r>
          </w:p>
        </w:tc>
        <w:tc>
          <w:tcPr>
            <w:tcW w:w="9067" w:type="dxa"/>
            <w:gridSpan w:val="2"/>
          </w:tcPr>
          <w:p>
            <w:pPr>
              <w:pStyle w:val="TableParagraph"/>
              <w:spacing w:line="206" w:lineRule="exact" w:before="3"/>
              <w:ind w:left="107" w:right="842"/>
              <w:rPr>
                <w:sz w:val="18"/>
              </w:rPr>
            </w:pPr>
            <w:r>
              <w:rPr>
                <w:sz w:val="18"/>
              </w:rPr>
              <w:t>As convolutional operation considers the neighborhood (correlation) of input pixels, therefore different levels of correlation can be explored by using different filter sizes.</w:t>
            </w:r>
          </w:p>
        </w:tc>
      </w:tr>
      <w:tr>
        <w:trPr>
          <w:trHeight w:val="205" w:hRule="atLeast"/>
        </w:trPr>
        <w:tc>
          <w:tcPr>
            <w:tcW w:w="1198" w:type="dxa"/>
          </w:tcPr>
          <w:p>
            <w:pPr>
              <w:pStyle w:val="TableParagraph"/>
              <w:spacing w:line="186" w:lineRule="exact"/>
              <w:ind w:left="86" w:right="82"/>
              <w:jc w:val="center"/>
              <w:rPr>
                <w:b/>
                <w:sz w:val="18"/>
              </w:rPr>
            </w:pPr>
            <w:r>
              <w:rPr>
                <w:b/>
                <w:sz w:val="18"/>
              </w:rPr>
              <w:t>Architecture</w:t>
            </w:r>
          </w:p>
        </w:tc>
        <w:tc>
          <w:tcPr>
            <w:tcW w:w="6323" w:type="dxa"/>
          </w:tcPr>
          <w:p>
            <w:pPr>
              <w:pStyle w:val="TableParagraph"/>
              <w:spacing w:line="186" w:lineRule="exact"/>
              <w:ind w:left="2807" w:right="2795"/>
              <w:jc w:val="center"/>
              <w:rPr>
                <w:b/>
                <w:sz w:val="18"/>
              </w:rPr>
            </w:pPr>
            <w:r>
              <w:rPr>
                <w:b/>
                <w:sz w:val="18"/>
              </w:rPr>
              <w:t>Strength</w:t>
            </w:r>
          </w:p>
        </w:tc>
        <w:tc>
          <w:tcPr>
            <w:tcW w:w="2744" w:type="dxa"/>
          </w:tcPr>
          <w:p>
            <w:pPr>
              <w:pStyle w:val="TableParagraph"/>
              <w:spacing w:line="186" w:lineRule="exact"/>
              <w:ind w:left="1148" w:right="1144"/>
              <w:jc w:val="center"/>
              <w:rPr>
                <w:b/>
                <w:sz w:val="18"/>
              </w:rPr>
            </w:pPr>
            <w:r>
              <w:rPr>
                <w:b/>
                <w:sz w:val="18"/>
              </w:rPr>
              <w:t>Gaps</w:t>
            </w:r>
          </w:p>
        </w:tc>
      </w:tr>
      <w:tr>
        <w:trPr>
          <w:trHeight w:val="736" w:hRule="atLeast"/>
        </w:trPr>
        <w:tc>
          <w:tcPr>
            <w:tcW w:w="1198" w:type="dxa"/>
          </w:tcPr>
          <w:p>
            <w:pPr>
              <w:pStyle w:val="TableParagraph"/>
              <w:spacing w:before="1"/>
              <w:rPr>
                <w:sz w:val="24"/>
              </w:rPr>
            </w:pPr>
          </w:p>
          <w:p>
            <w:pPr>
              <w:pStyle w:val="TableParagraph"/>
              <w:ind w:left="86" w:right="80"/>
              <w:jc w:val="center"/>
              <w:rPr>
                <w:sz w:val="16"/>
              </w:rPr>
            </w:pPr>
            <w:r>
              <w:rPr>
                <w:sz w:val="16"/>
              </w:rPr>
              <w:t>LeNet</w:t>
            </w:r>
          </w:p>
        </w:tc>
        <w:tc>
          <w:tcPr>
            <w:tcW w:w="6323" w:type="dxa"/>
          </w:tcPr>
          <w:p>
            <w:pPr>
              <w:pStyle w:val="TableParagraph"/>
              <w:spacing w:before="2"/>
              <w:rPr>
                <w:sz w:val="16"/>
              </w:rPr>
            </w:pPr>
          </w:p>
          <w:p>
            <w:pPr>
              <w:pStyle w:val="TableParagraph"/>
              <w:numPr>
                <w:ilvl w:val="0"/>
                <w:numId w:val="7"/>
              </w:numPr>
              <w:tabs>
                <w:tab w:pos="324" w:val="left" w:leader="none"/>
              </w:tabs>
              <w:spacing w:line="183" w:lineRule="exact" w:before="0" w:after="0"/>
              <w:ind w:left="323" w:right="0" w:hanging="145"/>
              <w:jc w:val="left"/>
              <w:rPr>
                <w:sz w:val="16"/>
              </w:rPr>
            </w:pPr>
            <w:r>
              <w:rPr>
                <w:sz w:val="16"/>
              </w:rPr>
              <w:t>Exploited spatial correlation to reduce the computation and number of</w:t>
            </w:r>
            <w:r>
              <w:rPr>
                <w:spacing w:val="-20"/>
                <w:sz w:val="16"/>
              </w:rPr>
              <w:t> </w:t>
            </w:r>
            <w:r>
              <w:rPr>
                <w:sz w:val="16"/>
              </w:rPr>
              <w:t>parameters</w:t>
            </w:r>
          </w:p>
          <w:p>
            <w:pPr>
              <w:pStyle w:val="TableParagraph"/>
              <w:numPr>
                <w:ilvl w:val="0"/>
                <w:numId w:val="7"/>
              </w:numPr>
              <w:tabs>
                <w:tab w:pos="324" w:val="left" w:leader="none"/>
              </w:tabs>
              <w:spacing w:line="183" w:lineRule="exact" w:before="0" w:after="0"/>
              <w:ind w:left="323" w:right="0" w:hanging="145"/>
              <w:jc w:val="left"/>
              <w:rPr>
                <w:sz w:val="16"/>
              </w:rPr>
            </w:pPr>
            <w:r>
              <w:rPr>
                <w:sz w:val="16"/>
              </w:rPr>
              <w:t>Automatic learning of feature</w:t>
            </w:r>
            <w:r>
              <w:rPr>
                <w:spacing w:val="-6"/>
                <w:sz w:val="16"/>
              </w:rPr>
              <w:t> </w:t>
            </w:r>
            <w:r>
              <w:rPr>
                <w:sz w:val="16"/>
              </w:rPr>
              <w:t>hierarchies</w:t>
            </w:r>
          </w:p>
        </w:tc>
        <w:tc>
          <w:tcPr>
            <w:tcW w:w="2744" w:type="dxa"/>
          </w:tcPr>
          <w:p>
            <w:pPr>
              <w:pStyle w:val="TableParagraph"/>
              <w:numPr>
                <w:ilvl w:val="0"/>
                <w:numId w:val="8"/>
              </w:numPr>
              <w:tabs>
                <w:tab w:pos="467" w:val="left" w:leader="none"/>
                <w:tab w:pos="468" w:val="left" w:leader="none"/>
              </w:tabs>
              <w:spacing w:line="240" w:lineRule="auto" w:before="1" w:after="0"/>
              <w:ind w:left="467" w:right="99" w:hanging="288"/>
              <w:jc w:val="left"/>
              <w:rPr>
                <w:sz w:val="16"/>
              </w:rPr>
            </w:pPr>
            <w:r>
              <w:rPr>
                <w:sz w:val="16"/>
              </w:rPr>
              <w:t>Poor scaling to diverse classes of images</w:t>
            </w:r>
          </w:p>
          <w:p>
            <w:pPr>
              <w:pStyle w:val="TableParagraph"/>
              <w:numPr>
                <w:ilvl w:val="0"/>
                <w:numId w:val="8"/>
              </w:numPr>
              <w:tabs>
                <w:tab w:pos="467" w:val="left" w:leader="none"/>
                <w:tab w:pos="468" w:val="left" w:leader="none"/>
              </w:tabs>
              <w:spacing w:line="183" w:lineRule="exact" w:before="0" w:after="0"/>
              <w:ind w:left="467" w:right="0" w:hanging="289"/>
              <w:jc w:val="left"/>
              <w:rPr>
                <w:sz w:val="16"/>
              </w:rPr>
            </w:pPr>
            <w:r>
              <w:rPr>
                <w:sz w:val="16"/>
              </w:rPr>
              <w:t>Large size filters</w:t>
            </w:r>
          </w:p>
          <w:p>
            <w:pPr>
              <w:pStyle w:val="TableParagraph"/>
              <w:numPr>
                <w:ilvl w:val="0"/>
                <w:numId w:val="8"/>
              </w:numPr>
              <w:tabs>
                <w:tab w:pos="467" w:val="left" w:leader="none"/>
                <w:tab w:pos="468" w:val="left" w:leader="none"/>
              </w:tabs>
              <w:spacing w:line="163" w:lineRule="exact" w:before="1" w:after="0"/>
              <w:ind w:left="467" w:right="0" w:hanging="289"/>
              <w:jc w:val="left"/>
              <w:rPr>
                <w:sz w:val="16"/>
              </w:rPr>
            </w:pPr>
            <w:r>
              <w:rPr>
                <w:sz w:val="16"/>
              </w:rPr>
              <w:t>Low level feature</w:t>
            </w:r>
            <w:r>
              <w:rPr>
                <w:spacing w:val="-6"/>
                <w:sz w:val="16"/>
              </w:rPr>
              <w:t> </w:t>
            </w:r>
            <w:r>
              <w:rPr>
                <w:sz w:val="16"/>
              </w:rPr>
              <w:t>extraction</w:t>
            </w:r>
          </w:p>
        </w:tc>
      </w:tr>
      <w:tr>
        <w:trPr>
          <w:trHeight w:val="962" w:hRule="atLeast"/>
        </w:trPr>
        <w:tc>
          <w:tcPr>
            <w:tcW w:w="1198" w:type="dxa"/>
          </w:tcPr>
          <w:p>
            <w:pPr>
              <w:pStyle w:val="TableParagraph"/>
              <w:rPr>
                <w:sz w:val="18"/>
              </w:rPr>
            </w:pPr>
          </w:p>
          <w:p>
            <w:pPr>
              <w:pStyle w:val="TableParagraph"/>
              <w:rPr>
                <w:sz w:val="16"/>
              </w:rPr>
            </w:pPr>
          </w:p>
          <w:p>
            <w:pPr>
              <w:pStyle w:val="TableParagraph"/>
              <w:ind w:left="86" w:right="79"/>
              <w:jc w:val="center"/>
              <w:rPr>
                <w:sz w:val="16"/>
              </w:rPr>
            </w:pPr>
            <w:r>
              <w:rPr>
                <w:sz w:val="16"/>
              </w:rPr>
              <w:t>AlexNet</w:t>
            </w:r>
          </w:p>
        </w:tc>
        <w:tc>
          <w:tcPr>
            <w:tcW w:w="6323" w:type="dxa"/>
          </w:tcPr>
          <w:p>
            <w:pPr>
              <w:pStyle w:val="TableParagraph"/>
              <w:numPr>
                <w:ilvl w:val="0"/>
                <w:numId w:val="9"/>
              </w:numPr>
              <w:tabs>
                <w:tab w:pos="324" w:val="left" w:leader="none"/>
              </w:tabs>
              <w:spacing w:line="240" w:lineRule="auto" w:before="2" w:after="0"/>
              <w:ind w:left="323" w:right="96" w:hanging="144"/>
              <w:jc w:val="left"/>
              <w:rPr>
                <w:sz w:val="16"/>
              </w:rPr>
            </w:pPr>
            <w:r>
              <w:rPr>
                <w:sz w:val="16"/>
              </w:rPr>
              <w:t>Low, mid and high-level feature extraction using large and small size filters on initial (5x5 and 11x11) and last layers</w:t>
            </w:r>
            <w:r>
              <w:rPr>
                <w:spacing w:val="-7"/>
                <w:sz w:val="16"/>
              </w:rPr>
              <w:t> </w:t>
            </w:r>
            <w:r>
              <w:rPr>
                <w:sz w:val="16"/>
              </w:rPr>
              <w:t>(3x3)</w:t>
            </w:r>
          </w:p>
          <w:p>
            <w:pPr>
              <w:pStyle w:val="TableParagraph"/>
              <w:numPr>
                <w:ilvl w:val="0"/>
                <w:numId w:val="9"/>
              </w:numPr>
              <w:tabs>
                <w:tab w:pos="324" w:val="left" w:leader="none"/>
              </w:tabs>
              <w:spacing w:line="183" w:lineRule="exact" w:before="0" w:after="0"/>
              <w:ind w:left="323" w:right="0" w:hanging="145"/>
              <w:jc w:val="left"/>
              <w:rPr>
                <w:sz w:val="16"/>
              </w:rPr>
            </w:pPr>
            <w:r>
              <w:rPr>
                <w:sz w:val="16"/>
              </w:rPr>
              <w:t>Give an idea of deep and wide CNN</w:t>
            </w:r>
            <w:r>
              <w:rPr>
                <w:spacing w:val="-14"/>
                <w:sz w:val="16"/>
              </w:rPr>
              <w:t> </w:t>
            </w:r>
            <w:r>
              <w:rPr>
                <w:sz w:val="16"/>
              </w:rPr>
              <w:t>architecture</w:t>
            </w:r>
          </w:p>
          <w:p>
            <w:pPr>
              <w:pStyle w:val="TableParagraph"/>
              <w:numPr>
                <w:ilvl w:val="0"/>
                <w:numId w:val="9"/>
              </w:numPr>
              <w:tabs>
                <w:tab w:pos="324" w:val="left" w:leader="none"/>
              </w:tabs>
              <w:spacing w:line="183" w:lineRule="exact" w:before="1" w:after="0"/>
              <w:ind w:left="323" w:right="0" w:hanging="145"/>
              <w:jc w:val="left"/>
              <w:rPr>
                <w:sz w:val="16"/>
              </w:rPr>
            </w:pPr>
            <w:r>
              <w:rPr>
                <w:sz w:val="16"/>
              </w:rPr>
              <w:t>Introduced regularization in</w:t>
            </w:r>
            <w:r>
              <w:rPr>
                <w:spacing w:val="-4"/>
                <w:sz w:val="16"/>
              </w:rPr>
              <w:t> </w:t>
            </w:r>
            <w:r>
              <w:rPr>
                <w:sz w:val="16"/>
              </w:rPr>
              <w:t>CNN</w:t>
            </w:r>
          </w:p>
          <w:p>
            <w:pPr>
              <w:pStyle w:val="TableParagraph"/>
              <w:numPr>
                <w:ilvl w:val="0"/>
                <w:numId w:val="9"/>
              </w:numPr>
              <w:tabs>
                <w:tab w:pos="324" w:val="left" w:leader="none"/>
              </w:tabs>
              <w:spacing w:line="183" w:lineRule="exact" w:before="0" w:after="0"/>
              <w:ind w:left="323" w:right="0" w:hanging="145"/>
              <w:jc w:val="left"/>
              <w:rPr>
                <w:sz w:val="16"/>
              </w:rPr>
            </w:pPr>
            <w:r>
              <w:rPr>
                <w:sz w:val="16"/>
              </w:rPr>
              <w:t>Started parallel use of GPUs as an accelerator to deal with complex</w:t>
            </w:r>
            <w:r>
              <w:rPr>
                <w:spacing w:val="-17"/>
                <w:sz w:val="16"/>
              </w:rPr>
              <w:t> </w:t>
            </w:r>
            <w:r>
              <w:rPr>
                <w:sz w:val="16"/>
              </w:rPr>
              <w:t>architectures</w:t>
            </w:r>
          </w:p>
        </w:tc>
        <w:tc>
          <w:tcPr>
            <w:tcW w:w="2744" w:type="dxa"/>
          </w:tcPr>
          <w:p>
            <w:pPr>
              <w:pStyle w:val="TableParagraph"/>
              <w:numPr>
                <w:ilvl w:val="0"/>
                <w:numId w:val="10"/>
              </w:numPr>
              <w:tabs>
                <w:tab w:pos="468" w:val="left" w:leader="none"/>
              </w:tabs>
              <w:spacing w:line="240" w:lineRule="auto" w:before="2" w:after="0"/>
              <w:ind w:left="467" w:right="102" w:hanging="288"/>
              <w:jc w:val="both"/>
              <w:rPr>
                <w:sz w:val="16"/>
              </w:rPr>
            </w:pPr>
            <w:r>
              <w:rPr>
                <w:sz w:val="16"/>
              </w:rPr>
              <w:t>Inactive neurons in the first and second</w:t>
            </w:r>
            <w:r>
              <w:rPr>
                <w:spacing w:val="-2"/>
                <w:sz w:val="16"/>
              </w:rPr>
              <w:t> </w:t>
            </w:r>
            <w:r>
              <w:rPr>
                <w:sz w:val="16"/>
              </w:rPr>
              <w:t>layers</w:t>
            </w:r>
          </w:p>
          <w:p>
            <w:pPr>
              <w:pStyle w:val="TableParagraph"/>
              <w:numPr>
                <w:ilvl w:val="0"/>
                <w:numId w:val="10"/>
              </w:numPr>
              <w:tabs>
                <w:tab w:pos="468" w:val="left" w:leader="none"/>
              </w:tabs>
              <w:spacing w:line="240" w:lineRule="auto" w:before="0" w:after="0"/>
              <w:ind w:left="467" w:right="98" w:hanging="288"/>
              <w:jc w:val="both"/>
              <w:rPr>
                <w:sz w:val="16"/>
              </w:rPr>
            </w:pPr>
            <w:r>
              <w:rPr>
                <w:sz w:val="16"/>
              </w:rPr>
              <w:t>Aliasing artifacts in the learned feature-maps due to large filter size</w:t>
            </w:r>
          </w:p>
        </w:tc>
      </w:tr>
      <w:tr>
        <w:trPr>
          <w:trHeight w:val="366" w:hRule="atLeast"/>
        </w:trPr>
        <w:tc>
          <w:tcPr>
            <w:tcW w:w="1198" w:type="dxa"/>
          </w:tcPr>
          <w:p>
            <w:pPr>
              <w:pStyle w:val="TableParagraph"/>
              <w:spacing w:before="93"/>
              <w:ind w:left="86" w:right="80"/>
              <w:jc w:val="center"/>
              <w:rPr>
                <w:sz w:val="16"/>
              </w:rPr>
            </w:pPr>
            <w:r>
              <w:rPr>
                <w:sz w:val="16"/>
              </w:rPr>
              <w:t>ZfNet</w:t>
            </w:r>
          </w:p>
        </w:tc>
        <w:tc>
          <w:tcPr>
            <w:tcW w:w="6323" w:type="dxa"/>
          </w:tcPr>
          <w:p>
            <w:pPr>
              <w:pStyle w:val="TableParagraph"/>
              <w:numPr>
                <w:ilvl w:val="0"/>
                <w:numId w:val="11"/>
              </w:numPr>
              <w:tabs>
                <w:tab w:pos="324" w:val="left" w:leader="none"/>
              </w:tabs>
              <w:spacing w:line="183" w:lineRule="exact" w:before="1" w:after="0"/>
              <w:ind w:left="323" w:right="0" w:hanging="145"/>
              <w:jc w:val="left"/>
              <w:rPr>
                <w:sz w:val="16"/>
              </w:rPr>
            </w:pPr>
            <w:r>
              <w:rPr>
                <w:sz w:val="16"/>
              </w:rPr>
              <w:t>Introduced</w:t>
            </w:r>
            <w:r>
              <w:rPr>
                <w:spacing w:val="-3"/>
                <w:sz w:val="16"/>
              </w:rPr>
              <w:t> </w:t>
            </w:r>
            <w:r>
              <w:rPr>
                <w:sz w:val="16"/>
              </w:rPr>
              <w:t>the</w:t>
            </w:r>
            <w:r>
              <w:rPr>
                <w:spacing w:val="-3"/>
                <w:sz w:val="16"/>
              </w:rPr>
              <w:t> </w:t>
            </w:r>
            <w:r>
              <w:rPr>
                <w:sz w:val="16"/>
              </w:rPr>
              <w:t>idea</w:t>
            </w:r>
            <w:r>
              <w:rPr>
                <w:spacing w:val="-4"/>
                <w:sz w:val="16"/>
              </w:rPr>
              <w:t> </w:t>
            </w:r>
            <w:r>
              <w:rPr>
                <w:sz w:val="16"/>
              </w:rPr>
              <w:t>of</w:t>
            </w:r>
            <w:r>
              <w:rPr>
                <w:spacing w:val="-4"/>
                <w:sz w:val="16"/>
              </w:rPr>
              <w:t> </w:t>
            </w:r>
            <w:r>
              <w:rPr>
                <w:sz w:val="16"/>
              </w:rPr>
              <w:t>parameter</w:t>
            </w:r>
            <w:r>
              <w:rPr>
                <w:spacing w:val="-5"/>
                <w:sz w:val="16"/>
              </w:rPr>
              <w:t> </w:t>
            </w:r>
            <w:r>
              <w:rPr>
                <w:sz w:val="16"/>
              </w:rPr>
              <w:t>tuning</w:t>
            </w:r>
            <w:r>
              <w:rPr>
                <w:spacing w:val="-2"/>
                <w:sz w:val="16"/>
              </w:rPr>
              <w:t> </w:t>
            </w:r>
            <w:r>
              <w:rPr>
                <w:sz w:val="16"/>
              </w:rPr>
              <w:t>by</w:t>
            </w:r>
            <w:r>
              <w:rPr>
                <w:spacing w:val="-3"/>
                <w:sz w:val="16"/>
              </w:rPr>
              <w:t> </w:t>
            </w:r>
            <w:r>
              <w:rPr>
                <w:sz w:val="16"/>
              </w:rPr>
              <w:t>visualizing</w:t>
            </w:r>
            <w:r>
              <w:rPr>
                <w:spacing w:val="-2"/>
                <w:sz w:val="16"/>
              </w:rPr>
              <w:t> </w:t>
            </w:r>
            <w:r>
              <w:rPr>
                <w:sz w:val="16"/>
              </w:rPr>
              <w:t>the</w:t>
            </w:r>
            <w:r>
              <w:rPr>
                <w:spacing w:val="-4"/>
                <w:sz w:val="16"/>
              </w:rPr>
              <w:t> </w:t>
            </w:r>
            <w:r>
              <w:rPr>
                <w:sz w:val="16"/>
              </w:rPr>
              <w:t>output</w:t>
            </w:r>
            <w:r>
              <w:rPr>
                <w:spacing w:val="-2"/>
                <w:sz w:val="16"/>
              </w:rPr>
              <w:t> </w:t>
            </w:r>
            <w:r>
              <w:rPr>
                <w:sz w:val="16"/>
              </w:rPr>
              <w:t>of</w:t>
            </w:r>
            <w:r>
              <w:rPr>
                <w:spacing w:val="-3"/>
                <w:sz w:val="16"/>
              </w:rPr>
              <w:t> </w:t>
            </w:r>
            <w:r>
              <w:rPr>
                <w:sz w:val="16"/>
              </w:rPr>
              <w:t>intermediate</w:t>
            </w:r>
            <w:r>
              <w:rPr>
                <w:spacing w:val="4"/>
                <w:sz w:val="16"/>
              </w:rPr>
              <w:t> </w:t>
            </w:r>
            <w:r>
              <w:rPr>
                <w:sz w:val="16"/>
              </w:rPr>
              <w:t>layers</w:t>
            </w:r>
          </w:p>
          <w:p>
            <w:pPr>
              <w:pStyle w:val="TableParagraph"/>
              <w:numPr>
                <w:ilvl w:val="0"/>
                <w:numId w:val="11"/>
              </w:numPr>
              <w:tabs>
                <w:tab w:pos="324" w:val="left" w:leader="none"/>
              </w:tabs>
              <w:spacing w:line="162" w:lineRule="exact" w:before="0" w:after="0"/>
              <w:ind w:left="323" w:right="0" w:hanging="145"/>
              <w:jc w:val="left"/>
              <w:rPr>
                <w:sz w:val="16"/>
              </w:rPr>
            </w:pPr>
            <w:r>
              <w:rPr>
                <w:sz w:val="16"/>
              </w:rPr>
              <w:t>Reduced both the filter size and stride in the first two layers of</w:t>
            </w:r>
            <w:r>
              <w:rPr>
                <w:spacing w:val="-16"/>
                <w:sz w:val="16"/>
              </w:rPr>
              <w:t> </w:t>
            </w:r>
            <w:r>
              <w:rPr>
                <w:sz w:val="16"/>
              </w:rPr>
              <w:t>AlexNet</w:t>
            </w:r>
          </w:p>
        </w:tc>
        <w:tc>
          <w:tcPr>
            <w:tcW w:w="2744" w:type="dxa"/>
          </w:tcPr>
          <w:p>
            <w:pPr>
              <w:pStyle w:val="TableParagraph"/>
              <w:numPr>
                <w:ilvl w:val="0"/>
                <w:numId w:val="12"/>
              </w:numPr>
              <w:tabs>
                <w:tab w:pos="467" w:val="left" w:leader="none"/>
                <w:tab w:pos="468" w:val="left" w:leader="none"/>
              </w:tabs>
              <w:spacing w:line="182" w:lineRule="exact" w:before="5" w:after="0"/>
              <w:ind w:left="467" w:right="100" w:hanging="288"/>
              <w:jc w:val="left"/>
              <w:rPr>
                <w:sz w:val="16"/>
              </w:rPr>
            </w:pPr>
            <w:r>
              <w:rPr>
                <w:sz w:val="16"/>
              </w:rPr>
              <w:t>Extra information processing is required for</w:t>
            </w:r>
            <w:r>
              <w:rPr>
                <w:spacing w:val="-2"/>
                <w:sz w:val="16"/>
              </w:rPr>
              <w:t> </w:t>
            </w:r>
            <w:r>
              <w:rPr>
                <w:sz w:val="16"/>
              </w:rPr>
              <w:t>visualization</w:t>
            </w:r>
          </w:p>
        </w:tc>
      </w:tr>
      <w:tr>
        <w:trPr>
          <w:trHeight w:val="367" w:hRule="atLeast"/>
        </w:trPr>
        <w:tc>
          <w:tcPr>
            <w:tcW w:w="1198" w:type="dxa"/>
          </w:tcPr>
          <w:p>
            <w:pPr>
              <w:pStyle w:val="TableParagraph"/>
              <w:spacing w:before="93"/>
              <w:ind w:left="86" w:right="79"/>
              <w:jc w:val="center"/>
              <w:rPr>
                <w:sz w:val="16"/>
              </w:rPr>
            </w:pPr>
            <w:r>
              <w:rPr>
                <w:sz w:val="16"/>
              </w:rPr>
              <w:t>VGG</w:t>
            </w:r>
          </w:p>
        </w:tc>
        <w:tc>
          <w:tcPr>
            <w:tcW w:w="6323" w:type="dxa"/>
          </w:tcPr>
          <w:p>
            <w:pPr>
              <w:pStyle w:val="TableParagraph"/>
              <w:numPr>
                <w:ilvl w:val="0"/>
                <w:numId w:val="13"/>
              </w:numPr>
              <w:tabs>
                <w:tab w:pos="324" w:val="left" w:leader="none"/>
              </w:tabs>
              <w:spacing w:line="183" w:lineRule="exact" w:before="0" w:after="0"/>
              <w:ind w:left="323" w:right="0" w:hanging="145"/>
              <w:jc w:val="left"/>
              <w:rPr>
                <w:sz w:val="16"/>
              </w:rPr>
            </w:pPr>
            <w:r>
              <w:rPr>
                <w:sz w:val="16"/>
              </w:rPr>
              <w:t>Proposed an idea of effective receptive</w:t>
            </w:r>
            <w:r>
              <w:rPr>
                <w:spacing w:val="-8"/>
                <w:sz w:val="16"/>
              </w:rPr>
              <w:t> </w:t>
            </w:r>
            <w:r>
              <w:rPr>
                <w:sz w:val="16"/>
              </w:rPr>
              <w:t>field</w:t>
            </w:r>
          </w:p>
          <w:p>
            <w:pPr>
              <w:pStyle w:val="TableParagraph"/>
              <w:numPr>
                <w:ilvl w:val="0"/>
                <w:numId w:val="13"/>
              </w:numPr>
              <w:tabs>
                <w:tab w:pos="324" w:val="left" w:leader="none"/>
              </w:tabs>
              <w:spacing w:line="163" w:lineRule="exact" w:before="1" w:after="0"/>
              <w:ind w:left="323" w:right="0" w:hanging="145"/>
              <w:jc w:val="left"/>
              <w:rPr>
                <w:sz w:val="16"/>
              </w:rPr>
            </w:pPr>
            <w:r>
              <w:rPr>
                <w:sz w:val="16"/>
              </w:rPr>
              <w:t>Gave the idea of simple and homogenous</w:t>
            </w:r>
            <w:r>
              <w:rPr>
                <w:spacing w:val="-13"/>
                <w:sz w:val="16"/>
              </w:rPr>
              <w:t> </w:t>
            </w:r>
            <w:r>
              <w:rPr>
                <w:sz w:val="16"/>
              </w:rPr>
              <w:t>topology</w:t>
            </w:r>
          </w:p>
        </w:tc>
        <w:tc>
          <w:tcPr>
            <w:tcW w:w="2744" w:type="dxa"/>
          </w:tcPr>
          <w:p>
            <w:pPr>
              <w:pStyle w:val="TableParagraph"/>
              <w:numPr>
                <w:ilvl w:val="0"/>
                <w:numId w:val="14"/>
              </w:numPr>
              <w:tabs>
                <w:tab w:pos="467" w:val="left" w:leader="none"/>
                <w:tab w:pos="468" w:val="left" w:leader="none"/>
                <w:tab w:pos="1088" w:val="left" w:leader="none"/>
                <w:tab w:pos="1592" w:val="left" w:leader="none"/>
              </w:tabs>
              <w:spacing w:line="184" w:lineRule="exact" w:before="1" w:after="0"/>
              <w:ind w:left="467" w:right="98" w:hanging="288"/>
              <w:jc w:val="left"/>
              <w:rPr>
                <w:sz w:val="16"/>
              </w:rPr>
            </w:pPr>
            <w:r>
              <w:rPr>
                <w:sz w:val="16"/>
              </w:rPr>
              <w:t>Use</w:t>
              <w:tab/>
              <w:t>of</w:t>
              <w:tab/>
            </w:r>
            <w:r>
              <w:rPr>
                <w:spacing w:val="-1"/>
                <w:sz w:val="16"/>
              </w:rPr>
              <w:t>computationally </w:t>
            </w:r>
            <w:r>
              <w:rPr>
                <w:sz w:val="16"/>
              </w:rPr>
              <w:t>expensive fully connected</w:t>
            </w:r>
            <w:r>
              <w:rPr>
                <w:spacing w:val="-11"/>
                <w:sz w:val="16"/>
              </w:rPr>
              <w:t> </w:t>
            </w:r>
            <w:r>
              <w:rPr>
                <w:sz w:val="16"/>
              </w:rPr>
              <w:t>layers</w:t>
            </w:r>
          </w:p>
        </w:tc>
      </w:tr>
      <w:tr>
        <w:trPr>
          <w:trHeight w:val="916" w:hRule="atLeast"/>
        </w:trPr>
        <w:tc>
          <w:tcPr>
            <w:tcW w:w="1198" w:type="dxa"/>
          </w:tcPr>
          <w:p>
            <w:pPr>
              <w:pStyle w:val="TableParagraph"/>
              <w:rPr>
                <w:sz w:val="18"/>
              </w:rPr>
            </w:pPr>
          </w:p>
          <w:p>
            <w:pPr>
              <w:pStyle w:val="TableParagraph"/>
              <w:spacing w:before="160"/>
              <w:ind w:left="86" w:right="81"/>
              <w:jc w:val="center"/>
              <w:rPr>
                <w:sz w:val="16"/>
              </w:rPr>
            </w:pPr>
            <w:r>
              <w:rPr>
                <w:sz w:val="16"/>
              </w:rPr>
              <w:t>GoogLeNet</w:t>
            </w:r>
          </w:p>
        </w:tc>
        <w:tc>
          <w:tcPr>
            <w:tcW w:w="6323" w:type="dxa"/>
          </w:tcPr>
          <w:p>
            <w:pPr>
              <w:pStyle w:val="TableParagraph"/>
              <w:numPr>
                <w:ilvl w:val="0"/>
                <w:numId w:val="15"/>
              </w:numPr>
              <w:tabs>
                <w:tab w:pos="324" w:val="left" w:leader="none"/>
              </w:tabs>
              <w:spacing w:line="183" w:lineRule="exact" w:before="0" w:after="0"/>
              <w:ind w:left="323" w:right="0" w:hanging="145"/>
              <w:jc w:val="left"/>
              <w:rPr>
                <w:sz w:val="16"/>
              </w:rPr>
            </w:pPr>
            <w:r>
              <w:rPr>
                <w:sz w:val="16"/>
              </w:rPr>
              <w:t>Introduced the idea of using Mutiscale Filters within the</w:t>
            </w:r>
            <w:r>
              <w:rPr>
                <w:spacing w:val="-12"/>
                <w:sz w:val="16"/>
              </w:rPr>
              <w:t> </w:t>
            </w:r>
            <w:r>
              <w:rPr>
                <w:sz w:val="16"/>
              </w:rPr>
              <w:t>layers</w:t>
            </w:r>
          </w:p>
          <w:p>
            <w:pPr>
              <w:pStyle w:val="TableParagraph"/>
              <w:numPr>
                <w:ilvl w:val="0"/>
                <w:numId w:val="15"/>
              </w:numPr>
              <w:tabs>
                <w:tab w:pos="324" w:val="left" w:leader="none"/>
              </w:tabs>
              <w:spacing w:line="183" w:lineRule="exact" w:before="0" w:after="0"/>
              <w:ind w:left="323" w:right="0" w:hanging="145"/>
              <w:jc w:val="left"/>
              <w:rPr>
                <w:sz w:val="16"/>
              </w:rPr>
            </w:pPr>
            <w:r>
              <w:rPr>
                <w:sz w:val="16"/>
              </w:rPr>
              <w:t>Gave a new idea of split, transform, and</w:t>
            </w:r>
            <w:r>
              <w:rPr>
                <w:spacing w:val="-10"/>
                <w:sz w:val="16"/>
              </w:rPr>
              <w:t> </w:t>
            </w:r>
            <w:r>
              <w:rPr>
                <w:sz w:val="16"/>
              </w:rPr>
              <w:t>merge</w:t>
            </w:r>
          </w:p>
          <w:p>
            <w:pPr>
              <w:pStyle w:val="TableParagraph"/>
              <w:numPr>
                <w:ilvl w:val="0"/>
                <w:numId w:val="15"/>
              </w:numPr>
              <w:tabs>
                <w:tab w:pos="324" w:val="left" w:leader="none"/>
              </w:tabs>
              <w:spacing w:line="240" w:lineRule="auto" w:before="1" w:after="0"/>
              <w:ind w:left="323" w:right="193" w:hanging="144"/>
              <w:jc w:val="left"/>
              <w:rPr>
                <w:sz w:val="16"/>
              </w:rPr>
            </w:pPr>
            <w:r>
              <w:rPr>
                <w:sz w:val="16"/>
              </w:rPr>
              <w:t>Reduce the number of parameters by using bottleneck layer, global average-pooling at last layer and Sparse</w:t>
            </w:r>
            <w:r>
              <w:rPr>
                <w:spacing w:val="-3"/>
                <w:sz w:val="16"/>
              </w:rPr>
              <w:t> </w:t>
            </w:r>
            <w:r>
              <w:rPr>
                <w:sz w:val="16"/>
              </w:rPr>
              <w:t>Connections</w:t>
            </w:r>
          </w:p>
          <w:p>
            <w:pPr>
              <w:pStyle w:val="TableParagraph"/>
              <w:numPr>
                <w:ilvl w:val="0"/>
                <w:numId w:val="15"/>
              </w:numPr>
              <w:tabs>
                <w:tab w:pos="324" w:val="left" w:leader="none"/>
              </w:tabs>
              <w:spacing w:line="162" w:lineRule="exact" w:before="0" w:after="0"/>
              <w:ind w:left="323" w:right="0" w:hanging="145"/>
              <w:jc w:val="left"/>
              <w:rPr>
                <w:sz w:val="16"/>
              </w:rPr>
            </w:pPr>
            <w:r>
              <w:rPr>
                <w:sz w:val="16"/>
              </w:rPr>
              <w:t>Use of auxiliary classifiers to improve the convergence</w:t>
            </w:r>
            <w:r>
              <w:rPr>
                <w:spacing w:val="-13"/>
                <w:sz w:val="16"/>
              </w:rPr>
              <w:t> </w:t>
            </w:r>
            <w:r>
              <w:rPr>
                <w:sz w:val="16"/>
              </w:rPr>
              <w:t>rate</w:t>
            </w:r>
          </w:p>
        </w:tc>
        <w:tc>
          <w:tcPr>
            <w:tcW w:w="2744" w:type="dxa"/>
          </w:tcPr>
          <w:p>
            <w:pPr>
              <w:pStyle w:val="TableParagraph"/>
              <w:numPr>
                <w:ilvl w:val="0"/>
                <w:numId w:val="16"/>
              </w:numPr>
              <w:tabs>
                <w:tab w:pos="396" w:val="left" w:leader="none"/>
              </w:tabs>
              <w:spacing w:line="240" w:lineRule="auto" w:before="0" w:after="0"/>
              <w:ind w:left="395" w:right="100" w:hanging="216"/>
              <w:jc w:val="left"/>
              <w:rPr>
                <w:sz w:val="16"/>
              </w:rPr>
            </w:pPr>
            <w:r>
              <w:rPr>
                <w:sz w:val="16"/>
              </w:rPr>
              <w:t>Tedious parameter customization due to heterogeneous</w:t>
            </w:r>
            <w:r>
              <w:rPr>
                <w:spacing w:val="-10"/>
                <w:sz w:val="16"/>
              </w:rPr>
              <w:t> </w:t>
            </w:r>
            <w:r>
              <w:rPr>
                <w:sz w:val="16"/>
              </w:rPr>
              <w:t>topology</w:t>
            </w:r>
          </w:p>
          <w:p>
            <w:pPr>
              <w:pStyle w:val="TableParagraph"/>
              <w:numPr>
                <w:ilvl w:val="0"/>
                <w:numId w:val="16"/>
              </w:numPr>
              <w:tabs>
                <w:tab w:pos="396" w:val="left" w:leader="none"/>
              </w:tabs>
              <w:spacing w:line="240" w:lineRule="auto" w:before="0" w:after="0"/>
              <w:ind w:left="395" w:right="101" w:hanging="216"/>
              <w:jc w:val="left"/>
              <w:rPr>
                <w:sz w:val="16"/>
              </w:rPr>
            </w:pPr>
            <w:r>
              <w:rPr>
                <w:sz w:val="16"/>
              </w:rPr>
              <w:t>May lose the useful information due to representational</w:t>
            </w:r>
            <w:r>
              <w:rPr>
                <w:spacing w:val="-13"/>
                <w:sz w:val="16"/>
              </w:rPr>
              <w:t> </w:t>
            </w:r>
            <w:r>
              <w:rPr>
                <w:sz w:val="16"/>
              </w:rPr>
              <w:t>bottleneck</w:t>
            </w:r>
          </w:p>
        </w:tc>
      </w:tr>
    </w:tbl>
    <w:p>
      <w:pPr>
        <w:pStyle w:val="BodyText"/>
        <w:rPr>
          <w:sz w:val="22"/>
        </w:rPr>
      </w:pPr>
    </w:p>
    <w:p>
      <w:pPr>
        <w:pStyle w:val="BodyText"/>
        <w:rPr>
          <w:sz w:val="22"/>
        </w:rPr>
      </w:pPr>
    </w:p>
    <w:p>
      <w:pPr>
        <w:pStyle w:val="BodyText"/>
        <w:spacing w:before="2"/>
        <w:rPr>
          <w:sz w:val="27"/>
        </w:rPr>
      </w:pPr>
    </w:p>
    <w:p>
      <w:pPr>
        <w:spacing w:before="1"/>
        <w:ind w:left="740" w:right="0" w:firstLine="0"/>
        <w:jc w:val="both"/>
        <w:rPr>
          <w:sz w:val="20"/>
        </w:rPr>
      </w:pPr>
      <w:r>
        <w:rPr>
          <w:b/>
          <w:sz w:val="20"/>
        </w:rPr>
        <w:t>Table 5b </w:t>
      </w:r>
      <w:r>
        <w:rPr>
          <w:sz w:val="20"/>
        </w:rPr>
        <w:t>Major challenges associated with implementation of Depth based CNN architectures.</w:t>
      </w:r>
    </w:p>
    <w:p>
      <w:pPr>
        <w:pStyle w:val="BodyText"/>
        <w:spacing w:before="4" w:after="1"/>
        <w:rPr>
          <w:sz w:val="15"/>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6390"/>
        <w:gridCol w:w="2677"/>
      </w:tblGrid>
      <w:tr>
        <w:trPr>
          <w:trHeight w:val="621" w:hRule="atLeast"/>
        </w:trPr>
        <w:tc>
          <w:tcPr>
            <w:tcW w:w="1198" w:type="dxa"/>
          </w:tcPr>
          <w:p>
            <w:pPr>
              <w:pStyle w:val="TableParagraph"/>
              <w:spacing w:before="10"/>
              <w:rPr>
                <w:sz w:val="17"/>
              </w:rPr>
            </w:pPr>
          </w:p>
          <w:p>
            <w:pPr>
              <w:pStyle w:val="TableParagraph"/>
              <w:ind w:left="86" w:right="81"/>
              <w:jc w:val="center"/>
              <w:rPr>
                <w:b/>
                <w:sz w:val="18"/>
              </w:rPr>
            </w:pPr>
            <w:r>
              <w:rPr>
                <w:b/>
                <w:sz w:val="18"/>
              </w:rPr>
              <w:t>Depth</w:t>
            </w:r>
          </w:p>
        </w:tc>
        <w:tc>
          <w:tcPr>
            <w:tcW w:w="9067" w:type="dxa"/>
            <w:gridSpan w:val="2"/>
          </w:tcPr>
          <w:p>
            <w:pPr>
              <w:pStyle w:val="TableParagraph"/>
              <w:spacing w:line="206" w:lineRule="exact" w:before="3"/>
              <w:ind w:left="107" w:right="93"/>
              <w:jc w:val="both"/>
              <w:rPr>
                <w:sz w:val="18"/>
              </w:rPr>
            </w:pPr>
            <w:r>
              <w:rPr>
                <w:sz w:val="18"/>
              </w:rPr>
              <w:t>With the increase in depth, the network can better approximate the target function with a number of nonlinear mappings and improved feature representations. Main challenge faced by deep architectures is the problem of vanishing gradient and negative learning.</w:t>
            </w:r>
          </w:p>
        </w:tc>
      </w:tr>
      <w:tr>
        <w:trPr>
          <w:trHeight w:val="206" w:hRule="atLeast"/>
        </w:trPr>
        <w:tc>
          <w:tcPr>
            <w:tcW w:w="1198" w:type="dxa"/>
          </w:tcPr>
          <w:p>
            <w:pPr>
              <w:pStyle w:val="TableParagraph"/>
              <w:spacing w:line="186" w:lineRule="exact"/>
              <w:ind w:left="86" w:right="82"/>
              <w:jc w:val="center"/>
              <w:rPr>
                <w:b/>
                <w:sz w:val="18"/>
              </w:rPr>
            </w:pPr>
            <w:r>
              <w:rPr>
                <w:b/>
                <w:sz w:val="18"/>
              </w:rPr>
              <w:t>Architecture</w:t>
            </w:r>
          </w:p>
        </w:tc>
        <w:tc>
          <w:tcPr>
            <w:tcW w:w="6390" w:type="dxa"/>
          </w:tcPr>
          <w:p>
            <w:pPr>
              <w:pStyle w:val="TableParagraph"/>
              <w:spacing w:line="186" w:lineRule="exact"/>
              <w:ind w:left="2839" w:right="2831"/>
              <w:jc w:val="center"/>
              <w:rPr>
                <w:b/>
                <w:sz w:val="18"/>
              </w:rPr>
            </w:pPr>
            <w:r>
              <w:rPr>
                <w:b/>
                <w:sz w:val="18"/>
              </w:rPr>
              <w:t>Strength</w:t>
            </w:r>
          </w:p>
        </w:tc>
        <w:tc>
          <w:tcPr>
            <w:tcW w:w="2677" w:type="dxa"/>
          </w:tcPr>
          <w:p>
            <w:pPr>
              <w:pStyle w:val="TableParagraph"/>
              <w:spacing w:line="186" w:lineRule="exact"/>
              <w:ind w:right="1128"/>
              <w:jc w:val="right"/>
              <w:rPr>
                <w:b/>
                <w:sz w:val="18"/>
              </w:rPr>
            </w:pPr>
            <w:r>
              <w:rPr>
                <w:b/>
                <w:w w:val="95"/>
                <w:sz w:val="18"/>
              </w:rPr>
              <w:t>Gaps</w:t>
            </w:r>
          </w:p>
        </w:tc>
      </w:tr>
      <w:tr>
        <w:trPr>
          <w:trHeight w:val="369" w:hRule="atLeast"/>
        </w:trPr>
        <w:tc>
          <w:tcPr>
            <w:tcW w:w="1198" w:type="dxa"/>
          </w:tcPr>
          <w:p>
            <w:pPr>
              <w:pStyle w:val="TableParagraph"/>
              <w:spacing w:before="93"/>
              <w:ind w:left="84" w:right="82"/>
              <w:jc w:val="center"/>
              <w:rPr>
                <w:sz w:val="16"/>
              </w:rPr>
            </w:pPr>
            <w:r>
              <w:rPr>
                <w:sz w:val="16"/>
              </w:rPr>
              <w:t>Inception-V3</w:t>
            </w:r>
          </w:p>
        </w:tc>
        <w:tc>
          <w:tcPr>
            <w:tcW w:w="6390" w:type="dxa"/>
          </w:tcPr>
          <w:p>
            <w:pPr>
              <w:pStyle w:val="TableParagraph"/>
              <w:numPr>
                <w:ilvl w:val="0"/>
                <w:numId w:val="17"/>
              </w:numPr>
              <w:tabs>
                <w:tab w:pos="468" w:val="left" w:leader="none"/>
              </w:tabs>
              <w:spacing w:line="180" w:lineRule="atLeast" w:before="1" w:after="0"/>
              <w:ind w:left="467" w:right="155" w:hanging="216"/>
              <w:jc w:val="left"/>
              <w:rPr>
                <w:sz w:val="16"/>
              </w:rPr>
            </w:pPr>
            <w:r>
              <w:rPr>
                <w:sz w:val="16"/>
              </w:rPr>
              <w:t>Exploited</w:t>
            </w:r>
            <w:r>
              <w:rPr>
                <w:spacing w:val="-4"/>
                <w:sz w:val="16"/>
              </w:rPr>
              <w:t> </w:t>
            </w:r>
            <w:r>
              <w:rPr>
                <w:sz w:val="16"/>
              </w:rPr>
              <w:t>asymmetric</w:t>
            </w:r>
            <w:r>
              <w:rPr>
                <w:spacing w:val="-2"/>
                <w:sz w:val="16"/>
              </w:rPr>
              <w:t> </w:t>
            </w:r>
            <w:r>
              <w:rPr>
                <w:sz w:val="16"/>
              </w:rPr>
              <w:t>filters</w:t>
            </w:r>
            <w:r>
              <w:rPr>
                <w:spacing w:val="-5"/>
                <w:sz w:val="16"/>
              </w:rPr>
              <w:t> </w:t>
            </w:r>
            <w:r>
              <w:rPr>
                <w:sz w:val="16"/>
              </w:rPr>
              <w:t>and</w:t>
            </w:r>
            <w:r>
              <w:rPr>
                <w:spacing w:val="-4"/>
                <w:sz w:val="16"/>
              </w:rPr>
              <w:t> </w:t>
            </w:r>
            <w:r>
              <w:rPr>
                <w:sz w:val="16"/>
              </w:rPr>
              <w:t>bottleneck</w:t>
            </w:r>
            <w:r>
              <w:rPr>
                <w:spacing w:val="-2"/>
                <w:sz w:val="16"/>
              </w:rPr>
              <w:t> </w:t>
            </w:r>
            <w:r>
              <w:rPr>
                <w:sz w:val="16"/>
              </w:rPr>
              <w:t>layer</w:t>
            </w:r>
            <w:r>
              <w:rPr>
                <w:spacing w:val="-4"/>
                <w:sz w:val="16"/>
              </w:rPr>
              <w:t> </w:t>
            </w:r>
            <w:r>
              <w:rPr>
                <w:sz w:val="16"/>
              </w:rPr>
              <w:t>to</w:t>
            </w:r>
            <w:r>
              <w:rPr>
                <w:spacing w:val="-4"/>
                <w:sz w:val="16"/>
              </w:rPr>
              <w:t> </w:t>
            </w:r>
            <w:r>
              <w:rPr>
                <w:sz w:val="16"/>
              </w:rPr>
              <w:t>lessen</w:t>
            </w:r>
            <w:r>
              <w:rPr>
                <w:spacing w:val="-2"/>
                <w:sz w:val="16"/>
              </w:rPr>
              <w:t> </w:t>
            </w:r>
            <w:r>
              <w:rPr>
                <w:sz w:val="16"/>
              </w:rPr>
              <w:t>the</w:t>
            </w:r>
            <w:r>
              <w:rPr>
                <w:spacing w:val="-5"/>
                <w:sz w:val="16"/>
              </w:rPr>
              <w:t> </w:t>
            </w:r>
            <w:r>
              <w:rPr>
                <w:sz w:val="16"/>
              </w:rPr>
              <w:t>computational</w:t>
            </w:r>
            <w:r>
              <w:rPr>
                <w:spacing w:val="-4"/>
                <w:sz w:val="16"/>
              </w:rPr>
              <w:t> </w:t>
            </w:r>
            <w:r>
              <w:rPr>
                <w:sz w:val="16"/>
              </w:rPr>
              <w:t>cost</w:t>
            </w:r>
            <w:r>
              <w:rPr>
                <w:spacing w:val="-4"/>
                <w:sz w:val="16"/>
              </w:rPr>
              <w:t> </w:t>
            </w:r>
            <w:r>
              <w:rPr>
                <w:sz w:val="16"/>
              </w:rPr>
              <w:t>of</w:t>
            </w:r>
            <w:r>
              <w:rPr>
                <w:spacing w:val="-6"/>
                <w:sz w:val="16"/>
              </w:rPr>
              <w:t> </w:t>
            </w:r>
            <w:r>
              <w:rPr>
                <w:sz w:val="16"/>
              </w:rPr>
              <w:t>deep architectures</w:t>
            </w:r>
          </w:p>
        </w:tc>
        <w:tc>
          <w:tcPr>
            <w:tcW w:w="2677" w:type="dxa"/>
          </w:tcPr>
          <w:p>
            <w:pPr>
              <w:pStyle w:val="TableParagraph"/>
              <w:numPr>
                <w:ilvl w:val="0"/>
                <w:numId w:val="18"/>
              </w:numPr>
              <w:tabs>
                <w:tab w:pos="468" w:val="left" w:leader="none"/>
              </w:tabs>
              <w:spacing w:line="240" w:lineRule="auto" w:before="1" w:after="0"/>
              <w:ind w:left="467" w:right="0" w:hanging="217"/>
              <w:jc w:val="left"/>
              <w:rPr>
                <w:sz w:val="16"/>
              </w:rPr>
            </w:pPr>
            <w:r>
              <w:rPr>
                <w:sz w:val="16"/>
              </w:rPr>
              <w:t>Complex architecture</w:t>
            </w:r>
            <w:r>
              <w:rPr>
                <w:spacing w:val="-2"/>
                <w:sz w:val="16"/>
              </w:rPr>
              <w:t> </w:t>
            </w:r>
            <w:r>
              <w:rPr>
                <w:sz w:val="16"/>
              </w:rPr>
              <w:t>design</w:t>
            </w:r>
          </w:p>
          <w:p>
            <w:pPr>
              <w:pStyle w:val="TableParagraph"/>
              <w:numPr>
                <w:ilvl w:val="0"/>
                <w:numId w:val="18"/>
              </w:numPr>
              <w:tabs>
                <w:tab w:pos="468" w:val="left" w:leader="none"/>
              </w:tabs>
              <w:spacing w:line="163" w:lineRule="exact" w:before="1" w:after="0"/>
              <w:ind w:left="467" w:right="0" w:hanging="217"/>
              <w:jc w:val="left"/>
              <w:rPr>
                <w:sz w:val="16"/>
              </w:rPr>
            </w:pPr>
            <w:r>
              <w:rPr>
                <w:sz w:val="16"/>
              </w:rPr>
              <w:t>Lack of</w:t>
            </w:r>
            <w:r>
              <w:rPr>
                <w:spacing w:val="-5"/>
                <w:sz w:val="16"/>
              </w:rPr>
              <w:t> </w:t>
            </w:r>
            <w:r>
              <w:rPr>
                <w:sz w:val="16"/>
              </w:rPr>
              <w:t>homogeneity</w:t>
            </w:r>
          </w:p>
        </w:tc>
      </w:tr>
      <w:tr>
        <w:trPr>
          <w:trHeight w:val="366" w:hRule="atLeast"/>
        </w:trPr>
        <w:tc>
          <w:tcPr>
            <w:tcW w:w="1198" w:type="dxa"/>
          </w:tcPr>
          <w:p>
            <w:pPr>
              <w:pStyle w:val="TableParagraph"/>
              <w:spacing w:line="184" w:lineRule="exact" w:before="1"/>
              <w:ind w:left="285" w:right="260" w:firstLine="19"/>
              <w:rPr>
                <w:sz w:val="16"/>
              </w:rPr>
            </w:pPr>
            <w:r>
              <w:rPr>
                <w:sz w:val="16"/>
              </w:rPr>
              <w:t>Highway Networks</w:t>
            </w:r>
          </w:p>
        </w:tc>
        <w:tc>
          <w:tcPr>
            <w:tcW w:w="6390" w:type="dxa"/>
          </w:tcPr>
          <w:p>
            <w:pPr>
              <w:pStyle w:val="TableParagraph"/>
              <w:numPr>
                <w:ilvl w:val="0"/>
                <w:numId w:val="19"/>
              </w:numPr>
              <w:tabs>
                <w:tab w:pos="468" w:val="left" w:leader="none"/>
              </w:tabs>
              <w:spacing w:line="183" w:lineRule="exact" w:before="0" w:after="0"/>
              <w:ind w:left="467" w:right="0" w:hanging="217"/>
              <w:jc w:val="left"/>
              <w:rPr>
                <w:sz w:val="16"/>
              </w:rPr>
            </w:pPr>
            <w:r>
              <w:rPr>
                <w:sz w:val="16"/>
              </w:rPr>
              <w:t>Introduced training mechanism for deep</w:t>
            </w:r>
            <w:r>
              <w:rPr>
                <w:spacing w:val="-4"/>
                <w:sz w:val="16"/>
              </w:rPr>
              <w:t> </w:t>
            </w:r>
            <w:r>
              <w:rPr>
                <w:sz w:val="16"/>
              </w:rPr>
              <w:t>networks</w:t>
            </w:r>
          </w:p>
          <w:p>
            <w:pPr>
              <w:pStyle w:val="TableParagraph"/>
              <w:numPr>
                <w:ilvl w:val="0"/>
                <w:numId w:val="19"/>
              </w:numPr>
              <w:tabs>
                <w:tab w:pos="468" w:val="left" w:leader="none"/>
              </w:tabs>
              <w:spacing w:line="163" w:lineRule="exact" w:before="1" w:after="0"/>
              <w:ind w:left="467" w:right="0" w:hanging="217"/>
              <w:jc w:val="left"/>
              <w:rPr>
                <w:sz w:val="16"/>
              </w:rPr>
            </w:pPr>
            <w:r>
              <w:rPr>
                <w:sz w:val="16"/>
              </w:rPr>
              <w:t>Used auxiliary connections in addition to direct</w:t>
            </w:r>
            <w:r>
              <w:rPr>
                <w:spacing w:val="-6"/>
                <w:sz w:val="16"/>
              </w:rPr>
              <w:t> </w:t>
            </w:r>
            <w:r>
              <w:rPr>
                <w:sz w:val="16"/>
              </w:rPr>
              <w:t>connections</w:t>
            </w:r>
          </w:p>
        </w:tc>
        <w:tc>
          <w:tcPr>
            <w:tcW w:w="2677" w:type="dxa"/>
          </w:tcPr>
          <w:p>
            <w:pPr>
              <w:pStyle w:val="TableParagraph"/>
              <w:numPr>
                <w:ilvl w:val="0"/>
                <w:numId w:val="20"/>
              </w:numPr>
              <w:tabs>
                <w:tab w:pos="468" w:val="left" w:leader="none"/>
              </w:tabs>
              <w:spacing w:line="184" w:lineRule="exact" w:before="1" w:after="0"/>
              <w:ind w:left="467" w:right="255" w:hanging="216"/>
              <w:jc w:val="left"/>
              <w:rPr>
                <w:sz w:val="16"/>
              </w:rPr>
            </w:pPr>
            <w:r>
              <w:rPr>
                <w:sz w:val="16"/>
              </w:rPr>
              <w:t>Parametric gating mechanism, difficult to</w:t>
            </w:r>
            <w:r>
              <w:rPr>
                <w:spacing w:val="-4"/>
                <w:sz w:val="16"/>
              </w:rPr>
              <w:t> </w:t>
            </w:r>
            <w:r>
              <w:rPr>
                <w:sz w:val="16"/>
              </w:rPr>
              <w:t>implement</w:t>
            </w:r>
          </w:p>
        </w:tc>
      </w:tr>
      <w:tr>
        <w:trPr>
          <w:trHeight w:val="364" w:hRule="atLeast"/>
        </w:trPr>
        <w:tc>
          <w:tcPr>
            <w:tcW w:w="1198" w:type="dxa"/>
          </w:tcPr>
          <w:p>
            <w:pPr>
              <w:pStyle w:val="TableParagraph"/>
              <w:spacing w:line="182" w:lineRule="exact" w:before="3"/>
              <w:ind w:left="362" w:right="242" w:hanging="94"/>
              <w:rPr>
                <w:sz w:val="16"/>
              </w:rPr>
            </w:pPr>
            <w:r>
              <w:rPr>
                <w:sz w:val="16"/>
              </w:rPr>
              <w:t>Inception- ResNet</w:t>
            </w:r>
          </w:p>
        </w:tc>
        <w:tc>
          <w:tcPr>
            <w:tcW w:w="6390" w:type="dxa"/>
          </w:tcPr>
          <w:p>
            <w:pPr>
              <w:pStyle w:val="TableParagraph"/>
              <w:numPr>
                <w:ilvl w:val="0"/>
                <w:numId w:val="21"/>
              </w:numPr>
              <w:tabs>
                <w:tab w:pos="468" w:val="left" w:leader="none"/>
              </w:tabs>
              <w:spacing w:line="240" w:lineRule="auto" w:before="90" w:after="0"/>
              <w:ind w:left="467" w:right="0" w:hanging="217"/>
              <w:jc w:val="left"/>
              <w:rPr>
                <w:sz w:val="16"/>
              </w:rPr>
            </w:pPr>
            <w:r>
              <w:rPr>
                <w:sz w:val="16"/>
              </w:rPr>
              <w:t>Combined the power of residual learning and inception</w:t>
            </w:r>
            <w:r>
              <w:rPr>
                <w:spacing w:val="-14"/>
                <w:sz w:val="16"/>
              </w:rPr>
              <w:t> </w:t>
            </w:r>
            <w:r>
              <w:rPr>
                <w:sz w:val="16"/>
              </w:rPr>
              <w:t>block</w:t>
            </w:r>
          </w:p>
        </w:tc>
        <w:tc>
          <w:tcPr>
            <w:tcW w:w="2677" w:type="dxa"/>
          </w:tcPr>
          <w:p>
            <w:pPr>
              <w:pStyle w:val="TableParagraph"/>
              <w:spacing w:before="90"/>
              <w:ind w:left="828"/>
              <w:rPr>
                <w:sz w:val="16"/>
              </w:rPr>
            </w:pPr>
            <w:r>
              <w:rPr>
                <w:w w:val="100"/>
                <w:sz w:val="16"/>
              </w:rPr>
              <w:t>-</w:t>
            </w:r>
          </w:p>
        </w:tc>
      </w:tr>
      <w:tr>
        <w:trPr>
          <w:trHeight w:val="182" w:hRule="atLeast"/>
        </w:trPr>
        <w:tc>
          <w:tcPr>
            <w:tcW w:w="1198" w:type="dxa"/>
          </w:tcPr>
          <w:p>
            <w:pPr>
              <w:pStyle w:val="TableParagraph"/>
              <w:spacing w:line="162" w:lineRule="exact"/>
              <w:ind w:left="84" w:right="82"/>
              <w:jc w:val="center"/>
              <w:rPr>
                <w:sz w:val="16"/>
              </w:rPr>
            </w:pPr>
            <w:r>
              <w:rPr>
                <w:sz w:val="16"/>
              </w:rPr>
              <w:t>Inception-V4</w:t>
            </w:r>
          </w:p>
        </w:tc>
        <w:tc>
          <w:tcPr>
            <w:tcW w:w="6390" w:type="dxa"/>
          </w:tcPr>
          <w:p>
            <w:pPr>
              <w:pStyle w:val="TableParagraph"/>
              <w:numPr>
                <w:ilvl w:val="0"/>
                <w:numId w:val="22"/>
              </w:numPr>
              <w:tabs>
                <w:tab w:pos="468" w:val="left" w:leader="none"/>
              </w:tabs>
              <w:spacing w:line="162" w:lineRule="exact" w:before="0" w:after="0"/>
              <w:ind w:left="467" w:right="0" w:hanging="217"/>
              <w:jc w:val="left"/>
              <w:rPr>
                <w:sz w:val="16"/>
              </w:rPr>
            </w:pPr>
            <w:r>
              <w:rPr>
                <w:sz w:val="16"/>
              </w:rPr>
              <w:t>Deep hierarchies of features, multilevel feature</w:t>
            </w:r>
            <w:r>
              <w:rPr>
                <w:spacing w:val="-8"/>
                <w:sz w:val="16"/>
              </w:rPr>
              <w:t> </w:t>
            </w:r>
            <w:r>
              <w:rPr>
                <w:sz w:val="16"/>
              </w:rPr>
              <w:t>representation</w:t>
            </w:r>
          </w:p>
        </w:tc>
        <w:tc>
          <w:tcPr>
            <w:tcW w:w="2677" w:type="dxa"/>
          </w:tcPr>
          <w:p>
            <w:pPr>
              <w:pStyle w:val="TableParagraph"/>
              <w:numPr>
                <w:ilvl w:val="0"/>
                <w:numId w:val="23"/>
              </w:numPr>
              <w:tabs>
                <w:tab w:pos="216" w:val="left" w:leader="none"/>
              </w:tabs>
              <w:spacing w:line="162" w:lineRule="exact" w:before="0" w:after="0"/>
              <w:ind w:left="467" w:right="1138" w:hanging="468"/>
              <w:jc w:val="right"/>
              <w:rPr>
                <w:sz w:val="16"/>
              </w:rPr>
            </w:pPr>
            <w:r>
              <w:rPr>
                <w:sz w:val="16"/>
              </w:rPr>
              <w:t>Slow in</w:t>
            </w:r>
            <w:r>
              <w:rPr>
                <w:spacing w:val="-8"/>
                <w:sz w:val="16"/>
              </w:rPr>
              <w:t> </w:t>
            </w:r>
            <w:r>
              <w:rPr>
                <w:sz w:val="16"/>
              </w:rPr>
              <w:t>learning</w:t>
            </w:r>
          </w:p>
        </w:tc>
      </w:tr>
      <w:tr>
        <w:trPr>
          <w:trHeight w:val="1106" w:hRule="atLeast"/>
        </w:trPr>
        <w:tc>
          <w:tcPr>
            <w:tcW w:w="1198" w:type="dxa"/>
          </w:tcPr>
          <w:p>
            <w:pPr>
              <w:pStyle w:val="TableParagraph"/>
              <w:rPr>
                <w:sz w:val="18"/>
              </w:rPr>
            </w:pPr>
          </w:p>
          <w:p>
            <w:pPr>
              <w:pStyle w:val="TableParagraph"/>
              <w:spacing w:before="2"/>
              <w:rPr>
                <w:sz w:val="22"/>
              </w:rPr>
            </w:pPr>
          </w:p>
          <w:p>
            <w:pPr>
              <w:pStyle w:val="TableParagraph"/>
              <w:ind w:left="86" w:right="79"/>
              <w:jc w:val="center"/>
              <w:rPr>
                <w:sz w:val="16"/>
              </w:rPr>
            </w:pPr>
            <w:r>
              <w:rPr>
                <w:sz w:val="16"/>
              </w:rPr>
              <w:t>ResNet</w:t>
            </w:r>
          </w:p>
        </w:tc>
        <w:tc>
          <w:tcPr>
            <w:tcW w:w="6390" w:type="dxa"/>
          </w:tcPr>
          <w:p>
            <w:pPr>
              <w:pStyle w:val="TableParagraph"/>
              <w:spacing w:before="2"/>
              <w:rPr>
                <w:sz w:val="16"/>
              </w:rPr>
            </w:pPr>
          </w:p>
          <w:p>
            <w:pPr>
              <w:pStyle w:val="TableParagraph"/>
              <w:numPr>
                <w:ilvl w:val="0"/>
                <w:numId w:val="24"/>
              </w:numPr>
              <w:tabs>
                <w:tab w:pos="468" w:val="left" w:leader="none"/>
              </w:tabs>
              <w:spacing w:line="183" w:lineRule="exact" w:before="0" w:after="0"/>
              <w:ind w:left="467" w:right="0" w:hanging="217"/>
              <w:jc w:val="left"/>
              <w:rPr>
                <w:sz w:val="16"/>
              </w:rPr>
            </w:pPr>
            <w:r>
              <w:rPr>
                <w:sz w:val="16"/>
              </w:rPr>
              <w:t>Decreased the error rate for deeper</w:t>
            </w:r>
            <w:r>
              <w:rPr>
                <w:spacing w:val="-10"/>
                <w:sz w:val="16"/>
              </w:rPr>
              <w:t> </w:t>
            </w:r>
            <w:r>
              <w:rPr>
                <w:sz w:val="16"/>
              </w:rPr>
              <w:t>networks</w:t>
            </w:r>
          </w:p>
          <w:p>
            <w:pPr>
              <w:pStyle w:val="TableParagraph"/>
              <w:numPr>
                <w:ilvl w:val="0"/>
                <w:numId w:val="24"/>
              </w:numPr>
              <w:tabs>
                <w:tab w:pos="468" w:val="left" w:leader="none"/>
              </w:tabs>
              <w:spacing w:line="183" w:lineRule="exact" w:before="0" w:after="0"/>
              <w:ind w:left="467" w:right="0" w:hanging="217"/>
              <w:jc w:val="left"/>
              <w:rPr>
                <w:sz w:val="16"/>
              </w:rPr>
            </w:pPr>
            <w:r>
              <w:rPr>
                <w:sz w:val="16"/>
              </w:rPr>
              <w:t>Introduced the idea of residual</w:t>
            </w:r>
            <w:r>
              <w:rPr>
                <w:spacing w:val="-10"/>
                <w:sz w:val="16"/>
              </w:rPr>
              <w:t> </w:t>
            </w:r>
            <w:r>
              <w:rPr>
                <w:sz w:val="16"/>
              </w:rPr>
              <w:t>learning</w:t>
            </w:r>
          </w:p>
          <w:p>
            <w:pPr>
              <w:pStyle w:val="TableParagraph"/>
              <w:numPr>
                <w:ilvl w:val="0"/>
                <w:numId w:val="24"/>
              </w:numPr>
              <w:tabs>
                <w:tab w:pos="468" w:val="left" w:leader="none"/>
              </w:tabs>
              <w:spacing w:line="240" w:lineRule="auto" w:before="1" w:after="0"/>
              <w:ind w:left="467" w:right="0" w:hanging="217"/>
              <w:jc w:val="left"/>
              <w:rPr>
                <w:sz w:val="16"/>
              </w:rPr>
            </w:pPr>
            <w:r>
              <w:rPr>
                <w:sz w:val="16"/>
              </w:rPr>
              <w:t>Alleviates the effect of vanishing gradient</w:t>
            </w:r>
            <w:r>
              <w:rPr>
                <w:spacing w:val="-9"/>
                <w:sz w:val="16"/>
              </w:rPr>
              <w:t> </w:t>
            </w:r>
            <w:r>
              <w:rPr>
                <w:sz w:val="16"/>
              </w:rPr>
              <w:t>problem</w:t>
            </w:r>
          </w:p>
        </w:tc>
        <w:tc>
          <w:tcPr>
            <w:tcW w:w="2677" w:type="dxa"/>
          </w:tcPr>
          <w:p>
            <w:pPr>
              <w:pStyle w:val="TableParagraph"/>
              <w:numPr>
                <w:ilvl w:val="0"/>
                <w:numId w:val="25"/>
              </w:numPr>
              <w:tabs>
                <w:tab w:pos="468" w:val="left" w:leader="none"/>
              </w:tabs>
              <w:spacing w:line="240" w:lineRule="auto" w:before="1" w:after="0"/>
              <w:ind w:left="467" w:right="0" w:hanging="217"/>
              <w:jc w:val="left"/>
              <w:rPr>
                <w:sz w:val="16"/>
              </w:rPr>
            </w:pPr>
            <w:r>
              <w:rPr>
                <w:sz w:val="16"/>
              </w:rPr>
              <w:t>A little complex</w:t>
            </w:r>
            <w:r>
              <w:rPr>
                <w:spacing w:val="-5"/>
                <w:sz w:val="16"/>
              </w:rPr>
              <w:t> </w:t>
            </w:r>
            <w:r>
              <w:rPr>
                <w:sz w:val="16"/>
              </w:rPr>
              <w:t>architecture</w:t>
            </w:r>
          </w:p>
          <w:p>
            <w:pPr>
              <w:pStyle w:val="TableParagraph"/>
              <w:numPr>
                <w:ilvl w:val="0"/>
                <w:numId w:val="25"/>
              </w:numPr>
              <w:tabs>
                <w:tab w:pos="468" w:val="left" w:leader="none"/>
              </w:tabs>
              <w:spacing w:line="240" w:lineRule="auto" w:before="1" w:after="0"/>
              <w:ind w:left="467" w:right="193" w:hanging="216"/>
              <w:jc w:val="left"/>
              <w:rPr>
                <w:sz w:val="16"/>
              </w:rPr>
            </w:pPr>
            <w:r>
              <w:rPr>
                <w:sz w:val="16"/>
              </w:rPr>
              <w:t>Degrades information of feature-map in feed</w:t>
            </w:r>
            <w:r>
              <w:rPr>
                <w:spacing w:val="-12"/>
                <w:sz w:val="16"/>
              </w:rPr>
              <w:t> </w:t>
            </w:r>
            <w:r>
              <w:rPr>
                <w:sz w:val="16"/>
              </w:rPr>
              <w:t>forwarding</w:t>
            </w:r>
          </w:p>
          <w:p>
            <w:pPr>
              <w:pStyle w:val="TableParagraph"/>
              <w:numPr>
                <w:ilvl w:val="0"/>
                <w:numId w:val="25"/>
              </w:numPr>
              <w:tabs>
                <w:tab w:pos="468" w:val="left" w:leader="none"/>
              </w:tabs>
              <w:spacing w:line="183" w:lineRule="exact" w:before="0" w:after="0"/>
              <w:ind w:left="467" w:right="0" w:hanging="217"/>
              <w:jc w:val="left"/>
              <w:rPr>
                <w:sz w:val="16"/>
              </w:rPr>
            </w:pPr>
            <w:r>
              <w:rPr>
                <w:sz w:val="16"/>
              </w:rPr>
              <w:t>Over adaption of</w:t>
            </w:r>
            <w:r>
              <w:rPr>
                <w:spacing w:val="-6"/>
                <w:sz w:val="16"/>
              </w:rPr>
              <w:t> </w:t>
            </w:r>
            <w:r>
              <w:rPr>
                <w:sz w:val="16"/>
              </w:rPr>
              <w:t>hyper-</w:t>
            </w:r>
          </w:p>
          <w:p>
            <w:pPr>
              <w:pStyle w:val="TableParagraph"/>
              <w:spacing w:line="182" w:lineRule="exact" w:before="5"/>
              <w:ind w:left="467" w:right="105"/>
              <w:rPr>
                <w:sz w:val="16"/>
              </w:rPr>
            </w:pPr>
            <w:r>
              <w:rPr>
                <w:sz w:val="16"/>
              </w:rPr>
              <w:t>parameters for specific task, due to the stacking of same modules</w:t>
            </w:r>
          </w:p>
        </w:tc>
      </w:tr>
    </w:tbl>
    <w:p>
      <w:pPr>
        <w:spacing w:after="0" w:line="182" w:lineRule="exact"/>
        <w:rPr>
          <w:sz w:val="16"/>
        </w:rPr>
        <w:sectPr>
          <w:pgSz w:w="12240" w:h="15840"/>
          <w:pgMar w:header="706" w:footer="1181" w:top="980" w:bottom="1440" w:left="700" w:right="960"/>
        </w:sectPr>
      </w:pPr>
    </w:p>
    <w:p>
      <w:pPr>
        <w:pStyle w:val="BodyText"/>
        <w:rPr>
          <w:sz w:val="20"/>
        </w:rPr>
      </w:pPr>
    </w:p>
    <w:p>
      <w:pPr>
        <w:pStyle w:val="BodyText"/>
        <w:spacing w:before="3"/>
        <w:rPr>
          <w:sz w:val="23"/>
        </w:rPr>
      </w:pPr>
    </w:p>
    <w:p>
      <w:pPr>
        <w:spacing w:before="0"/>
        <w:ind w:left="740" w:right="0" w:firstLine="0"/>
        <w:jc w:val="left"/>
        <w:rPr>
          <w:sz w:val="20"/>
        </w:rPr>
      </w:pPr>
      <w:r>
        <w:rPr>
          <w:b/>
          <w:sz w:val="20"/>
        </w:rPr>
        <w:t>Table 5c </w:t>
      </w:r>
      <w:r>
        <w:rPr>
          <w:sz w:val="20"/>
        </w:rPr>
        <w:t>Major challenges associated with implementation of Multi-Path based CNN architectures.</w:t>
      </w:r>
    </w:p>
    <w:p>
      <w:pPr>
        <w:pStyle w:val="BodyText"/>
        <w:spacing w:before="5"/>
        <w:rPr>
          <w:sz w:val="15"/>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6392"/>
        <w:gridCol w:w="2674"/>
      </w:tblGrid>
      <w:tr>
        <w:trPr>
          <w:trHeight w:val="414" w:hRule="atLeast"/>
        </w:trPr>
        <w:tc>
          <w:tcPr>
            <w:tcW w:w="1198" w:type="dxa"/>
          </w:tcPr>
          <w:p>
            <w:pPr>
              <w:pStyle w:val="TableParagraph"/>
              <w:spacing w:before="105"/>
              <w:ind w:left="86" w:right="78"/>
              <w:jc w:val="center"/>
              <w:rPr>
                <w:b/>
                <w:sz w:val="18"/>
              </w:rPr>
            </w:pPr>
            <w:r>
              <w:rPr>
                <w:b/>
                <w:sz w:val="18"/>
              </w:rPr>
              <w:t>Multi-Path</w:t>
            </w:r>
          </w:p>
        </w:tc>
        <w:tc>
          <w:tcPr>
            <w:tcW w:w="9066" w:type="dxa"/>
            <w:gridSpan w:val="2"/>
          </w:tcPr>
          <w:p>
            <w:pPr>
              <w:pStyle w:val="TableParagraph"/>
              <w:spacing w:line="206" w:lineRule="exact" w:before="5"/>
              <w:ind w:left="107" w:right="76"/>
              <w:rPr>
                <w:sz w:val="18"/>
              </w:rPr>
            </w:pPr>
            <w:r>
              <w:rPr>
                <w:sz w:val="18"/>
              </w:rPr>
              <w:t>Shortcut paths provides the option to skip some layers. Different types of the shortcut connections used in literature are zero padded, projection, dropout, 1x1 connections, etc.</w:t>
            </w:r>
          </w:p>
        </w:tc>
      </w:tr>
      <w:tr>
        <w:trPr>
          <w:trHeight w:val="206" w:hRule="atLeast"/>
        </w:trPr>
        <w:tc>
          <w:tcPr>
            <w:tcW w:w="1198" w:type="dxa"/>
          </w:tcPr>
          <w:p>
            <w:pPr>
              <w:pStyle w:val="TableParagraph"/>
              <w:spacing w:line="186" w:lineRule="exact"/>
              <w:ind w:left="86" w:right="82"/>
              <w:jc w:val="center"/>
              <w:rPr>
                <w:b/>
                <w:sz w:val="18"/>
              </w:rPr>
            </w:pPr>
            <w:r>
              <w:rPr>
                <w:b/>
                <w:sz w:val="18"/>
              </w:rPr>
              <w:t>Architecture</w:t>
            </w:r>
          </w:p>
        </w:tc>
        <w:tc>
          <w:tcPr>
            <w:tcW w:w="6392" w:type="dxa"/>
          </w:tcPr>
          <w:p>
            <w:pPr>
              <w:pStyle w:val="TableParagraph"/>
              <w:spacing w:line="186" w:lineRule="exact"/>
              <w:ind w:left="2841" w:right="2830"/>
              <w:jc w:val="center"/>
              <w:rPr>
                <w:b/>
                <w:sz w:val="18"/>
              </w:rPr>
            </w:pPr>
            <w:r>
              <w:rPr>
                <w:b/>
                <w:sz w:val="18"/>
              </w:rPr>
              <w:t>Strength</w:t>
            </w:r>
          </w:p>
        </w:tc>
        <w:tc>
          <w:tcPr>
            <w:tcW w:w="2674" w:type="dxa"/>
          </w:tcPr>
          <w:p>
            <w:pPr>
              <w:pStyle w:val="TableParagraph"/>
              <w:spacing w:line="186" w:lineRule="exact"/>
              <w:ind w:left="1115" w:right="1107"/>
              <w:jc w:val="center"/>
              <w:rPr>
                <w:b/>
                <w:sz w:val="18"/>
              </w:rPr>
            </w:pPr>
            <w:r>
              <w:rPr>
                <w:b/>
                <w:sz w:val="18"/>
              </w:rPr>
              <w:t>Gaps</w:t>
            </w:r>
          </w:p>
        </w:tc>
      </w:tr>
      <w:tr>
        <w:trPr>
          <w:trHeight w:val="551" w:hRule="atLeast"/>
        </w:trPr>
        <w:tc>
          <w:tcPr>
            <w:tcW w:w="1198" w:type="dxa"/>
          </w:tcPr>
          <w:p>
            <w:pPr>
              <w:pStyle w:val="TableParagraph"/>
              <w:ind w:left="285" w:right="260" w:firstLine="16"/>
              <w:rPr>
                <w:sz w:val="16"/>
              </w:rPr>
            </w:pPr>
            <w:r>
              <w:rPr>
                <w:sz w:val="16"/>
              </w:rPr>
              <w:t>Highway Networks</w:t>
            </w:r>
          </w:p>
        </w:tc>
        <w:tc>
          <w:tcPr>
            <w:tcW w:w="6392" w:type="dxa"/>
          </w:tcPr>
          <w:p>
            <w:pPr>
              <w:pStyle w:val="TableParagraph"/>
              <w:rPr>
                <w:sz w:val="16"/>
              </w:rPr>
            </w:pPr>
          </w:p>
          <w:p>
            <w:pPr>
              <w:pStyle w:val="TableParagraph"/>
              <w:numPr>
                <w:ilvl w:val="0"/>
                <w:numId w:val="26"/>
              </w:numPr>
              <w:tabs>
                <w:tab w:pos="468" w:val="left" w:leader="none"/>
              </w:tabs>
              <w:spacing w:line="240" w:lineRule="auto" w:before="0" w:after="0"/>
              <w:ind w:left="467" w:right="0" w:hanging="217"/>
              <w:jc w:val="left"/>
              <w:rPr>
                <w:sz w:val="16"/>
              </w:rPr>
            </w:pPr>
            <w:r>
              <w:rPr>
                <w:sz w:val="16"/>
              </w:rPr>
              <w:t>Mitigates the limitations of deep networks by introducing cross layer</w:t>
            </w:r>
            <w:r>
              <w:rPr>
                <w:spacing w:val="-26"/>
                <w:sz w:val="16"/>
              </w:rPr>
              <w:t> </w:t>
            </w:r>
            <w:r>
              <w:rPr>
                <w:sz w:val="16"/>
              </w:rPr>
              <w:t>connectivity.</w:t>
            </w:r>
          </w:p>
        </w:tc>
        <w:tc>
          <w:tcPr>
            <w:tcW w:w="2674" w:type="dxa"/>
          </w:tcPr>
          <w:p>
            <w:pPr>
              <w:pStyle w:val="TableParagraph"/>
              <w:numPr>
                <w:ilvl w:val="0"/>
                <w:numId w:val="27"/>
              </w:numPr>
              <w:tabs>
                <w:tab w:pos="469" w:val="left" w:leader="none"/>
              </w:tabs>
              <w:spacing w:line="184" w:lineRule="exact" w:before="1" w:after="0"/>
              <w:ind w:left="468" w:right="319" w:hanging="217"/>
              <w:jc w:val="left"/>
              <w:rPr>
                <w:sz w:val="16"/>
              </w:rPr>
            </w:pPr>
            <w:r>
              <w:rPr>
                <w:sz w:val="16"/>
              </w:rPr>
              <w:t>Gates are data dependent and thus may become parameter expensive</w:t>
            </w:r>
          </w:p>
        </w:tc>
      </w:tr>
      <w:tr>
        <w:trPr>
          <w:trHeight w:val="733" w:hRule="atLeast"/>
        </w:trPr>
        <w:tc>
          <w:tcPr>
            <w:tcW w:w="1198" w:type="dxa"/>
          </w:tcPr>
          <w:p>
            <w:pPr>
              <w:pStyle w:val="TableParagraph"/>
              <w:spacing w:before="10"/>
              <w:rPr>
                <w:sz w:val="15"/>
              </w:rPr>
            </w:pPr>
          </w:p>
          <w:p>
            <w:pPr>
              <w:pStyle w:val="TableParagraph"/>
              <w:ind w:left="86" w:right="79"/>
              <w:jc w:val="center"/>
              <w:rPr>
                <w:sz w:val="16"/>
              </w:rPr>
            </w:pPr>
            <w:r>
              <w:rPr>
                <w:sz w:val="16"/>
              </w:rPr>
              <w:t>ResNet</w:t>
            </w:r>
          </w:p>
        </w:tc>
        <w:tc>
          <w:tcPr>
            <w:tcW w:w="6392" w:type="dxa"/>
          </w:tcPr>
          <w:p>
            <w:pPr>
              <w:pStyle w:val="TableParagraph"/>
              <w:numPr>
                <w:ilvl w:val="0"/>
                <w:numId w:val="28"/>
              </w:numPr>
              <w:tabs>
                <w:tab w:pos="468" w:val="left" w:leader="none"/>
              </w:tabs>
              <w:spacing w:line="240" w:lineRule="auto" w:before="91" w:after="0"/>
              <w:ind w:left="467" w:right="0" w:hanging="217"/>
              <w:jc w:val="left"/>
              <w:rPr>
                <w:sz w:val="16"/>
              </w:rPr>
            </w:pPr>
            <w:r>
              <w:rPr>
                <w:sz w:val="16"/>
              </w:rPr>
              <w:t>Use of identity based skip connections to enable cross layer</w:t>
            </w:r>
            <w:r>
              <w:rPr>
                <w:spacing w:val="-17"/>
                <w:sz w:val="16"/>
              </w:rPr>
              <w:t> </w:t>
            </w:r>
            <w:r>
              <w:rPr>
                <w:sz w:val="16"/>
              </w:rPr>
              <w:t>connectivity</w:t>
            </w:r>
          </w:p>
          <w:p>
            <w:pPr>
              <w:pStyle w:val="TableParagraph"/>
              <w:numPr>
                <w:ilvl w:val="0"/>
                <w:numId w:val="28"/>
              </w:numPr>
              <w:tabs>
                <w:tab w:pos="468" w:val="left" w:leader="none"/>
              </w:tabs>
              <w:spacing w:line="183" w:lineRule="exact" w:before="1" w:after="0"/>
              <w:ind w:left="467" w:right="0" w:hanging="217"/>
              <w:jc w:val="left"/>
              <w:rPr>
                <w:sz w:val="16"/>
              </w:rPr>
            </w:pPr>
            <w:r>
              <w:rPr>
                <w:sz w:val="16"/>
              </w:rPr>
              <w:t>Information flow gates are data independent and parameter</w:t>
            </w:r>
            <w:r>
              <w:rPr>
                <w:spacing w:val="-12"/>
                <w:sz w:val="16"/>
              </w:rPr>
              <w:t> </w:t>
            </w:r>
            <w:r>
              <w:rPr>
                <w:sz w:val="16"/>
              </w:rPr>
              <w:t>free</w:t>
            </w:r>
          </w:p>
          <w:p>
            <w:pPr>
              <w:pStyle w:val="TableParagraph"/>
              <w:numPr>
                <w:ilvl w:val="0"/>
                <w:numId w:val="28"/>
              </w:numPr>
              <w:tabs>
                <w:tab w:pos="468" w:val="left" w:leader="none"/>
              </w:tabs>
              <w:spacing w:line="183" w:lineRule="exact" w:before="0" w:after="0"/>
              <w:ind w:left="467" w:right="0" w:hanging="217"/>
              <w:jc w:val="left"/>
              <w:rPr>
                <w:sz w:val="16"/>
              </w:rPr>
            </w:pPr>
            <w:r>
              <w:rPr>
                <w:sz w:val="16"/>
              </w:rPr>
              <w:t>Can easily pass the signal in both directions, forward and</w:t>
            </w:r>
            <w:r>
              <w:rPr>
                <w:spacing w:val="-11"/>
                <w:sz w:val="16"/>
              </w:rPr>
              <w:t> </w:t>
            </w:r>
            <w:r>
              <w:rPr>
                <w:sz w:val="16"/>
              </w:rPr>
              <w:t>backward</w:t>
            </w:r>
          </w:p>
        </w:tc>
        <w:tc>
          <w:tcPr>
            <w:tcW w:w="2674" w:type="dxa"/>
          </w:tcPr>
          <w:p>
            <w:pPr>
              <w:pStyle w:val="TableParagraph"/>
              <w:numPr>
                <w:ilvl w:val="0"/>
                <w:numId w:val="29"/>
              </w:numPr>
              <w:tabs>
                <w:tab w:pos="469" w:val="left" w:leader="none"/>
              </w:tabs>
              <w:spacing w:line="240" w:lineRule="auto" w:before="0" w:after="0"/>
              <w:ind w:left="468" w:right="392" w:hanging="217"/>
              <w:jc w:val="left"/>
              <w:rPr>
                <w:sz w:val="16"/>
              </w:rPr>
            </w:pPr>
            <w:r>
              <w:rPr>
                <w:sz w:val="16"/>
              </w:rPr>
              <w:t>Many layers may contribute very little or no</w:t>
            </w:r>
            <w:r>
              <w:rPr>
                <w:spacing w:val="-16"/>
                <w:sz w:val="16"/>
              </w:rPr>
              <w:t> </w:t>
            </w:r>
            <w:r>
              <w:rPr>
                <w:sz w:val="16"/>
              </w:rPr>
              <w:t>information</w:t>
            </w:r>
          </w:p>
          <w:p>
            <w:pPr>
              <w:pStyle w:val="TableParagraph"/>
              <w:numPr>
                <w:ilvl w:val="0"/>
                <w:numId w:val="29"/>
              </w:numPr>
              <w:tabs>
                <w:tab w:pos="469" w:val="left" w:leader="none"/>
              </w:tabs>
              <w:spacing w:line="182" w:lineRule="exact" w:before="3" w:after="0"/>
              <w:ind w:left="468" w:right="97" w:hanging="217"/>
              <w:jc w:val="left"/>
              <w:rPr>
                <w:sz w:val="16"/>
              </w:rPr>
            </w:pPr>
            <w:r>
              <w:rPr>
                <w:sz w:val="16"/>
              </w:rPr>
              <w:t>Relearning of redundant feature- maps may</w:t>
            </w:r>
            <w:r>
              <w:rPr>
                <w:spacing w:val="-4"/>
                <w:sz w:val="16"/>
              </w:rPr>
              <w:t> </w:t>
            </w:r>
            <w:r>
              <w:rPr>
                <w:sz w:val="16"/>
              </w:rPr>
              <w:t>happen</w:t>
            </w:r>
          </w:p>
        </w:tc>
      </w:tr>
      <w:tr>
        <w:trPr>
          <w:trHeight w:val="734" w:hRule="atLeast"/>
        </w:trPr>
        <w:tc>
          <w:tcPr>
            <w:tcW w:w="1198" w:type="dxa"/>
          </w:tcPr>
          <w:p>
            <w:pPr>
              <w:pStyle w:val="TableParagraph"/>
              <w:spacing w:before="10"/>
              <w:rPr>
                <w:sz w:val="23"/>
              </w:rPr>
            </w:pPr>
          </w:p>
          <w:p>
            <w:pPr>
              <w:pStyle w:val="TableParagraph"/>
              <w:ind w:left="86" w:right="81"/>
              <w:jc w:val="center"/>
              <w:rPr>
                <w:sz w:val="16"/>
              </w:rPr>
            </w:pPr>
            <w:r>
              <w:rPr>
                <w:sz w:val="16"/>
              </w:rPr>
              <w:t>DenseNet</w:t>
            </w:r>
          </w:p>
        </w:tc>
        <w:tc>
          <w:tcPr>
            <w:tcW w:w="6392" w:type="dxa"/>
          </w:tcPr>
          <w:p>
            <w:pPr>
              <w:pStyle w:val="TableParagraph"/>
              <w:numPr>
                <w:ilvl w:val="0"/>
                <w:numId w:val="30"/>
              </w:numPr>
              <w:tabs>
                <w:tab w:pos="468" w:val="left" w:leader="none"/>
              </w:tabs>
              <w:spacing w:line="183" w:lineRule="exact" w:before="0" w:after="0"/>
              <w:ind w:left="467" w:right="0" w:hanging="217"/>
              <w:jc w:val="left"/>
              <w:rPr>
                <w:sz w:val="16"/>
              </w:rPr>
            </w:pPr>
            <w:r>
              <w:rPr>
                <w:sz w:val="16"/>
              </w:rPr>
              <w:t>Introduced depth or cross-layer</w:t>
            </w:r>
            <w:r>
              <w:rPr>
                <w:spacing w:val="-9"/>
                <w:sz w:val="16"/>
              </w:rPr>
              <w:t> </w:t>
            </w:r>
            <w:r>
              <w:rPr>
                <w:sz w:val="16"/>
              </w:rPr>
              <w:t>dimension</w:t>
            </w:r>
          </w:p>
          <w:p>
            <w:pPr>
              <w:pStyle w:val="TableParagraph"/>
              <w:numPr>
                <w:ilvl w:val="0"/>
                <w:numId w:val="30"/>
              </w:numPr>
              <w:tabs>
                <w:tab w:pos="468" w:val="left" w:leader="none"/>
              </w:tabs>
              <w:spacing w:line="240" w:lineRule="auto" w:before="1" w:after="0"/>
              <w:ind w:left="467" w:right="0" w:hanging="217"/>
              <w:jc w:val="left"/>
              <w:rPr>
                <w:sz w:val="16"/>
              </w:rPr>
            </w:pPr>
            <w:r>
              <w:rPr>
                <w:sz w:val="16"/>
              </w:rPr>
              <w:t>Ensures maximum data flow between the layers in the</w:t>
            </w:r>
            <w:r>
              <w:rPr>
                <w:spacing w:val="-11"/>
                <w:sz w:val="16"/>
              </w:rPr>
              <w:t> </w:t>
            </w:r>
            <w:r>
              <w:rPr>
                <w:sz w:val="16"/>
              </w:rPr>
              <w:t>network</w:t>
            </w:r>
          </w:p>
          <w:p>
            <w:pPr>
              <w:pStyle w:val="TableParagraph"/>
              <w:numPr>
                <w:ilvl w:val="0"/>
                <w:numId w:val="30"/>
              </w:numPr>
              <w:tabs>
                <w:tab w:pos="468" w:val="left" w:leader="none"/>
              </w:tabs>
              <w:spacing w:line="183" w:lineRule="exact" w:before="0" w:after="0"/>
              <w:ind w:left="467" w:right="0" w:hanging="217"/>
              <w:jc w:val="left"/>
              <w:rPr>
                <w:sz w:val="16"/>
              </w:rPr>
            </w:pPr>
            <w:r>
              <w:rPr>
                <w:sz w:val="16"/>
              </w:rPr>
              <w:t>Avoid relearning of redundant</w:t>
            </w:r>
            <w:r>
              <w:rPr>
                <w:spacing w:val="-5"/>
                <w:sz w:val="16"/>
              </w:rPr>
              <w:t> </w:t>
            </w:r>
            <w:r>
              <w:rPr>
                <w:sz w:val="16"/>
              </w:rPr>
              <w:t>feature-maps</w:t>
            </w:r>
          </w:p>
          <w:p>
            <w:pPr>
              <w:pStyle w:val="TableParagraph"/>
              <w:numPr>
                <w:ilvl w:val="0"/>
                <w:numId w:val="30"/>
              </w:numPr>
              <w:tabs>
                <w:tab w:pos="468" w:val="left" w:leader="none"/>
              </w:tabs>
              <w:spacing w:line="162" w:lineRule="exact" w:before="0" w:after="0"/>
              <w:ind w:left="467" w:right="0" w:hanging="217"/>
              <w:jc w:val="left"/>
              <w:rPr>
                <w:sz w:val="16"/>
              </w:rPr>
            </w:pPr>
            <w:r>
              <w:rPr>
                <w:sz w:val="16"/>
              </w:rPr>
              <w:t>Low and high level both features are accessible to decision</w:t>
            </w:r>
            <w:r>
              <w:rPr>
                <w:spacing w:val="-16"/>
                <w:sz w:val="16"/>
              </w:rPr>
              <w:t> </w:t>
            </w:r>
            <w:r>
              <w:rPr>
                <w:sz w:val="16"/>
              </w:rPr>
              <w:t>layers</w:t>
            </w:r>
          </w:p>
        </w:tc>
        <w:tc>
          <w:tcPr>
            <w:tcW w:w="2674" w:type="dxa"/>
          </w:tcPr>
          <w:p>
            <w:pPr>
              <w:pStyle w:val="TableParagraph"/>
              <w:numPr>
                <w:ilvl w:val="0"/>
                <w:numId w:val="31"/>
              </w:numPr>
              <w:tabs>
                <w:tab w:pos="469" w:val="left" w:leader="none"/>
              </w:tabs>
              <w:spacing w:line="240" w:lineRule="auto" w:before="93" w:after="0"/>
              <w:ind w:left="468" w:right="350" w:hanging="217"/>
              <w:jc w:val="both"/>
              <w:rPr>
                <w:sz w:val="16"/>
              </w:rPr>
            </w:pPr>
            <w:r>
              <w:rPr>
                <w:sz w:val="16"/>
              </w:rPr>
              <w:t>Large increase in parameters due to increase in number of feature-maps at each</w:t>
            </w:r>
            <w:r>
              <w:rPr>
                <w:spacing w:val="-7"/>
                <w:sz w:val="16"/>
              </w:rPr>
              <w:t> </w:t>
            </w:r>
            <w:r>
              <w:rPr>
                <w:sz w:val="16"/>
              </w:rPr>
              <w:t>layer</w:t>
            </w:r>
          </w:p>
        </w:tc>
      </w:tr>
    </w:tbl>
    <w:p>
      <w:pPr>
        <w:pStyle w:val="BodyText"/>
        <w:rPr>
          <w:sz w:val="22"/>
        </w:rPr>
      </w:pPr>
    </w:p>
    <w:p>
      <w:pPr>
        <w:pStyle w:val="BodyText"/>
        <w:spacing w:before="11"/>
        <w:rPr>
          <w:sz w:val="17"/>
        </w:rPr>
      </w:pPr>
    </w:p>
    <w:p>
      <w:pPr>
        <w:spacing w:before="0"/>
        <w:ind w:left="740" w:right="0" w:firstLine="0"/>
        <w:jc w:val="left"/>
        <w:rPr>
          <w:sz w:val="20"/>
        </w:rPr>
      </w:pPr>
      <w:r>
        <w:rPr>
          <w:b/>
          <w:sz w:val="20"/>
        </w:rPr>
        <w:t>Table 5d </w:t>
      </w:r>
      <w:r>
        <w:rPr>
          <w:sz w:val="20"/>
        </w:rPr>
        <w:t>Major challenges associated with implementation of Width based CNN architectures.</w:t>
      </w:r>
    </w:p>
    <w:p>
      <w:pPr>
        <w:pStyle w:val="BodyText"/>
        <w:spacing w:before="5"/>
        <w:rPr>
          <w:sz w:val="15"/>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6395"/>
        <w:gridCol w:w="2672"/>
      </w:tblGrid>
      <w:tr>
        <w:trPr>
          <w:trHeight w:val="621" w:hRule="atLeast"/>
        </w:trPr>
        <w:tc>
          <w:tcPr>
            <w:tcW w:w="1198" w:type="dxa"/>
          </w:tcPr>
          <w:p>
            <w:pPr>
              <w:pStyle w:val="TableParagraph"/>
              <w:spacing w:before="1"/>
              <w:rPr>
                <w:sz w:val="18"/>
              </w:rPr>
            </w:pPr>
          </w:p>
          <w:p>
            <w:pPr>
              <w:pStyle w:val="TableParagraph"/>
              <w:ind w:left="352"/>
              <w:rPr>
                <w:b/>
                <w:sz w:val="18"/>
              </w:rPr>
            </w:pPr>
            <w:r>
              <w:rPr>
                <w:b/>
                <w:sz w:val="18"/>
              </w:rPr>
              <w:t>Width</w:t>
            </w:r>
          </w:p>
        </w:tc>
        <w:tc>
          <w:tcPr>
            <w:tcW w:w="9067" w:type="dxa"/>
            <w:gridSpan w:val="2"/>
          </w:tcPr>
          <w:p>
            <w:pPr>
              <w:pStyle w:val="TableParagraph"/>
              <w:spacing w:line="207" w:lineRule="exact"/>
              <w:ind w:left="107"/>
              <w:rPr>
                <w:sz w:val="18"/>
              </w:rPr>
            </w:pPr>
            <w:r>
              <w:rPr>
                <w:sz w:val="18"/>
              </w:rPr>
              <w:t>Earlier, it was assumed that to improve accuracy, the number of layers have to be increased. However, by increasing the</w:t>
            </w:r>
          </w:p>
          <w:p>
            <w:pPr>
              <w:pStyle w:val="TableParagraph"/>
              <w:spacing w:line="206" w:lineRule="exact" w:before="5"/>
              <w:ind w:left="107" w:right="22"/>
              <w:rPr>
                <w:sz w:val="18"/>
              </w:rPr>
            </w:pPr>
            <w:r>
              <w:rPr>
                <w:sz w:val="18"/>
              </w:rPr>
              <w:t>number of layers, the vanishing gradient problem arises and training might get slow. So, the concept of widening a layer was also investigated.</w:t>
            </w:r>
          </w:p>
        </w:tc>
      </w:tr>
      <w:tr>
        <w:trPr>
          <w:trHeight w:val="205" w:hRule="atLeast"/>
        </w:trPr>
        <w:tc>
          <w:tcPr>
            <w:tcW w:w="1198" w:type="dxa"/>
          </w:tcPr>
          <w:p>
            <w:pPr>
              <w:pStyle w:val="TableParagraph"/>
              <w:spacing w:line="186" w:lineRule="exact"/>
              <w:ind w:right="101"/>
              <w:jc w:val="right"/>
              <w:rPr>
                <w:b/>
                <w:sz w:val="18"/>
              </w:rPr>
            </w:pPr>
            <w:r>
              <w:rPr>
                <w:b/>
                <w:sz w:val="18"/>
              </w:rPr>
              <w:t>Architecture</w:t>
            </w:r>
          </w:p>
        </w:tc>
        <w:tc>
          <w:tcPr>
            <w:tcW w:w="6395" w:type="dxa"/>
          </w:tcPr>
          <w:p>
            <w:pPr>
              <w:pStyle w:val="TableParagraph"/>
              <w:spacing w:line="186" w:lineRule="exact"/>
              <w:ind w:left="2841" w:right="2833"/>
              <w:jc w:val="center"/>
              <w:rPr>
                <w:b/>
                <w:sz w:val="18"/>
              </w:rPr>
            </w:pPr>
            <w:r>
              <w:rPr>
                <w:b/>
                <w:sz w:val="18"/>
              </w:rPr>
              <w:t>Strength</w:t>
            </w:r>
          </w:p>
        </w:tc>
        <w:tc>
          <w:tcPr>
            <w:tcW w:w="2672" w:type="dxa"/>
          </w:tcPr>
          <w:p>
            <w:pPr>
              <w:pStyle w:val="TableParagraph"/>
              <w:spacing w:line="186" w:lineRule="exact"/>
              <w:ind w:left="1112" w:right="1108"/>
              <w:jc w:val="center"/>
              <w:rPr>
                <w:b/>
                <w:sz w:val="18"/>
              </w:rPr>
            </w:pPr>
            <w:r>
              <w:rPr>
                <w:b/>
                <w:sz w:val="18"/>
              </w:rPr>
              <w:t>Gaps</w:t>
            </w:r>
          </w:p>
        </w:tc>
      </w:tr>
      <w:tr>
        <w:trPr>
          <w:trHeight w:val="733" w:hRule="atLeast"/>
        </w:trPr>
        <w:tc>
          <w:tcPr>
            <w:tcW w:w="1198" w:type="dxa"/>
          </w:tcPr>
          <w:p>
            <w:pPr>
              <w:pStyle w:val="TableParagraph"/>
              <w:rPr>
                <w:sz w:val="16"/>
              </w:rPr>
            </w:pPr>
          </w:p>
          <w:p>
            <w:pPr>
              <w:pStyle w:val="TableParagraph"/>
              <w:ind w:right="160"/>
              <w:jc w:val="right"/>
              <w:rPr>
                <w:sz w:val="16"/>
              </w:rPr>
            </w:pPr>
            <w:r>
              <w:rPr>
                <w:sz w:val="16"/>
              </w:rPr>
              <w:t>Wide ResNet</w:t>
            </w:r>
          </w:p>
        </w:tc>
        <w:tc>
          <w:tcPr>
            <w:tcW w:w="6395" w:type="dxa"/>
          </w:tcPr>
          <w:p>
            <w:pPr>
              <w:pStyle w:val="TableParagraph"/>
              <w:numPr>
                <w:ilvl w:val="0"/>
                <w:numId w:val="32"/>
              </w:numPr>
              <w:tabs>
                <w:tab w:pos="468" w:val="left" w:leader="none"/>
              </w:tabs>
              <w:spacing w:line="240" w:lineRule="auto" w:before="0" w:after="0"/>
              <w:ind w:left="467" w:right="432" w:hanging="216"/>
              <w:jc w:val="left"/>
              <w:rPr>
                <w:sz w:val="16"/>
              </w:rPr>
            </w:pPr>
            <w:r>
              <w:rPr>
                <w:sz w:val="16"/>
              </w:rPr>
              <w:t>Showes the effectiveness of parallel use of transformations by increasing the width of ResNet and decreasing its</w:t>
            </w:r>
            <w:r>
              <w:rPr>
                <w:spacing w:val="-4"/>
                <w:sz w:val="16"/>
              </w:rPr>
              <w:t> </w:t>
            </w:r>
            <w:r>
              <w:rPr>
                <w:sz w:val="16"/>
              </w:rPr>
              <w:t>depth</w:t>
            </w:r>
          </w:p>
          <w:p>
            <w:pPr>
              <w:pStyle w:val="TableParagraph"/>
              <w:numPr>
                <w:ilvl w:val="0"/>
                <w:numId w:val="32"/>
              </w:numPr>
              <w:tabs>
                <w:tab w:pos="468" w:val="left" w:leader="none"/>
              </w:tabs>
              <w:spacing w:line="183" w:lineRule="exact" w:before="1" w:after="0"/>
              <w:ind w:left="467" w:right="0" w:hanging="217"/>
              <w:jc w:val="left"/>
              <w:rPr>
                <w:sz w:val="16"/>
              </w:rPr>
            </w:pPr>
            <w:r>
              <w:rPr>
                <w:sz w:val="16"/>
              </w:rPr>
              <w:t>Enables feature</w:t>
            </w:r>
            <w:r>
              <w:rPr>
                <w:spacing w:val="-3"/>
                <w:sz w:val="16"/>
              </w:rPr>
              <w:t> </w:t>
            </w:r>
            <w:r>
              <w:rPr>
                <w:sz w:val="16"/>
              </w:rPr>
              <w:t>reuse</w:t>
            </w:r>
          </w:p>
          <w:p>
            <w:pPr>
              <w:pStyle w:val="TableParagraph"/>
              <w:numPr>
                <w:ilvl w:val="0"/>
                <w:numId w:val="32"/>
              </w:numPr>
              <w:tabs>
                <w:tab w:pos="468" w:val="left" w:leader="none"/>
              </w:tabs>
              <w:spacing w:line="162" w:lineRule="exact" w:before="0" w:after="0"/>
              <w:ind w:left="467" w:right="0" w:hanging="217"/>
              <w:jc w:val="left"/>
              <w:rPr>
                <w:sz w:val="16"/>
              </w:rPr>
            </w:pPr>
            <w:r>
              <w:rPr>
                <w:sz w:val="16"/>
              </w:rPr>
              <w:t>Have shown that dropouts between the convolutional layer are more</w:t>
            </w:r>
            <w:r>
              <w:rPr>
                <w:spacing w:val="-17"/>
                <w:sz w:val="16"/>
              </w:rPr>
              <w:t> </w:t>
            </w:r>
            <w:r>
              <w:rPr>
                <w:sz w:val="16"/>
              </w:rPr>
              <w:t>effective</w:t>
            </w:r>
          </w:p>
        </w:tc>
        <w:tc>
          <w:tcPr>
            <w:tcW w:w="2672" w:type="dxa"/>
          </w:tcPr>
          <w:p>
            <w:pPr>
              <w:pStyle w:val="TableParagraph"/>
              <w:numPr>
                <w:ilvl w:val="0"/>
                <w:numId w:val="33"/>
              </w:numPr>
              <w:tabs>
                <w:tab w:pos="468" w:val="left" w:leader="none"/>
              </w:tabs>
              <w:spacing w:line="183" w:lineRule="exact" w:before="93" w:after="0"/>
              <w:ind w:left="468" w:right="0" w:hanging="217"/>
              <w:jc w:val="left"/>
              <w:rPr>
                <w:sz w:val="16"/>
              </w:rPr>
            </w:pPr>
            <w:r>
              <w:rPr>
                <w:sz w:val="16"/>
              </w:rPr>
              <w:t>Over fitting may</w:t>
            </w:r>
            <w:r>
              <w:rPr>
                <w:spacing w:val="-4"/>
                <w:sz w:val="16"/>
              </w:rPr>
              <w:t> </w:t>
            </w:r>
            <w:r>
              <w:rPr>
                <w:sz w:val="16"/>
              </w:rPr>
              <w:t>occur</w:t>
            </w:r>
          </w:p>
          <w:p>
            <w:pPr>
              <w:pStyle w:val="TableParagraph"/>
              <w:numPr>
                <w:ilvl w:val="0"/>
                <w:numId w:val="33"/>
              </w:numPr>
              <w:tabs>
                <w:tab w:pos="468" w:val="left" w:leader="none"/>
              </w:tabs>
              <w:spacing w:line="240" w:lineRule="auto" w:before="0" w:after="0"/>
              <w:ind w:left="467" w:right="156" w:hanging="217"/>
              <w:jc w:val="left"/>
              <w:rPr>
                <w:sz w:val="16"/>
              </w:rPr>
            </w:pPr>
            <w:r>
              <w:rPr>
                <w:sz w:val="16"/>
              </w:rPr>
              <w:t>More parameters than thin deep networks</w:t>
            </w:r>
          </w:p>
        </w:tc>
      </w:tr>
      <w:tr>
        <w:trPr>
          <w:trHeight w:val="921" w:hRule="atLeast"/>
        </w:trPr>
        <w:tc>
          <w:tcPr>
            <w:tcW w:w="1198" w:type="dxa"/>
          </w:tcPr>
          <w:p>
            <w:pPr>
              <w:pStyle w:val="TableParagraph"/>
              <w:spacing w:before="1"/>
              <w:rPr>
                <w:sz w:val="24"/>
              </w:rPr>
            </w:pPr>
          </w:p>
          <w:p>
            <w:pPr>
              <w:pStyle w:val="TableParagraph"/>
              <w:ind w:right="125"/>
              <w:jc w:val="right"/>
              <w:rPr>
                <w:sz w:val="16"/>
              </w:rPr>
            </w:pPr>
            <w:r>
              <w:rPr>
                <w:sz w:val="16"/>
              </w:rPr>
              <w:t>Pyramidal Net</w:t>
            </w:r>
          </w:p>
        </w:tc>
        <w:tc>
          <w:tcPr>
            <w:tcW w:w="6395" w:type="dxa"/>
          </w:tcPr>
          <w:p>
            <w:pPr>
              <w:pStyle w:val="TableParagraph"/>
              <w:spacing w:before="2"/>
              <w:rPr>
                <w:sz w:val="16"/>
              </w:rPr>
            </w:pPr>
          </w:p>
          <w:p>
            <w:pPr>
              <w:pStyle w:val="TableParagraph"/>
              <w:numPr>
                <w:ilvl w:val="0"/>
                <w:numId w:val="34"/>
              </w:numPr>
              <w:tabs>
                <w:tab w:pos="468" w:val="left" w:leader="none"/>
              </w:tabs>
              <w:spacing w:line="240" w:lineRule="auto" w:before="0" w:after="0"/>
              <w:ind w:left="467" w:right="0" w:hanging="217"/>
              <w:jc w:val="left"/>
              <w:rPr>
                <w:sz w:val="16"/>
              </w:rPr>
            </w:pPr>
            <w:r>
              <w:rPr>
                <w:sz w:val="16"/>
              </w:rPr>
              <w:t>Introduces the idea of increasing the width gradually per</w:t>
            </w:r>
            <w:r>
              <w:rPr>
                <w:spacing w:val="-17"/>
                <w:sz w:val="16"/>
              </w:rPr>
              <w:t> </w:t>
            </w:r>
            <w:r>
              <w:rPr>
                <w:sz w:val="16"/>
              </w:rPr>
              <w:t>unit</w:t>
            </w:r>
          </w:p>
          <w:p>
            <w:pPr>
              <w:pStyle w:val="TableParagraph"/>
              <w:numPr>
                <w:ilvl w:val="0"/>
                <w:numId w:val="34"/>
              </w:numPr>
              <w:tabs>
                <w:tab w:pos="468" w:val="left" w:leader="none"/>
              </w:tabs>
              <w:spacing w:line="183" w:lineRule="exact" w:before="1" w:after="0"/>
              <w:ind w:left="467" w:right="0" w:hanging="217"/>
              <w:jc w:val="left"/>
              <w:rPr>
                <w:sz w:val="16"/>
              </w:rPr>
            </w:pPr>
            <w:r>
              <w:rPr>
                <w:sz w:val="16"/>
              </w:rPr>
              <w:t>Avoids rapid information</w:t>
            </w:r>
            <w:r>
              <w:rPr>
                <w:spacing w:val="-5"/>
                <w:sz w:val="16"/>
              </w:rPr>
              <w:t> </w:t>
            </w:r>
            <w:r>
              <w:rPr>
                <w:sz w:val="16"/>
              </w:rPr>
              <w:t>loss</w:t>
            </w:r>
          </w:p>
          <w:p>
            <w:pPr>
              <w:pStyle w:val="TableParagraph"/>
              <w:numPr>
                <w:ilvl w:val="0"/>
                <w:numId w:val="34"/>
              </w:numPr>
              <w:tabs>
                <w:tab w:pos="468" w:val="left" w:leader="none"/>
              </w:tabs>
              <w:spacing w:line="183" w:lineRule="exact" w:before="0" w:after="0"/>
              <w:ind w:left="467" w:right="0" w:hanging="217"/>
              <w:jc w:val="left"/>
              <w:rPr>
                <w:sz w:val="16"/>
              </w:rPr>
            </w:pPr>
            <w:r>
              <w:rPr>
                <w:sz w:val="16"/>
              </w:rPr>
              <w:t>Covers all possible locations instead of maintaining the same dimension till last</w:t>
            </w:r>
            <w:r>
              <w:rPr>
                <w:spacing w:val="-25"/>
                <w:sz w:val="16"/>
              </w:rPr>
              <w:t> </w:t>
            </w:r>
            <w:r>
              <w:rPr>
                <w:sz w:val="16"/>
              </w:rPr>
              <w:t>unit</w:t>
            </w:r>
          </w:p>
        </w:tc>
        <w:tc>
          <w:tcPr>
            <w:tcW w:w="2672" w:type="dxa"/>
          </w:tcPr>
          <w:p>
            <w:pPr>
              <w:pStyle w:val="TableParagraph"/>
              <w:numPr>
                <w:ilvl w:val="0"/>
                <w:numId w:val="35"/>
              </w:numPr>
              <w:tabs>
                <w:tab w:pos="468" w:val="left" w:leader="none"/>
              </w:tabs>
              <w:spacing w:line="240" w:lineRule="auto" w:before="1" w:after="0"/>
              <w:ind w:left="467" w:right="818" w:hanging="217"/>
              <w:jc w:val="left"/>
              <w:rPr>
                <w:sz w:val="16"/>
              </w:rPr>
            </w:pPr>
            <w:r>
              <w:rPr>
                <w:sz w:val="16"/>
              </w:rPr>
              <w:t>High spatial and time complexity</w:t>
            </w:r>
          </w:p>
          <w:p>
            <w:pPr>
              <w:pStyle w:val="TableParagraph"/>
              <w:numPr>
                <w:ilvl w:val="0"/>
                <w:numId w:val="35"/>
              </w:numPr>
              <w:tabs>
                <w:tab w:pos="468" w:val="left" w:leader="none"/>
              </w:tabs>
              <w:spacing w:line="240" w:lineRule="auto" w:before="2" w:after="0"/>
              <w:ind w:left="467" w:right="232" w:hanging="217"/>
              <w:jc w:val="left"/>
              <w:rPr>
                <w:sz w:val="16"/>
              </w:rPr>
            </w:pPr>
            <w:r>
              <w:rPr>
                <w:sz w:val="16"/>
              </w:rPr>
              <w:t>May become quite complex, if layers are</w:t>
            </w:r>
            <w:r>
              <w:rPr>
                <w:spacing w:val="-3"/>
                <w:sz w:val="16"/>
              </w:rPr>
              <w:t> </w:t>
            </w:r>
            <w:r>
              <w:rPr>
                <w:sz w:val="16"/>
              </w:rPr>
              <w:t>substantially</w:t>
            </w:r>
          </w:p>
          <w:p>
            <w:pPr>
              <w:pStyle w:val="TableParagraph"/>
              <w:spacing w:line="162" w:lineRule="exact"/>
              <w:ind w:left="467"/>
              <w:rPr>
                <w:sz w:val="16"/>
              </w:rPr>
            </w:pPr>
            <w:r>
              <w:rPr>
                <w:sz w:val="16"/>
              </w:rPr>
              <w:t>increased</w:t>
            </w:r>
          </w:p>
        </w:tc>
      </w:tr>
      <w:tr>
        <w:trPr>
          <w:trHeight w:val="854" w:hRule="atLeast"/>
        </w:trPr>
        <w:tc>
          <w:tcPr>
            <w:tcW w:w="1198" w:type="dxa"/>
          </w:tcPr>
          <w:p>
            <w:pPr>
              <w:pStyle w:val="TableParagraph"/>
              <w:spacing w:before="2"/>
              <w:rPr>
                <w:sz w:val="21"/>
              </w:rPr>
            </w:pPr>
          </w:p>
          <w:p>
            <w:pPr>
              <w:pStyle w:val="TableParagraph"/>
              <w:spacing w:before="1"/>
              <w:ind w:left="304"/>
              <w:rPr>
                <w:sz w:val="16"/>
              </w:rPr>
            </w:pPr>
            <w:r>
              <w:rPr>
                <w:sz w:val="16"/>
              </w:rPr>
              <w:t>Xception</w:t>
            </w:r>
          </w:p>
        </w:tc>
        <w:tc>
          <w:tcPr>
            <w:tcW w:w="6395" w:type="dxa"/>
          </w:tcPr>
          <w:p>
            <w:pPr>
              <w:pStyle w:val="TableParagraph"/>
              <w:numPr>
                <w:ilvl w:val="0"/>
                <w:numId w:val="36"/>
              </w:numPr>
              <w:tabs>
                <w:tab w:pos="468" w:val="left" w:leader="none"/>
              </w:tabs>
              <w:spacing w:line="240" w:lineRule="auto" w:before="59" w:after="0"/>
              <w:ind w:left="467" w:right="112" w:hanging="216"/>
              <w:jc w:val="left"/>
              <w:rPr>
                <w:sz w:val="16"/>
              </w:rPr>
            </w:pPr>
            <w:r>
              <w:rPr>
                <w:sz w:val="16"/>
              </w:rPr>
              <w:t>Introduce the concept that learning across 2D followed by 1 D is easier than to learn filters in 3 D</w:t>
            </w:r>
            <w:r>
              <w:rPr>
                <w:spacing w:val="-3"/>
                <w:sz w:val="16"/>
              </w:rPr>
              <w:t> </w:t>
            </w:r>
            <w:r>
              <w:rPr>
                <w:sz w:val="16"/>
              </w:rPr>
              <w:t>space</w:t>
            </w:r>
          </w:p>
          <w:p>
            <w:pPr>
              <w:pStyle w:val="TableParagraph"/>
              <w:numPr>
                <w:ilvl w:val="0"/>
                <w:numId w:val="36"/>
              </w:numPr>
              <w:tabs>
                <w:tab w:pos="468" w:val="left" w:leader="none"/>
              </w:tabs>
              <w:spacing w:line="183" w:lineRule="exact" w:before="2" w:after="0"/>
              <w:ind w:left="467" w:right="0" w:hanging="217"/>
              <w:jc w:val="left"/>
              <w:rPr>
                <w:sz w:val="16"/>
              </w:rPr>
            </w:pPr>
            <w:r>
              <w:rPr>
                <w:sz w:val="16"/>
              </w:rPr>
              <w:t>Depth-wise separable convolution is</w:t>
            </w:r>
            <w:r>
              <w:rPr>
                <w:spacing w:val="-6"/>
                <w:sz w:val="16"/>
              </w:rPr>
              <w:t> </w:t>
            </w:r>
            <w:r>
              <w:rPr>
                <w:sz w:val="16"/>
              </w:rPr>
              <w:t>introduced</w:t>
            </w:r>
          </w:p>
          <w:p>
            <w:pPr>
              <w:pStyle w:val="TableParagraph"/>
              <w:numPr>
                <w:ilvl w:val="0"/>
                <w:numId w:val="36"/>
              </w:numPr>
              <w:tabs>
                <w:tab w:pos="468" w:val="left" w:leader="none"/>
              </w:tabs>
              <w:spacing w:line="183" w:lineRule="exact" w:before="0" w:after="0"/>
              <w:ind w:left="467" w:right="0" w:hanging="217"/>
              <w:jc w:val="left"/>
              <w:rPr>
                <w:sz w:val="16"/>
              </w:rPr>
            </w:pPr>
            <w:r>
              <w:rPr>
                <w:sz w:val="16"/>
              </w:rPr>
              <w:t>Use of cardinality to learn good</w:t>
            </w:r>
            <w:r>
              <w:rPr>
                <w:spacing w:val="-6"/>
                <w:sz w:val="16"/>
              </w:rPr>
              <w:t> </w:t>
            </w:r>
            <w:r>
              <w:rPr>
                <w:sz w:val="16"/>
              </w:rPr>
              <w:t>abstractions</w:t>
            </w:r>
          </w:p>
        </w:tc>
        <w:tc>
          <w:tcPr>
            <w:tcW w:w="2672" w:type="dxa"/>
          </w:tcPr>
          <w:p>
            <w:pPr>
              <w:pStyle w:val="TableParagraph"/>
              <w:rPr>
                <w:sz w:val="18"/>
              </w:rPr>
            </w:pPr>
          </w:p>
          <w:p>
            <w:pPr>
              <w:pStyle w:val="TableParagraph"/>
              <w:numPr>
                <w:ilvl w:val="0"/>
                <w:numId w:val="37"/>
              </w:numPr>
              <w:tabs>
                <w:tab w:pos="468" w:val="left" w:leader="none"/>
              </w:tabs>
              <w:spacing w:line="240" w:lineRule="auto" w:before="128" w:after="0"/>
              <w:ind w:left="468" w:right="0" w:hanging="217"/>
              <w:jc w:val="left"/>
              <w:rPr>
                <w:sz w:val="16"/>
              </w:rPr>
            </w:pPr>
            <w:r>
              <w:rPr>
                <w:sz w:val="16"/>
              </w:rPr>
              <w:t>High computational cost</w:t>
            </w:r>
          </w:p>
        </w:tc>
      </w:tr>
      <w:tr>
        <w:trPr>
          <w:trHeight w:val="551" w:hRule="atLeast"/>
        </w:trPr>
        <w:tc>
          <w:tcPr>
            <w:tcW w:w="1198" w:type="dxa"/>
          </w:tcPr>
          <w:p>
            <w:pPr>
              <w:pStyle w:val="TableParagraph"/>
              <w:rPr>
                <w:sz w:val="16"/>
              </w:rPr>
            </w:pPr>
          </w:p>
          <w:p>
            <w:pPr>
              <w:pStyle w:val="TableParagraph"/>
              <w:ind w:left="295"/>
              <w:rPr>
                <w:sz w:val="16"/>
              </w:rPr>
            </w:pPr>
            <w:r>
              <w:rPr>
                <w:sz w:val="16"/>
              </w:rPr>
              <w:t>Inception</w:t>
            </w:r>
          </w:p>
        </w:tc>
        <w:tc>
          <w:tcPr>
            <w:tcW w:w="6395" w:type="dxa"/>
          </w:tcPr>
          <w:p>
            <w:pPr>
              <w:pStyle w:val="TableParagraph"/>
              <w:numPr>
                <w:ilvl w:val="0"/>
                <w:numId w:val="38"/>
              </w:numPr>
              <w:tabs>
                <w:tab w:pos="468" w:val="left" w:leader="none"/>
              </w:tabs>
              <w:spacing w:line="240" w:lineRule="auto" w:before="93" w:after="0"/>
              <w:ind w:left="467" w:right="0" w:hanging="217"/>
              <w:jc w:val="left"/>
              <w:rPr>
                <w:sz w:val="16"/>
              </w:rPr>
            </w:pPr>
            <w:r>
              <w:rPr>
                <w:sz w:val="16"/>
              </w:rPr>
              <w:t>Varying</w:t>
            </w:r>
            <w:r>
              <w:rPr>
                <w:spacing w:val="-2"/>
                <w:sz w:val="16"/>
              </w:rPr>
              <w:t> </w:t>
            </w:r>
            <w:r>
              <w:rPr>
                <w:sz w:val="16"/>
              </w:rPr>
              <w:t>size</w:t>
            </w:r>
            <w:r>
              <w:rPr>
                <w:spacing w:val="-4"/>
                <w:sz w:val="16"/>
              </w:rPr>
              <w:t> </w:t>
            </w:r>
            <w:r>
              <w:rPr>
                <w:sz w:val="16"/>
              </w:rPr>
              <w:t>filters</w:t>
            </w:r>
            <w:r>
              <w:rPr>
                <w:spacing w:val="-4"/>
                <w:sz w:val="16"/>
              </w:rPr>
              <w:t> </w:t>
            </w:r>
            <w:r>
              <w:rPr>
                <w:sz w:val="16"/>
              </w:rPr>
              <w:t>inside</w:t>
            </w:r>
            <w:r>
              <w:rPr>
                <w:spacing w:val="-4"/>
                <w:sz w:val="16"/>
              </w:rPr>
              <w:t> </w:t>
            </w:r>
            <w:r>
              <w:rPr>
                <w:sz w:val="16"/>
              </w:rPr>
              <w:t>inception</w:t>
            </w:r>
            <w:r>
              <w:rPr>
                <w:spacing w:val="-3"/>
                <w:sz w:val="16"/>
              </w:rPr>
              <w:t> </w:t>
            </w:r>
            <w:r>
              <w:rPr>
                <w:sz w:val="16"/>
              </w:rPr>
              <w:t>module</w:t>
            </w:r>
            <w:r>
              <w:rPr>
                <w:spacing w:val="-4"/>
                <w:sz w:val="16"/>
              </w:rPr>
              <w:t> </w:t>
            </w:r>
            <w:r>
              <w:rPr>
                <w:sz w:val="16"/>
              </w:rPr>
              <w:t>increases</w:t>
            </w:r>
            <w:r>
              <w:rPr>
                <w:spacing w:val="-4"/>
                <w:sz w:val="16"/>
              </w:rPr>
              <w:t> </w:t>
            </w:r>
            <w:r>
              <w:rPr>
                <w:sz w:val="16"/>
              </w:rPr>
              <w:t>the</w:t>
            </w:r>
            <w:r>
              <w:rPr>
                <w:spacing w:val="-4"/>
                <w:sz w:val="16"/>
              </w:rPr>
              <w:t> </w:t>
            </w:r>
            <w:r>
              <w:rPr>
                <w:sz w:val="16"/>
              </w:rPr>
              <w:t>output</w:t>
            </w:r>
            <w:r>
              <w:rPr>
                <w:spacing w:val="-3"/>
                <w:sz w:val="16"/>
              </w:rPr>
              <w:t> </w:t>
            </w:r>
            <w:r>
              <w:rPr>
                <w:sz w:val="16"/>
              </w:rPr>
              <w:t>of</w:t>
            </w:r>
            <w:r>
              <w:rPr>
                <w:spacing w:val="-3"/>
                <w:sz w:val="16"/>
              </w:rPr>
              <w:t> </w:t>
            </w:r>
            <w:r>
              <w:rPr>
                <w:sz w:val="16"/>
              </w:rPr>
              <w:t>the</w:t>
            </w:r>
            <w:r>
              <w:rPr>
                <w:spacing w:val="-4"/>
                <w:sz w:val="16"/>
              </w:rPr>
              <w:t> </w:t>
            </w:r>
            <w:r>
              <w:rPr>
                <w:sz w:val="16"/>
              </w:rPr>
              <w:t>intermediate</w:t>
            </w:r>
            <w:r>
              <w:rPr>
                <w:spacing w:val="-4"/>
                <w:sz w:val="16"/>
              </w:rPr>
              <w:t> </w:t>
            </w:r>
            <w:r>
              <w:rPr>
                <w:sz w:val="16"/>
              </w:rPr>
              <w:t>layers</w:t>
            </w:r>
          </w:p>
          <w:p>
            <w:pPr>
              <w:pStyle w:val="TableParagraph"/>
              <w:numPr>
                <w:ilvl w:val="0"/>
                <w:numId w:val="38"/>
              </w:numPr>
              <w:tabs>
                <w:tab w:pos="468" w:val="left" w:leader="none"/>
              </w:tabs>
              <w:spacing w:line="240" w:lineRule="auto" w:before="0" w:after="0"/>
              <w:ind w:left="467" w:right="0" w:hanging="217"/>
              <w:jc w:val="left"/>
              <w:rPr>
                <w:sz w:val="16"/>
              </w:rPr>
            </w:pPr>
            <w:r>
              <w:rPr>
                <w:sz w:val="16"/>
              </w:rPr>
              <w:t>Varying size filters are helpful to capture the diversity in high-detail</w:t>
            </w:r>
            <w:r>
              <w:rPr>
                <w:spacing w:val="-20"/>
                <w:sz w:val="16"/>
              </w:rPr>
              <w:t> </w:t>
            </w:r>
            <w:r>
              <w:rPr>
                <w:sz w:val="16"/>
              </w:rPr>
              <w:t>images</w:t>
            </w:r>
          </w:p>
        </w:tc>
        <w:tc>
          <w:tcPr>
            <w:tcW w:w="2672" w:type="dxa"/>
          </w:tcPr>
          <w:p>
            <w:pPr>
              <w:pStyle w:val="TableParagraph"/>
              <w:numPr>
                <w:ilvl w:val="0"/>
                <w:numId w:val="39"/>
              </w:numPr>
              <w:tabs>
                <w:tab w:pos="468" w:val="left" w:leader="none"/>
              </w:tabs>
              <w:spacing w:line="240" w:lineRule="auto" w:before="1" w:after="0"/>
              <w:ind w:left="467" w:right="503" w:hanging="217"/>
              <w:jc w:val="left"/>
              <w:rPr>
                <w:sz w:val="16"/>
              </w:rPr>
            </w:pPr>
            <w:r>
              <w:rPr>
                <w:sz w:val="16"/>
              </w:rPr>
              <w:t>Increase in space and time complexity</w:t>
            </w:r>
          </w:p>
        </w:tc>
      </w:tr>
      <w:tr>
        <w:trPr>
          <w:trHeight w:val="551" w:hRule="atLeast"/>
        </w:trPr>
        <w:tc>
          <w:tcPr>
            <w:tcW w:w="1198" w:type="dxa"/>
          </w:tcPr>
          <w:p>
            <w:pPr>
              <w:pStyle w:val="TableParagraph"/>
              <w:spacing w:before="2"/>
              <w:rPr>
                <w:sz w:val="16"/>
              </w:rPr>
            </w:pPr>
          </w:p>
          <w:p>
            <w:pPr>
              <w:pStyle w:val="TableParagraph"/>
              <w:ind w:left="304"/>
              <w:rPr>
                <w:sz w:val="16"/>
              </w:rPr>
            </w:pPr>
            <w:r>
              <w:rPr>
                <w:sz w:val="16"/>
              </w:rPr>
              <w:t>ResNeXt</w:t>
            </w:r>
          </w:p>
        </w:tc>
        <w:tc>
          <w:tcPr>
            <w:tcW w:w="6395" w:type="dxa"/>
          </w:tcPr>
          <w:p>
            <w:pPr>
              <w:pStyle w:val="TableParagraph"/>
              <w:numPr>
                <w:ilvl w:val="0"/>
                <w:numId w:val="40"/>
              </w:numPr>
              <w:tabs>
                <w:tab w:pos="468" w:val="left" w:leader="none"/>
              </w:tabs>
              <w:spacing w:line="240" w:lineRule="auto" w:before="1" w:after="0"/>
              <w:ind w:left="467" w:right="0" w:hanging="217"/>
              <w:jc w:val="left"/>
              <w:rPr>
                <w:sz w:val="16"/>
              </w:rPr>
            </w:pPr>
            <w:r>
              <w:rPr>
                <w:sz w:val="16"/>
              </w:rPr>
              <w:t>Introduced cardinality to avail diverse transformations at each</w:t>
            </w:r>
            <w:r>
              <w:rPr>
                <w:spacing w:val="-15"/>
                <w:sz w:val="16"/>
              </w:rPr>
              <w:t> </w:t>
            </w:r>
            <w:r>
              <w:rPr>
                <w:sz w:val="16"/>
              </w:rPr>
              <w:t>layer</w:t>
            </w:r>
          </w:p>
          <w:p>
            <w:pPr>
              <w:pStyle w:val="TableParagraph"/>
              <w:numPr>
                <w:ilvl w:val="0"/>
                <w:numId w:val="40"/>
              </w:numPr>
              <w:tabs>
                <w:tab w:pos="468" w:val="left" w:leader="none"/>
              </w:tabs>
              <w:spacing w:line="183" w:lineRule="exact" w:before="1" w:after="0"/>
              <w:ind w:left="467" w:right="0" w:hanging="217"/>
              <w:jc w:val="left"/>
              <w:rPr>
                <w:sz w:val="16"/>
              </w:rPr>
            </w:pPr>
            <w:r>
              <w:rPr>
                <w:sz w:val="16"/>
              </w:rPr>
              <w:t>Easy parameter customization due to homogenous</w:t>
            </w:r>
            <w:r>
              <w:rPr>
                <w:spacing w:val="-10"/>
                <w:sz w:val="16"/>
              </w:rPr>
              <w:t> </w:t>
            </w:r>
            <w:r>
              <w:rPr>
                <w:sz w:val="16"/>
              </w:rPr>
              <w:t>topology</w:t>
            </w:r>
          </w:p>
          <w:p>
            <w:pPr>
              <w:pStyle w:val="TableParagraph"/>
              <w:numPr>
                <w:ilvl w:val="0"/>
                <w:numId w:val="40"/>
              </w:numPr>
              <w:tabs>
                <w:tab w:pos="468" w:val="left" w:leader="none"/>
              </w:tabs>
              <w:spacing w:line="162" w:lineRule="exact" w:before="0" w:after="0"/>
              <w:ind w:left="467" w:right="0" w:hanging="217"/>
              <w:jc w:val="left"/>
              <w:rPr>
                <w:sz w:val="16"/>
              </w:rPr>
            </w:pPr>
            <w:r>
              <w:rPr>
                <w:sz w:val="16"/>
              </w:rPr>
              <w:t>Uses grouped</w:t>
            </w:r>
            <w:r>
              <w:rPr>
                <w:spacing w:val="-2"/>
                <w:sz w:val="16"/>
              </w:rPr>
              <w:t> </w:t>
            </w:r>
            <w:r>
              <w:rPr>
                <w:sz w:val="16"/>
              </w:rPr>
              <w:t>convolution</w:t>
            </w:r>
          </w:p>
        </w:tc>
        <w:tc>
          <w:tcPr>
            <w:tcW w:w="2672" w:type="dxa"/>
          </w:tcPr>
          <w:p>
            <w:pPr>
              <w:pStyle w:val="TableParagraph"/>
              <w:spacing w:before="2"/>
              <w:rPr>
                <w:sz w:val="16"/>
              </w:rPr>
            </w:pPr>
          </w:p>
          <w:p>
            <w:pPr>
              <w:pStyle w:val="TableParagraph"/>
              <w:numPr>
                <w:ilvl w:val="0"/>
                <w:numId w:val="41"/>
              </w:numPr>
              <w:tabs>
                <w:tab w:pos="468" w:val="left" w:leader="none"/>
              </w:tabs>
              <w:spacing w:line="240" w:lineRule="auto" w:before="0" w:after="0"/>
              <w:ind w:left="468" w:right="0" w:hanging="217"/>
              <w:jc w:val="left"/>
              <w:rPr>
                <w:sz w:val="16"/>
              </w:rPr>
            </w:pPr>
            <w:r>
              <w:rPr>
                <w:sz w:val="16"/>
              </w:rPr>
              <w:t>High computational cost</w:t>
            </w:r>
          </w:p>
        </w:tc>
      </w:tr>
    </w:tbl>
    <w:p>
      <w:pPr>
        <w:pStyle w:val="BodyText"/>
        <w:rPr>
          <w:sz w:val="22"/>
        </w:rPr>
      </w:pPr>
    </w:p>
    <w:p>
      <w:pPr>
        <w:pStyle w:val="BodyText"/>
        <w:spacing w:before="10"/>
        <w:rPr>
          <w:sz w:val="17"/>
        </w:rPr>
      </w:pPr>
    </w:p>
    <w:p>
      <w:pPr>
        <w:spacing w:before="0"/>
        <w:ind w:left="740" w:right="0" w:firstLine="0"/>
        <w:jc w:val="left"/>
        <w:rPr>
          <w:sz w:val="20"/>
        </w:rPr>
      </w:pPr>
      <w:r>
        <w:rPr>
          <w:b/>
          <w:sz w:val="20"/>
        </w:rPr>
        <w:t>Table 5e </w:t>
      </w:r>
      <w:r>
        <w:rPr>
          <w:sz w:val="20"/>
        </w:rPr>
        <w:t>Major challenges associated with implementation of Feature-Map exploitation based CNN architectures.</w:t>
      </w:r>
    </w:p>
    <w:p>
      <w:pPr>
        <w:pStyle w:val="BodyText"/>
        <w:spacing w:before="5"/>
        <w:rPr>
          <w:sz w:val="15"/>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6397"/>
        <w:gridCol w:w="2669"/>
      </w:tblGrid>
      <w:tr>
        <w:trPr>
          <w:trHeight w:val="621" w:hRule="atLeast"/>
        </w:trPr>
        <w:tc>
          <w:tcPr>
            <w:tcW w:w="1198" w:type="dxa"/>
          </w:tcPr>
          <w:p>
            <w:pPr>
              <w:pStyle w:val="TableParagraph"/>
              <w:spacing w:line="207" w:lineRule="exact"/>
              <w:ind w:left="86" w:right="82"/>
              <w:jc w:val="center"/>
              <w:rPr>
                <w:b/>
                <w:sz w:val="18"/>
              </w:rPr>
            </w:pPr>
            <w:r>
              <w:rPr>
                <w:b/>
                <w:sz w:val="18"/>
              </w:rPr>
              <w:t>Feature-</w:t>
            </w:r>
          </w:p>
          <w:p>
            <w:pPr>
              <w:pStyle w:val="TableParagraph"/>
              <w:spacing w:line="206" w:lineRule="exact" w:before="5"/>
              <w:ind w:left="251" w:right="244" w:hanging="2"/>
              <w:jc w:val="center"/>
              <w:rPr>
                <w:b/>
                <w:sz w:val="18"/>
              </w:rPr>
            </w:pPr>
            <w:r>
              <w:rPr>
                <w:b/>
                <w:sz w:val="18"/>
              </w:rPr>
              <w:t>Map </w:t>
            </w:r>
            <w:r>
              <w:rPr>
                <w:b/>
                <w:spacing w:val="-1"/>
                <w:sz w:val="18"/>
              </w:rPr>
              <w:t>Selection</w:t>
            </w:r>
          </w:p>
        </w:tc>
        <w:tc>
          <w:tcPr>
            <w:tcW w:w="9066" w:type="dxa"/>
            <w:gridSpan w:val="2"/>
          </w:tcPr>
          <w:p>
            <w:pPr>
              <w:pStyle w:val="TableParagraph"/>
              <w:spacing w:line="207" w:lineRule="exact"/>
              <w:ind w:left="107"/>
              <w:rPr>
                <w:sz w:val="18"/>
              </w:rPr>
            </w:pPr>
            <w:r>
              <w:rPr>
                <w:sz w:val="18"/>
              </w:rPr>
              <w:t>As the deep learning topology is extended, more and more features maps are generated at each step. Many of the Feature-</w:t>
            </w:r>
          </w:p>
          <w:p>
            <w:pPr>
              <w:pStyle w:val="TableParagraph"/>
              <w:spacing w:line="206" w:lineRule="exact" w:before="5"/>
              <w:ind w:left="107" w:right="76"/>
              <w:rPr>
                <w:sz w:val="18"/>
              </w:rPr>
            </w:pPr>
            <w:r>
              <w:rPr>
                <w:sz w:val="18"/>
              </w:rPr>
              <w:t>maps might be important for classification task, others might redundant or less important. Hence, feature-map selection is another important dimension in deep learning architectures.</w:t>
            </w:r>
          </w:p>
        </w:tc>
      </w:tr>
      <w:tr>
        <w:trPr>
          <w:trHeight w:val="213" w:hRule="atLeast"/>
        </w:trPr>
        <w:tc>
          <w:tcPr>
            <w:tcW w:w="1198" w:type="dxa"/>
          </w:tcPr>
          <w:p>
            <w:pPr>
              <w:pStyle w:val="TableParagraph"/>
              <w:spacing w:line="191" w:lineRule="exact" w:before="2"/>
              <w:ind w:left="107"/>
              <w:rPr>
                <w:b/>
                <w:sz w:val="18"/>
              </w:rPr>
            </w:pPr>
            <w:r>
              <w:rPr>
                <w:b/>
                <w:sz w:val="18"/>
              </w:rPr>
              <w:t>Architecture</w:t>
            </w:r>
          </w:p>
        </w:tc>
        <w:tc>
          <w:tcPr>
            <w:tcW w:w="6397" w:type="dxa"/>
          </w:tcPr>
          <w:p>
            <w:pPr>
              <w:pStyle w:val="TableParagraph"/>
              <w:spacing w:line="194" w:lineRule="exact"/>
              <w:ind w:left="2843" w:right="2833"/>
              <w:jc w:val="center"/>
              <w:rPr>
                <w:b/>
                <w:sz w:val="18"/>
              </w:rPr>
            </w:pPr>
            <w:r>
              <w:rPr>
                <w:b/>
                <w:sz w:val="18"/>
              </w:rPr>
              <w:t>Strength</w:t>
            </w:r>
          </w:p>
        </w:tc>
        <w:tc>
          <w:tcPr>
            <w:tcW w:w="2669" w:type="dxa"/>
          </w:tcPr>
          <w:p>
            <w:pPr>
              <w:pStyle w:val="TableParagraph"/>
              <w:spacing w:line="194" w:lineRule="exact"/>
              <w:ind w:left="1113" w:right="1105"/>
              <w:jc w:val="center"/>
              <w:rPr>
                <w:b/>
                <w:sz w:val="18"/>
              </w:rPr>
            </w:pPr>
            <w:r>
              <w:rPr>
                <w:b/>
                <w:sz w:val="18"/>
              </w:rPr>
              <w:t>Gaps</w:t>
            </w:r>
          </w:p>
        </w:tc>
      </w:tr>
      <w:tr>
        <w:trPr>
          <w:trHeight w:val="918" w:hRule="atLeast"/>
        </w:trPr>
        <w:tc>
          <w:tcPr>
            <w:tcW w:w="1198" w:type="dxa"/>
          </w:tcPr>
          <w:p>
            <w:pPr>
              <w:pStyle w:val="TableParagraph"/>
              <w:spacing w:before="93"/>
              <w:ind w:left="86" w:right="79"/>
              <w:jc w:val="center"/>
              <w:rPr>
                <w:sz w:val="16"/>
              </w:rPr>
            </w:pPr>
            <w:r>
              <w:rPr>
                <w:sz w:val="16"/>
              </w:rPr>
              <w:t>Squeeze and Excitation Network</w:t>
            </w:r>
          </w:p>
        </w:tc>
        <w:tc>
          <w:tcPr>
            <w:tcW w:w="6397" w:type="dxa"/>
          </w:tcPr>
          <w:p>
            <w:pPr>
              <w:pStyle w:val="TableParagraph"/>
              <w:numPr>
                <w:ilvl w:val="0"/>
                <w:numId w:val="42"/>
              </w:numPr>
              <w:tabs>
                <w:tab w:pos="468" w:val="left" w:leader="none"/>
              </w:tabs>
              <w:spacing w:line="183" w:lineRule="exact" w:before="1" w:after="0"/>
              <w:ind w:left="467" w:right="0" w:hanging="217"/>
              <w:jc w:val="left"/>
              <w:rPr>
                <w:sz w:val="16"/>
              </w:rPr>
            </w:pPr>
            <w:r>
              <w:rPr>
                <w:sz w:val="16"/>
              </w:rPr>
              <w:t>It is a block-based</w:t>
            </w:r>
            <w:r>
              <w:rPr>
                <w:spacing w:val="-2"/>
                <w:sz w:val="16"/>
              </w:rPr>
              <w:t> </w:t>
            </w:r>
            <w:r>
              <w:rPr>
                <w:sz w:val="16"/>
              </w:rPr>
              <w:t>concept</w:t>
            </w:r>
          </w:p>
          <w:p>
            <w:pPr>
              <w:pStyle w:val="TableParagraph"/>
              <w:numPr>
                <w:ilvl w:val="0"/>
                <w:numId w:val="42"/>
              </w:numPr>
              <w:tabs>
                <w:tab w:pos="468" w:val="left" w:leader="none"/>
              </w:tabs>
              <w:spacing w:line="240" w:lineRule="auto" w:before="0" w:after="0"/>
              <w:ind w:left="467" w:right="760" w:hanging="216"/>
              <w:jc w:val="left"/>
              <w:rPr>
                <w:sz w:val="16"/>
              </w:rPr>
            </w:pPr>
            <w:r>
              <w:rPr>
                <w:sz w:val="16"/>
              </w:rPr>
              <w:t>Introduced</w:t>
            </w:r>
            <w:r>
              <w:rPr>
                <w:spacing w:val="-3"/>
                <w:sz w:val="16"/>
              </w:rPr>
              <w:t> </w:t>
            </w:r>
            <w:r>
              <w:rPr>
                <w:sz w:val="16"/>
              </w:rPr>
              <w:t>a</w:t>
            </w:r>
            <w:r>
              <w:rPr>
                <w:spacing w:val="-4"/>
                <w:sz w:val="16"/>
              </w:rPr>
              <w:t> </w:t>
            </w:r>
            <w:r>
              <w:rPr>
                <w:sz w:val="16"/>
              </w:rPr>
              <w:t>generic</w:t>
            </w:r>
            <w:r>
              <w:rPr>
                <w:spacing w:val="-3"/>
                <w:sz w:val="16"/>
              </w:rPr>
              <w:t> </w:t>
            </w:r>
            <w:r>
              <w:rPr>
                <w:sz w:val="16"/>
              </w:rPr>
              <w:t>block</w:t>
            </w:r>
            <w:r>
              <w:rPr>
                <w:spacing w:val="-3"/>
                <w:sz w:val="16"/>
              </w:rPr>
              <w:t> </w:t>
            </w:r>
            <w:r>
              <w:rPr>
                <w:sz w:val="16"/>
              </w:rPr>
              <w:t>that</w:t>
            </w:r>
            <w:r>
              <w:rPr>
                <w:spacing w:val="-1"/>
                <w:sz w:val="16"/>
              </w:rPr>
              <w:t> </w:t>
            </w:r>
            <w:r>
              <w:rPr>
                <w:sz w:val="16"/>
              </w:rPr>
              <w:t>can</w:t>
            </w:r>
            <w:r>
              <w:rPr>
                <w:spacing w:val="-2"/>
                <w:sz w:val="16"/>
              </w:rPr>
              <w:t> </w:t>
            </w:r>
            <w:r>
              <w:rPr>
                <w:sz w:val="16"/>
              </w:rPr>
              <w:t>be added</w:t>
            </w:r>
            <w:r>
              <w:rPr>
                <w:spacing w:val="-3"/>
                <w:sz w:val="16"/>
              </w:rPr>
              <w:t> </w:t>
            </w:r>
            <w:r>
              <w:rPr>
                <w:sz w:val="16"/>
              </w:rPr>
              <w:t>easily</w:t>
            </w:r>
            <w:r>
              <w:rPr>
                <w:spacing w:val="-2"/>
                <w:sz w:val="16"/>
              </w:rPr>
              <w:t> </w:t>
            </w:r>
            <w:r>
              <w:rPr>
                <w:sz w:val="16"/>
              </w:rPr>
              <w:t>in</w:t>
            </w:r>
            <w:r>
              <w:rPr>
                <w:spacing w:val="-3"/>
                <w:sz w:val="16"/>
              </w:rPr>
              <w:t> </w:t>
            </w:r>
            <w:r>
              <w:rPr>
                <w:sz w:val="16"/>
              </w:rPr>
              <w:t>any</w:t>
            </w:r>
            <w:r>
              <w:rPr>
                <w:spacing w:val="-3"/>
                <w:sz w:val="16"/>
              </w:rPr>
              <w:t> </w:t>
            </w:r>
            <w:r>
              <w:rPr>
                <w:sz w:val="16"/>
              </w:rPr>
              <w:t>CNN</w:t>
            </w:r>
            <w:r>
              <w:rPr>
                <w:spacing w:val="-4"/>
                <w:sz w:val="16"/>
              </w:rPr>
              <w:t> </w:t>
            </w:r>
            <w:r>
              <w:rPr>
                <w:sz w:val="16"/>
              </w:rPr>
              <w:t>model</w:t>
            </w:r>
            <w:r>
              <w:rPr>
                <w:spacing w:val="-3"/>
                <w:sz w:val="16"/>
              </w:rPr>
              <w:t> </w:t>
            </w:r>
            <w:r>
              <w:rPr>
                <w:sz w:val="16"/>
              </w:rPr>
              <w:t>due</w:t>
            </w:r>
            <w:r>
              <w:rPr>
                <w:spacing w:val="-3"/>
                <w:sz w:val="16"/>
              </w:rPr>
              <w:t> </w:t>
            </w:r>
            <w:r>
              <w:rPr>
                <w:sz w:val="16"/>
              </w:rPr>
              <w:t>to</w:t>
            </w:r>
            <w:r>
              <w:rPr>
                <w:spacing w:val="-1"/>
                <w:sz w:val="16"/>
              </w:rPr>
              <w:t> </w:t>
            </w:r>
            <w:r>
              <w:rPr>
                <w:sz w:val="16"/>
              </w:rPr>
              <w:t>its simplicity</w:t>
            </w:r>
          </w:p>
          <w:p>
            <w:pPr>
              <w:pStyle w:val="TableParagraph"/>
              <w:numPr>
                <w:ilvl w:val="0"/>
                <w:numId w:val="42"/>
              </w:numPr>
              <w:tabs>
                <w:tab w:pos="468" w:val="left" w:leader="none"/>
              </w:tabs>
              <w:spacing w:line="240" w:lineRule="auto" w:before="1" w:after="0"/>
              <w:ind w:left="467" w:right="0" w:hanging="217"/>
              <w:jc w:val="left"/>
              <w:rPr>
                <w:sz w:val="16"/>
              </w:rPr>
            </w:pPr>
            <w:r>
              <w:rPr>
                <w:sz w:val="16"/>
              </w:rPr>
              <w:t>Squeezes less important features and vice</w:t>
            </w:r>
            <w:r>
              <w:rPr>
                <w:spacing w:val="-11"/>
                <w:sz w:val="16"/>
              </w:rPr>
              <w:t> </w:t>
            </w:r>
            <w:r>
              <w:rPr>
                <w:sz w:val="16"/>
              </w:rPr>
              <w:t>versa</w:t>
            </w:r>
          </w:p>
        </w:tc>
        <w:tc>
          <w:tcPr>
            <w:tcW w:w="2669" w:type="dxa"/>
          </w:tcPr>
          <w:p>
            <w:pPr>
              <w:pStyle w:val="TableParagraph"/>
              <w:numPr>
                <w:ilvl w:val="0"/>
                <w:numId w:val="43"/>
              </w:numPr>
              <w:tabs>
                <w:tab w:pos="469" w:val="left" w:leader="none"/>
              </w:tabs>
              <w:spacing w:line="240" w:lineRule="auto" w:before="93" w:after="0"/>
              <w:ind w:left="468" w:right="170" w:hanging="217"/>
              <w:jc w:val="left"/>
              <w:rPr>
                <w:sz w:val="16"/>
              </w:rPr>
            </w:pPr>
            <w:r>
              <w:rPr>
                <w:sz w:val="16"/>
              </w:rPr>
              <w:t>In ResNet, it only considers the residual information for determining the weight of each channel</w:t>
            </w:r>
          </w:p>
        </w:tc>
      </w:tr>
      <w:tr>
        <w:trPr>
          <w:trHeight w:val="921" w:hRule="atLeast"/>
        </w:trPr>
        <w:tc>
          <w:tcPr>
            <w:tcW w:w="1198" w:type="dxa"/>
          </w:tcPr>
          <w:p>
            <w:pPr>
              <w:pStyle w:val="TableParagraph"/>
              <w:spacing w:before="1"/>
              <w:ind w:left="194" w:right="187" w:firstLine="2"/>
              <w:jc w:val="center"/>
              <w:rPr>
                <w:sz w:val="16"/>
              </w:rPr>
            </w:pPr>
            <w:r>
              <w:rPr>
                <w:sz w:val="16"/>
              </w:rPr>
              <w:t>Competitive Squeeze and Excitation Networks</w:t>
            </w:r>
          </w:p>
        </w:tc>
        <w:tc>
          <w:tcPr>
            <w:tcW w:w="6397" w:type="dxa"/>
          </w:tcPr>
          <w:p>
            <w:pPr>
              <w:pStyle w:val="TableParagraph"/>
              <w:spacing w:before="1"/>
              <w:rPr>
                <w:sz w:val="24"/>
              </w:rPr>
            </w:pPr>
          </w:p>
          <w:p>
            <w:pPr>
              <w:pStyle w:val="TableParagraph"/>
              <w:numPr>
                <w:ilvl w:val="0"/>
                <w:numId w:val="44"/>
              </w:numPr>
              <w:tabs>
                <w:tab w:pos="468" w:val="left" w:leader="none"/>
              </w:tabs>
              <w:spacing w:line="240" w:lineRule="auto" w:before="0" w:after="0"/>
              <w:ind w:left="467" w:right="0" w:hanging="217"/>
              <w:jc w:val="left"/>
              <w:rPr>
                <w:sz w:val="16"/>
              </w:rPr>
            </w:pPr>
            <w:r>
              <w:rPr>
                <w:sz w:val="16"/>
              </w:rPr>
              <w:t>Uses feature-map wise statistics from both residual and identity mapping based</w:t>
            </w:r>
            <w:r>
              <w:rPr>
                <w:spacing w:val="-26"/>
                <w:sz w:val="16"/>
              </w:rPr>
              <w:t> </w:t>
            </w:r>
            <w:r>
              <w:rPr>
                <w:sz w:val="16"/>
              </w:rPr>
              <w:t>features</w:t>
            </w:r>
          </w:p>
          <w:p>
            <w:pPr>
              <w:pStyle w:val="TableParagraph"/>
              <w:numPr>
                <w:ilvl w:val="0"/>
                <w:numId w:val="44"/>
              </w:numPr>
              <w:tabs>
                <w:tab w:pos="468" w:val="left" w:leader="none"/>
              </w:tabs>
              <w:spacing w:line="240" w:lineRule="auto" w:before="1" w:after="0"/>
              <w:ind w:left="467" w:right="0" w:hanging="217"/>
              <w:jc w:val="left"/>
              <w:rPr>
                <w:sz w:val="16"/>
              </w:rPr>
            </w:pPr>
            <w:r>
              <w:rPr>
                <w:sz w:val="16"/>
              </w:rPr>
              <w:t>Makes a competition between residual and identity</w:t>
            </w:r>
            <w:r>
              <w:rPr>
                <w:spacing w:val="-7"/>
                <w:sz w:val="16"/>
              </w:rPr>
              <w:t> </w:t>
            </w:r>
            <w:r>
              <w:rPr>
                <w:sz w:val="16"/>
              </w:rPr>
              <w:t>feature-maps</w:t>
            </w:r>
          </w:p>
        </w:tc>
        <w:tc>
          <w:tcPr>
            <w:tcW w:w="2669" w:type="dxa"/>
          </w:tcPr>
          <w:p>
            <w:pPr>
              <w:pStyle w:val="TableParagraph"/>
              <w:spacing w:before="2"/>
              <w:rPr>
                <w:sz w:val="16"/>
              </w:rPr>
            </w:pPr>
          </w:p>
          <w:p>
            <w:pPr>
              <w:pStyle w:val="TableParagraph"/>
              <w:numPr>
                <w:ilvl w:val="0"/>
                <w:numId w:val="45"/>
              </w:numPr>
              <w:tabs>
                <w:tab w:pos="469" w:val="left" w:leader="none"/>
              </w:tabs>
              <w:spacing w:line="240" w:lineRule="auto" w:before="0" w:after="0"/>
              <w:ind w:left="468" w:right="213" w:hanging="217"/>
              <w:jc w:val="left"/>
              <w:rPr>
                <w:sz w:val="16"/>
              </w:rPr>
            </w:pPr>
            <w:r>
              <w:rPr>
                <w:sz w:val="16"/>
              </w:rPr>
              <w:t>Doesn’t support the concept of attention</w:t>
            </w:r>
          </w:p>
        </w:tc>
      </w:tr>
    </w:tbl>
    <w:p>
      <w:pPr>
        <w:spacing w:after="0" w:line="240" w:lineRule="auto"/>
        <w:jc w:val="left"/>
        <w:rPr>
          <w:sz w:val="16"/>
        </w:rPr>
        <w:sectPr>
          <w:pgSz w:w="12240" w:h="15840"/>
          <w:pgMar w:header="706" w:footer="1181" w:top="980" w:bottom="1440" w:left="700" w:right="960"/>
        </w:sectPr>
      </w:pPr>
    </w:p>
    <w:p>
      <w:pPr>
        <w:pStyle w:val="BodyText"/>
        <w:rPr>
          <w:sz w:val="20"/>
        </w:rPr>
      </w:pPr>
    </w:p>
    <w:p>
      <w:pPr>
        <w:pStyle w:val="BodyText"/>
        <w:spacing w:before="3"/>
        <w:rPr>
          <w:sz w:val="23"/>
        </w:rPr>
      </w:pPr>
    </w:p>
    <w:p>
      <w:pPr>
        <w:spacing w:before="0"/>
        <w:ind w:left="740" w:right="0" w:firstLine="0"/>
        <w:jc w:val="left"/>
        <w:rPr>
          <w:sz w:val="20"/>
        </w:rPr>
      </w:pPr>
      <w:r>
        <w:rPr>
          <w:b/>
          <w:sz w:val="20"/>
        </w:rPr>
        <w:t>Table 5f </w:t>
      </w:r>
      <w:r>
        <w:rPr>
          <w:sz w:val="20"/>
        </w:rPr>
        <w:t>Major challenges associated with implementation of Channel Boosting based CNN architectures.</w:t>
      </w:r>
    </w:p>
    <w:p>
      <w:pPr>
        <w:pStyle w:val="BodyText"/>
        <w:spacing w:before="5"/>
        <w:rPr>
          <w:sz w:val="15"/>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6397"/>
        <w:gridCol w:w="2669"/>
      </w:tblGrid>
      <w:tr>
        <w:trPr>
          <w:trHeight w:val="621" w:hRule="atLeast"/>
        </w:trPr>
        <w:tc>
          <w:tcPr>
            <w:tcW w:w="1198" w:type="dxa"/>
          </w:tcPr>
          <w:p>
            <w:pPr>
              <w:pStyle w:val="TableParagraph"/>
              <w:spacing w:before="105"/>
              <w:ind w:left="261" w:right="236" w:firstLine="9"/>
              <w:rPr>
                <w:b/>
                <w:sz w:val="18"/>
              </w:rPr>
            </w:pPr>
            <w:r>
              <w:rPr>
                <w:b/>
                <w:sz w:val="18"/>
              </w:rPr>
              <w:t>Channel Boosting</w:t>
            </w:r>
          </w:p>
        </w:tc>
        <w:tc>
          <w:tcPr>
            <w:tcW w:w="9066" w:type="dxa"/>
            <w:gridSpan w:val="2"/>
          </w:tcPr>
          <w:p>
            <w:pPr>
              <w:pStyle w:val="TableParagraph"/>
              <w:spacing w:line="206" w:lineRule="exact" w:before="5"/>
              <w:ind w:left="107" w:right="98"/>
              <w:jc w:val="both"/>
              <w:rPr>
                <w:sz w:val="18"/>
              </w:rPr>
            </w:pPr>
            <w:r>
              <w:rPr>
                <w:sz w:val="18"/>
              </w:rPr>
              <w:t>The learning of CNN also relies on the input representation. The lack of diversity and absence of class discernable information in the input may affect CNN performance. For this purpose, the concept of channel boosting (input channel dimension) using auxiliary learners is introduced in CNN to boost the representation of the network (Khan et al. 2018a).</w:t>
            </w:r>
          </w:p>
        </w:tc>
      </w:tr>
      <w:tr>
        <w:trPr>
          <w:trHeight w:val="206" w:hRule="atLeast"/>
        </w:trPr>
        <w:tc>
          <w:tcPr>
            <w:tcW w:w="1198" w:type="dxa"/>
          </w:tcPr>
          <w:p>
            <w:pPr>
              <w:pStyle w:val="TableParagraph"/>
              <w:spacing w:line="186" w:lineRule="exact"/>
              <w:ind w:left="107"/>
              <w:rPr>
                <w:b/>
                <w:sz w:val="18"/>
              </w:rPr>
            </w:pPr>
            <w:r>
              <w:rPr>
                <w:b/>
                <w:sz w:val="18"/>
              </w:rPr>
              <w:t>Architecture</w:t>
            </w:r>
          </w:p>
        </w:tc>
        <w:tc>
          <w:tcPr>
            <w:tcW w:w="6397" w:type="dxa"/>
          </w:tcPr>
          <w:p>
            <w:pPr>
              <w:pStyle w:val="TableParagraph"/>
              <w:spacing w:line="186" w:lineRule="exact"/>
              <w:ind w:left="2843" w:right="2833"/>
              <w:jc w:val="center"/>
              <w:rPr>
                <w:b/>
                <w:sz w:val="18"/>
              </w:rPr>
            </w:pPr>
            <w:r>
              <w:rPr>
                <w:b/>
                <w:sz w:val="18"/>
              </w:rPr>
              <w:t>Strength</w:t>
            </w:r>
          </w:p>
        </w:tc>
        <w:tc>
          <w:tcPr>
            <w:tcW w:w="2669" w:type="dxa"/>
          </w:tcPr>
          <w:p>
            <w:pPr>
              <w:pStyle w:val="TableParagraph"/>
              <w:spacing w:line="186" w:lineRule="exact"/>
              <w:ind w:left="1113" w:right="1105"/>
              <w:jc w:val="center"/>
              <w:rPr>
                <w:b/>
                <w:sz w:val="18"/>
              </w:rPr>
            </w:pPr>
            <w:r>
              <w:rPr>
                <w:b/>
                <w:sz w:val="18"/>
              </w:rPr>
              <w:t>Gaps</w:t>
            </w:r>
          </w:p>
        </w:tc>
      </w:tr>
      <w:tr>
        <w:trPr>
          <w:trHeight w:val="918" w:hRule="atLeast"/>
        </w:trPr>
        <w:tc>
          <w:tcPr>
            <w:tcW w:w="1198" w:type="dxa"/>
          </w:tcPr>
          <w:p>
            <w:pPr>
              <w:pStyle w:val="TableParagraph"/>
              <w:spacing w:before="1"/>
              <w:ind w:left="131" w:right="122" w:hanging="5"/>
              <w:jc w:val="center"/>
              <w:rPr>
                <w:sz w:val="16"/>
              </w:rPr>
            </w:pPr>
            <w:r>
              <w:rPr>
                <w:sz w:val="16"/>
              </w:rPr>
              <w:t>Channel Boosted CNN using Transfer Learning</w:t>
            </w:r>
          </w:p>
        </w:tc>
        <w:tc>
          <w:tcPr>
            <w:tcW w:w="6397" w:type="dxa"/>
          </w:tcPr>
          <w:p>
            <w:pPr>
              <w:pStyle w:val="TableParagraph"/>
              <w:numPr>
                <w:ilvl w:val="0"/>
                <w:numId w:val="46"/>
              </w:numPr>
              <w:tabs>
                <w:tab w:pos="827" w:val="left" w:leader="none"/>
                <w:tab w:pos="828" w:val="left" w:leader="none"/>
              </w:tabs>
              <w:spacing w:line="242" w:lineRule="auto" w:before="79" w:after="0"/>
              <w:ind w:left="827" w:right="125" w:hanging="360"/>
              <w:jc w:val="left"/>
              <w:rPr>
                <w:sz w:val="16"/>
              </w:rPr>
            </w:pPr>
            <w:r>
              <w:rPr>
                <w:sz w:val="16"/>
              </w:rPr>
              <w:t>It boosts the number of input channels for improving the representational capacity of the</w:t>
            </w:r>
            <w:r>
              <w:rPr>
                <w:spacing w:val="-3"/>
                <w:sz w:val="16"/>
              </w:rPr>
              <w:t> </w:t>
            </w:r>
            <w:r>
              <w:rPr>
                <w:sz w:val="16"/>
              </w:rPr>
              <w:t>network</w:t>
            </w:r>
          </w:p>
          <w:p>
            <w:pPr>
              <w:pStyle w:val="TableParagraph"/>
              <w:numPr>
                <w:ilvl w:val="0"/>
                <w:numId w:val="46"/>
              </w:numPr>
              <w:tabs>
                <w:tab w:pos="827" w:val="left" w:leader="none"/>
                <w:tab w:pos="828" w:val="left" w:leader="none"/>
              </w:tabs>
              <w:spacing w:line="240" w:lineRule="auto" w:before="0" w:after="0"/>
              <w:ind w:left="827" w:right="747" w:hanging="360"/>
              <w:jc w:val="left"/>
              <w:rPr>
                <w:sz w:val="16"/>
              </w:rPr>
            </w:pPr>
            <w:r>
              <w:rPr>
                <w:sz w:val="16"/>
              </w:rPr>
              <w:t>Inductive</w:t>
            </w:r>
            <w:r>
              <w:rPr>
                <w:spacing w:val="-5"/>
                <w:sz w:val="16"/>
              </w:rPr>
              <w:t> </w:t>
            </w:r>
            <w:r>
              <w:rPr>
                <w:sz w:val="16"/>
              </w:rPr>
              <w:t>Transfer Learning</w:t>
            </w:r>
            <w:r>
              <w:rPr>
                <w:spacing w:val="-3"/>
                <w:sz w:val="16"/>
              </w:rPr>
              <w:t> </w:t>
            </w:r>
            <w:r>
              <w:rPr>
                <w:sz w:val="16"/>
              </w:rPr>
              <w:t>is</w:t>
            </w:r>
            <w:r>
              <w:rPr>
                <w:spacing w:val="-4"/>
                <w:sz w:val="16"/>
              </w:rPr>
              <w:t> </w:t>
            </w:r>
            <w:r>
              <w:rPr>
                <w:sz w:val="16"/>
              </w:rPr>
              <w:t>used</w:t>
            </w:r>
            <w:r>
              <w:rPr>
                <w:spacing w:val="-4"/>
                <w:sz w:val="16"/>
              </w:rPr>
              <w:t> </w:t>
            </w:r>
            <w:r>
              <w:rPr>
                <w:sz w:val="16"/>
              </w:rPr>
              <w:t>in</w:t>
            </w:r>
            <w:r>
              <w:rPr>
                <w:spacing w:val="-3"/>
                <w:sz w:val="16"/>
              </w:rPr>
              <w:t> </w:t>
            </w:r>
            <w:r>
              <w:rPr>
                <w:sz w:val="16"/>
              </w:rPr>
              <w:t>a</w:t>
            </w:r>
            <w:r>
              <w:rPr>
                <w:spacing w:val="-4"/>
                <w:sz w:val="16"/>
              </w:rPr>
              <w:t> </w:t>
            </w:r>
            <w:r>
              <w:rPr>
                <w:sz w:val="16"/>
              </w:rPr>
              <w:t>novel</w:t>
            </w:r>
            <w:r>
              <w:rPr>
                <w:spacing w:val="-1"/>
                <w:sz w:val="16"/>
              </w:rPr>
              <w:t> </w:t>
            </w:r>
            <w:r>
              <w:rPr>
                <w:sz w:val="16"/>
              </w:rPr>
              <w:t>way</w:t>
            </w:r>
            <w:r>
              <w:rPr>
                <w:spacing w:val="-4"/>
                <w:sz w:val="16"/>
              </w:rPr>
              <w:t> </w:t>
            </w:r>
            <w:r>
              <w:rPr>
                <w:sz w:val="16"/>
              </w:rPr>
              <w:t>to</w:t>
            </w:r>
            <w:r>
              <w:rPr>
                <w:spacing w:val="-3"/>
                <w:sz w:val="16"/>
              </w:rPr>
              <w:t> </w:t>
            </w:r>
            <w:r>
              <w:rPr>
                <w:sz w:val="16"/>
              </w:rPr>
              <w:t>build</w:t>
            </w:r>
            <w:r>
              <w:rPr>
                <w:spacing w:val="-3"/>
                <w:sz w:val="16"/>
              </w:rPr>
              <w:t> </w:t>
            </w:r>
            <w:r>
              <w:rPr>
                <w:sz w:val="16"/>
              </w:rPr>
              <w:t>a</w:t>
            </w:r>
            <w:r>
              <w:rPr>
                <w:spacing w:val="-4"/>
                <w:sz w:val="16"/>
              </w:rPr>
              <w:t> </w:t>
            </w:r>
            <w:r>
              <w:rPr>
                <w:sz w:val="16"/>
              </w:rPr>
              <w:t>boosted</w:t>
            </w:r>
            <w:r>
              <w:rPr>
                <w:spacing w:val="-2"/>
                <w:sz w:val="16"/>
              </w:rPr>
              <w:t> </w:t>
            </w:r>
            <w:r>
              <w:rPr>
                <w:sz w:val="16"/>
              </w:rPr>
              <w:t>input representation for</w:t>
            </w:r>
            <w:r>
              <w:rPr>
                <w:spacing w:val="-5"/>
                <w:sz w:val="16"/>
              </w:rPr>
              <w:t> </w:t>
            </w:r>
            <w:r>
              <w:rPr>
                <w:sz w:val="16"/>
              </w:rPr>
              <w:t>CNN</w:t>
            </w:r>
          </w:p>
        </w:tc>
        <w:tc>
          <w:tcPr>
            <w:tcW w:w="2669" w:type="dxa"/>
          </w:tcPr>
          <w:p>
            <w:pPr>
              <w:pStyle w:val="TableParagraph"/>
              <w:rPr>
                <w:sz w:val="16"/>
              </w:rPr>
            </w:pPr>
          </w:p>
          <w:p>
            <w:pPr>
              <w:pStyle w:val="TableParagraph"/>
              <w:numPr>
                <w:ilvl w:val="0"/>
                <w:numId w:val="47"/>
              </w:numPr>
              <w:tabs>
                <w:tab w:pos="469" w:val="left" w:leader="none"/>
              </w:tabs>
              <w:spacing w:line="240" w:lineRule="auto" w:before="0" w:after="0"/>
              <w:ind w:left="468" w:right="131" w:hanging="217"/>
              <w:jc w:val="left"/>
              <w:rPr>
                <w:sz w:val="16"/>
              </w:rPr>
            </w:pPr>
            <w:r>
              <w:rPr>
                <w:sz w:val="16"/>
              </w:rPr>
              <w:t>Increases in computational load may happen due to the generation of auxiliary</w:t>
            </w:r>
            <w:r>
              <w:rPr>
                <w:spacing w:val="-16"/>
                <w:sz w:val="16"/>
              </w:rPr>
              <w:t> </w:t>
            </w:r>
            <w:r>
              <w:rPr>
                <w:sz w:val="16"/>
              </w:rPr>
              <w:t>channels</w:t>
            </w:r>
          </w:p>
        </w:tc>
      </w:tr>
    </w:tbl>
    <w:p>
      <w:pPr>
        <w:pStyle w:val="BodyText"/>
        <w:rPr>
          <w:sz w:val="22"/>
        </w:rPr>
      </w:pPr>
    </w:p>
    <w:p>
      <w:pPr>
        <w:spacing w:before="155"/>
        <w:ind w:left="740" w:right="0" w:firstLine="0"/>
        <w:jc w:val="left"/>
        <w:rPr>
          <w:sz w:val="20"/>
        </w:rPr>
      </w:pPr>
      <w:r>
        <w:rPr>
          <w:b/>
          <w:sz w:val="20"/>
        </w:rPr>
        <w:t>Table 5g </w:t>
      </w:r>
      <w:r>
        <w:rPr>
          <w:sz w:val="20"/>
        </w:rPr>
        <w:t>Major challenges associated with implementation of Attention based CNN architectures.</w:t>
      </w:r>
    </w:p>
    <w:p>
      <w:pPr>
        <w:pStyle w:val="BodyText"/>
        <w:spacing w:before="7" w:after="1"/>
        <w:rPr>
          <w:sz w:val="15"/>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6397"/>
        <w:gridCol w:w="2669"/>
      </w:tblGrid>
      <w:tr>
        <w:trPr>
          <w:trHeight w:val="206" w:hRule="atLeast"/>
        </w:trPr>
        <w:tc>
          <w:tcPr>
            <w:tcW w:w="1198" w:type="dxa"/>
          </w:tcPr>
          <w:p>
            <w:pPr>
              <w:pStyle w:val="TableParagraph"/>
              <w:spacing w:line="186" w:lineRule="exact"/>
              <w:ind w:left="86" w:right="78"/>
              <w:jc w:val="center"/>
              <w:rPr>
                <w:b/>
                <w:sz w:val="18"/>
              </w:rPr>
            </w:pPr>
            <w:r>
              <w:rPr>
                <w:b/>
                <w:sz w:val="18"/>
              </w:rPr>
              <w:t>Attention</w:t>
            </w:r>
          </w:p>
        </w:tc>
        <w:tc>
          <w:tcPr>
            <w:tcW w:w="9066" w:type="dxa"/>
            <w:gridSpan w:val="2"/>
          </w:tcPr>
          <w:p>
            <w:pPr>
              <w:pStyle w:val="TableParagraph"/>
              <w:spacing w:line="186" w:lineRule="exact"/>
              <w:ind w:left="107"/>
              <w:rPr>
                <w:sz w:val="18"/>
              </w:rPr>
            </w:pPr>
            <w:r>
              <w:rPr>
                <w:sz w:val="18"/>
              </w:rPr>
              <w:t>Attention Networks advantages to choose which patch is the area of the focus or most important in an image</w:t>
            </w:r>
          </w:p>
        </w:tc>
      </w:tr>
      <w:tr>
        <w:trPr>
          <w:trHeight w:val="206" w:hRule="atLeast"/>
        </w:trPr>
        <w:tc>
          <w:tcPr>
            <w:tcW w:w="1198" w:type="dxa"/>
          </w:tcPr>
          <w:p>
            <w:pPr>
              <w:pStyle w:val="TableParagraph"/>
              <w:spacing w:line="187" w:lineRule="exact"/>
              <w:ind w:left="86" w:right="82"/>
              <w:jc w:val="center"/>
              <w:rPr>
                <w:b/>
                <w:sz w:val="18"/>
              </w:rPr>
            </w:pPr>
            <w:r>
              <w:rPr>
                <w:b/>
                <w:sz w:val="18"/>
              </w:rPr>
              <w:t>Architecture</w:t>
            </w:r>
          </w:p>
        </w:tc>
        <w:tc>
          <w:tcPr>
            <w:tcW w:w="6397" w:type="dxa"/>
          </w:tcPr>
          <w:p>
            <w:pPr>
              <w:pStyle w:val="TableParagraph"/>
              <w:spacing w:line="187" w:lineRule="exact"/>
              <w:ind w:left="2843" w:right="2833"/>
              <w:jc w:val="center"/>
              <w:rPr>
                <w:b/>
                <w:sz w:val="18"/>
              </w:rPr>
            </w:pPr>
            <w:r>
              <w:rPr>
                <w:b/>
                <w:sz w:val="18"/>
              </w:rPr>
              <w:t>Strength</w:t>
            </w:r>
          </w:p>
        </w:tc>
        <w:tc>
          <w:tcPr>
            <w:tcW w:w="2669" w:type="dxa"/>
          </w:tcPr>
          <w:p>
            <w:pPr>
              <w:pStyle w:val="TableParagraph"/>
              <w:spacing w:line="187" w:lineRule="exact"/>
              <w:ind w:right="1122"/>
              <w:jc w:val="right"/>
              <w:rPr>
                <w:b/>
                <w:sz w:val="18"/>
              </w:rPr>
            </w:pPr>
            <w:r>
              <w:rPr>
                <w:b/>
                <w:w w:val="95"/>
                <w:sz w:val="18"/>
              </w:rPr>
              <w:t>Gaps</w:t>
            </w:r>
          </w:p>
        </w:tc>
      </w:tr>
      <w:tr>
        <w:trPr>
          <w:trHeight w:val="921" w:hRule="atLeast"/>
        </w:trPr>
        <w:tc>
          <w:tcPr>
            <w:tcW w:w="1198" w:type="dxa"/>
          </w:tcPr>
          <w:p>
            <w:pPr>
              <w:pStyle w:val="TableParagraph"/>
              <w:spacing w:before="1"/>
              <w:ind w:left="292" w:right="287" w:firstLine="2"/>
              <w:jc w:val="center"/>
              <w:rPr>
                <w:sz w:val="16"/>
              </w:rPr>
            </w:pPr>
            <w:r>
              <w:rPr>
                <w:sz w:val="16"/>
              </w:rPr>
              <w:t>Residual Attention Neural Network</w:t>
            </w:r>
          </w:p>
        </w:tc>
        <w:tc>
          <w:tcPr>
            <w:tcW w:w="6397" w:type="dxa"/>
          </w:tcPr>
          <w:p>
            <w:pPr>
              <w:pStyle w:val="TableParagraph"/>
              <w:numPr>
                <w:ilvl w:val="0"/>
                <w:numId w:val="48"/>
              </w:numPr>
              <w:tabs>
                <w:tab w:pos="468" w:val="left" w:leader="none"/>
              </w:tabs>
              <w:spacing w:line="183" w:lineRule="exact" w:before="95" w:after="0"/>
              <w:ind w:left="467" w:right="0" w:hanging="217"/>
              <w:jc w:val="left"/>
              <w:rPr>
                <w:sz w:val="16"/>
              </w:rPr>
            </w:pPr>
            <w:r>
              <w:rPr>
                <w:sz w:val="16"/>
              </w:rPr>
              <w:t>Generates attention aware</w:t>
            </w:r>
            <w:r>
              <w:rPr>
                <w:spacing w:val="-1"/>
                <w:sz w:val="16"/>
              </w:rPr>
              <w:t> </w:t>
            </w:r>
            <w:r>
              <w:rPr>
                <w:sz w:val="16"/>
              </w:rPr>
              <w:t>feature-maps</w:t>
            </w:r>
          </w:p>
          <w:p>
            <w:pPr>
              <w:pStyle w:val="TableParagraph"/>
              <w:numPr>
                <w:ilvl w:val="0"/>
                <w:numId w:val="48"/>
              </w:numPr>
              <w:tabs>
                <w:tab w:pos="468" w:val="left" w:leader="none"/>
              </w:tabs>
              <w:spacing w:line="183" w:lineRule="exact" w:before="0" w:after="0"/>
              <w:ind w:left="467" w:right="0" w:hanging="217"/>
              <w:jc w:val="left"/>
              <w:rPr>
                <w:sz w:val="16"/>
              </w:rPr>
            </w:pPr>
            <w:r>
              <w:rPr>
                <w:sz w:val="16"/>
              </w:rPr>
              <w:t>Easy to scale up due to residual</w:t>
            </w:r>
            <w:r>
              <w:rPr>
                <w:spacing w:val="-3"/>
                <w:sz w:val="16"/>
              </w:rPr>
              <w:t> </w:t>
            </w:r>
            <w:r>
              <w:rPr>
                <w:sz w:val="16"/>
              </w:rPr>
              <w:t>learning</w:t>
            </w:r>
          </w:p>
          <w:p>
            <w:pPr>
              <w:pStyle w:val="TableParagraph"/>
              <w:numPr>
                <w:ilvl w:val="0"/>
                <w:numId w:val="48"/>
              </w:numPr>
              <w:tabs>
                <w:tab w:pos="468" w:val="left" w:leader="none"/>
              </w:tabs>
              <w:spacing w:line="240" w:lineRule="auto" w:before="1" w:after="0"/>
              <w:ind w:left="467" w:right="0" w:hanging="217"/>
              <w:jc w:val="left"/>
              <w:rPr>
                <w:sz w:val="16"/>
              </w:rPr>
            </w:pPr>
            <w:r>
              <w:rPr>
                <w:sz w:val="16"/>
              </w:rPr>
              <w:t>Provides different representations of the focused</w:t>
            </w:r>
            <w:r>
              <w:rPr>
                <w:spacing w:val="-10"/>
                <w:sz w:val="16"/>
              </w:rPr>
              <w:t> </w:t>
            </w:r>
            <w:r>
              <w:rPr>
                <w:sz w:val="16"/>
              </w:rPr>
              <w:t>patches</w:t>
            </w:r>
          </w:p>
          <w:p>
            <w:pPr>
              <w:pStyle w:val="TableParagraph"/>
              <w:numPr>
                <w:ilvl w:val="0"/>
                <w:numId w:val="48"/>
              </w:numPr>
              <w:tabs>
                <w:tab w:pos="468" w:val="left" w:leader="none"/>
              </w:tabs>
              <w:spacing w:line="240" w:lineRule="auto" w:before="1" w:after="0"/>
              <w:ind w:left="467" w:right="0" w:hanging="217"/>
              <w:jc w:val="left"/>
              <w:rPr>
                <w:sz w:val="16"/>
              </w:rPr>
            </w:pPr>
            <w:r>
              <w:rPr>
                <w:sz w:val="16"/>
              </w:rPr>
              <w:t>Adds soft weights on features using bottom up top-down feedforward</w:t>
            </w:r>
            <w:r>
              <w:rPr>
                <w:spacing w:val="-16"/>
                <w:sz w:val="16"/>
              </w:rPr>
              <w:t> </w:t>
            </w:r>
            <w:r>
              <w:rPr>
                <w:sz w:val="16"/>
              </w:rPr>
              <w:t>attention</w:t>
            </w:r>
          </w:p>
        </w:tc>
        <w:tc>
          <w:tcPr>
            <w:tcW w:w="2669" w:type="dxa"/>
          </w:tcPr>
          <w:p>
            <w:pPr>
              <w:pStyle w:val="TableParagraph"/>
              <w:spacing w:before="1"/>
              <w:rPr>
                <w:sz w:val="24"/>
              </w:rPr>
            </w:pPr>
          </w:p>
          <w:p>
            <w:pPr>
              <w:pStyle w:val="TableParagraph"/>
              <w:numPr>
                <w:ilvl w:val="0"/>
                <w:numId w:val="49"/>
              </w:numPr>
              <w:tabs>
                <w:tab w:pos="217" w:val="left" w:leader="none"/>
              </w:tabs>
              <w:spacing w:line="240" w:lineRule="auto" w:before="0" w:after="0"/>
              <w:ind w:left="468" w:right="1161" w:hanging="469"/>
              <w:jc w:val="right"/>
              <w:rPr>
                <w:sz w:val="16"/>
              </w:rPr>
            </w:pPr>
            <w:r>
              <w:rPr>
                <w:sz w:val="16"/>
              </w:rPr>
              <w:t>Complex</w:t>
            </w:r>
            <w:r>
              <w:rPr>
                <w:spacing w:val="-7"/>
                <w:sz w:val="16"/>
              </w:rPr>
              <w:t> </w:t>
            </w:r>
            <w:r>
              <w:rPr>
                <w:sz w:val="16"/>
              </w:rPr>
              <w:t>model</w:t>
            </w:r>
          </w:p>
        </w:tc>
      </w:tr>
      <w:tr>
        <w:trPr>
          <w:trHeight w:val="1103" w:hRule="atLeast"/>
        </w:trPr>
        <w:tc>
          <w:tcPr>
            <w:tcW w:w="1198" w:type="dxa"/>
          </w:tcPr>
          <w:p>
            <w:pPr>
              <w:pStyle w:val="TableParagraph"/>
              <w:rPr>
                <w:sz w:val="16"/>
              </w:rPr>
            </w:pPr>
          </w:p>
          <w:p>
            <w:pPr>
              <w:pStyle w:val="TableParagraph"/>
              <w:ind w:left="138" w:right="129"/>
              <w:jc w:val="center"/>
              <w:rPr>
                <w:sz w:val="16"/>
              </w:rPr>
            </w:pPr>
            <w:r>
              <w:rPr>
                <w:sz w:val="16"/>
              </w:rPr>
              <w:t>Convolutional Block Attention Module</w:t>
            </w:r>
          </w:p>
        </w:tc>
        <w:tc>
          <w:tcPr>
            <w:tcW w:w="6397" w:type="dxa"/>
          </w:tcPr>
          <w:p>
            <w:pPr>
              <w:pStyle w:val="TableParagraph"/>
              <w:numPr>
                <w:ilvl w:val="0"/>
                <w:numId w:val="50"/>
              </w:numPr>
              <w:tabs>
                <w:tab w:pos="468" w:val="left" w:leader="none"/>
              </w:tabs>
              <w:spacing w:line="183" w:lineRule="exact" w:before="1" w:after="0"/>
              <w:ind w:left="467" w:right="0" w:hanging="217"/>
              <w:jc w:val="left"/>
              <w:rPr>
                <w:sz w:val="16"/>
              </w:rPr>
            </w:pPr>
            <w:r>
              <w:rPr>
                <w:sz w:val="16"/>
              </w:rPr>
              <w:t>CBAM is a generic block designed </w:t>
            </w:r>
            <w:r>
              <w:rPr>
                <w:spacing w:val="-2"/>
                <w:sz w:val="16"/>
              </w:rPr>
              <w:t>for </w:t>
            </w:r>
            <w:r>
              <w:rPr>
                <w:sz w:val="16"/>
              </w:rPr>
              <w:t>feed forward convolutional neural</w:t>
            </w:r>
            <w:r>
              <w:rPr>
                <w:spacing w:val="-16"/>
                <w:sz w:val="16"/>
              </w:rPr>
              <w:t> </w:t>
            </w:r>
            <w:r>
              <w:rPr>
                <w:sz w:val="16"/>
              </w:rPr>
              <w:t>networks.</w:t>
            </w:r>
          </w:p>
          <w:p>
            <w:pPr>
              <w:pStyle w:val="TableParagraph"/>
              <w:numPr>
                <w:ilvl w:val="0"/>
                <w:numId w:val="50"/>
              </w:numPr>
              <w:tabs>
                <w:tab w:pos="468" w:val="left" w:leader="none"/>
              </w:tabs>
              <w:spacing w:line="183" w:lineRule="exact" w:before="0" w:after="0"/>
              <w:ind w:left="467" w:right="0" w:hanging="217"/>
              <w:jc w:val="left"/>
              <w:rPr>
                <w:sz w:val="16"/>
              </w:rPr>
            </w:pPr>
            <w:r>
              <w:rPr>
                <w:sz w:val="16"/>
              </w:rPr>
              <w:t>Generate both feature-map and spatial attention in a sequential</w:t>
            </w:r>
            <w:r>
              <w:rPr>
                <w:spacing w:val="-12"/>
                <w:sz w:val="16"/>
              </w:rPr>
              <w:t> </w:t>
            </w:r>
            <w:r>
              <w:rPr>
                <w:sz w:val="16"/>
              </w:rPr>
              <w:t>manner</w:t>
            </w:r>
          </w:p>
          <w:p>
            <w:pPr>
              <w:pStyle w:val="TableParagraph"/>
              <w:numPr>
                <w:ilvl w:val="0"/>
                <w:numId w:val="50"/>
              </w:numPr>
              <w:tabs>
                <w:tab w:pos="468" w:val="left" w:leader="none"/>
              </w:tabs>
              <w:spacing w:line="240" w:lineRule="auto" w:before="1" w:after="0"/>
              <w:ind w:left="467" w:right="0" w:hanging="217"/>
              <w:jc w:val="left"/>
              <w:rPr>
                <w:sz w:val="16"/>
              </w:rPr>
            </w:pPr>
            <w:r>
              <w:rPr>
                <w:sz w:val="16"/>
              </w:rPr>
              <w:t>Channel attention maps help what to</w:t>
            </w:r>
            <w:r>
              <w:rPr>
                <w:spacing w:val="-5"/>
                <w:sz w:val="16"/>
              </w:rPr>
              <w:t> </w:t>
            </w:r>
            <w:r>
              <w:rPr>
                <w:sz w:val="16"/>
              </w:rPr>
              <w:t>focus.</w:t>
            </w:r>
          </w:p>
          <w:p>
            <w:pPr>
              <w:pStyle w:val="TableParagraph"/>
              <w:numPr>
                <w:ilvl w:val="0"/>
                <w:numId w:val="50"/>
              </w:numPr>
              <w:tabs>
                <w:tab w:pos="468" w:val="left" w:leader="none"/>
              </w:tabs>
              <w:spacing w:line="183" w:lineRule="exact" w:before="1" w:after="0"/>
              <w:ind w:left="467" w:right="0" w:hanging="217"/>
              <w:jc w:val="left"/>
              <w:rPr>
                <w:sz w:val="16"/>
              </w:rPr>
            </w:pPr>
            <w:r>
              <w:rPr>
                <w:sz w:val="16"/>
              </w:rPr>
              <w:t>Spatial attention helps where to</w:t>
            </w:r>
            <w:r>
              <w:rPr>
                <w:spacing w:val="-8"/>
                <w:sz w:val="16"/>
              </w:rPr>
              <w:t> </w:t>
            </w:r>
            <w:r>
              <w:rPr>
                <w:sz w:val="16"/>
              </w:rPr>
              <w:t>focus.</w:t>
            </w:r>
          </w:p>
          <w:p>
            <w:pPr>
              <w:pStyle w:val="TableParagraph"/>
              <w:numPr>
                <w:ilvl w:val="0"/>
                <w:numId w:val="50"/>
              </w:numPr>
              <w:tabs>
                <w:tab w:pos="468" w:val="left" w:leader="none"/>
              </w:tabs>
              <w:spacing w:line="183" w:lineRule="exact" w:before="0" w:after="0"/>
              <w:ind w:left="467" w:right="0" w:hanging="217"/>
              <w:jc w:val="left"/>
              <w:rPr>
                <w:sz w:val="16"/>
              </w:rPr>
            </w:pPr>
            <w:r>
              <w:rPr>
                <w:sz w:val="16"/>
              </w:rPr>
              <w:t>Increases efficient flow of</w:t>
            </w:r>
            <w:r>
              <w:rPr>
                <w:spacing w:val="-8"/>
                <w:sz w:val="16"/>
              </w:rPr>
              <w:t> </w:t>
            </w:r>
            <w:r>
              <w:rPr>
                <w:sz w:val="16"/>
              </w:rPr>
              <w:t>information.</w:t>
            </w:r>
          </w:p>
          <w:p>
            <w:pPr>
              <w:pStyle w:val="TableParagraph"/>
              <w:numPr>
                <w:ilvl w:val="0"/>
                <w:numId w:val="50"/>
              </w:numPr>
              <w:tabs>
                <w:tab w:pos="468" w:val="left" w:leader="none"/>
              </w:tabs>
              <w:spacing w:line="163" w:lineRule="exact" w:before="1" w:after="0"/>
              <w:ind w:left="467" w:right="0" w:hanging="217"/>
              <w:jc w:val="left"/>
              <w:rPr>
                <w:sz w:val="16"/>
              </w:rPr>
            </w:pPr>
            <w:r>
              <w:rPr>
                <w:sz w:val="16"/>
              </w:rPr>
              <w:t>Uses global average pooling and max pool</w:t>
            </w:r>
            <w:r>
              <w:rPr>
                <w:spacing w:val="-7"/>
                <w:sz w:val="16"/>
              </w:rPr>
              <w:t> </w:t>
            </w:r>
            <w:r>
              <w:rPr>
                <w:sz w:val="16"/>
              </w:rPr>
              <w:t>simultaneously.</w:t>
            </w:r>
          </w:p>
        </w:tc>
        <w:tc>
          <w:tcPr>
            <w:tcW w:w="2669" w:type="dxa"/>
          </w:tcPr>
          <w:p>
            <w:pPr>
              <w:pStyle w:val="TableParagraph"/>
              <w:rPr>
                <w:sz w:val="18"/>
              </w:rPr>
            </w:pPr>
          </w:p>
          <w:p>
            <w:pPr>
              <w:pStyle w:val="TableParagraph"/>
              <w:numPr>
                <w:ilvl w:val="0"/>
                <w:numId w:val="51"/>
              </w:numPr>
              <w:tabs>
                <w:tab w:pos="469" w:val="left" w:leader="none"/>
              </w:tabs>
              <w:spacing w:line="240" w:lineRule="auto" w:before="162" w:after="0"/>
              <w:ind w:left="468" w:right="221" w:hanging="217"/>
              <w:jc w:val="left"/>
              <w:rPr>
                <w:sz w:val="16"/>
              </w:rPr>
            </w:pPr>
            <w:r>
              <w:rPr>
                <w:sz w:val="16"/>
              </w:rPr>
              <w:t>Increase in computational</w:t>
            </w:r>
            <w:r>
              <w:rPr>
                <w:spacing w:val="-16"/>
                <w:sz w:val="16"/>
              </w:rPr>
              <w:t> </w:t>
            </w:r>
            <w:r>
              <w:rPr>
                <w:sz w:val="16"/>
              </w:rPr>
              <w:t>load may</w:t>
            </w:r>
            <w:r>
              <w:rPr>
                <w:spacing w:val="-2"/>
                <w:sz w:val="16"/>
              </w:rPr>
              <w:t> </w:t>
            </w:r>
            <w:r>
              <w:rPr>
                <w:sz w:val="16"/>
              </w:rPr>
              <w:t>happen</w:t>
            </w:r>
          </w:p>
        </w:tc>
      </w:tr>
    </w:tbl>
    <w:p>
      <w:pPr>
        <w:pStyle w:val="BodyText"/>
        <w:rPr>
          <w:sz w:val="22"/>
        </w:rPr>
      </w:pPr>
    </w:p>
    <w:p>
      <w:pPr>
        <w:pStyle w:val="BodyText"/>
        <w:rPr>
          <w:sz w:val="22"/>
        </w:rPr>
      </w:pPr>
    </w:p>
    <w:p>
      <w:pPr>
        <w:pStyle w:val="Heading1"/>
        <w:numPr>
          <w:ilvl w:val="0"/>
          <w:numId w:val="6"/>
        </w:numPr>
        <w:tabs>
          <w:tab w:pos="1460" w:val="left" w:leader="none"/>
          <w:tab w:pos="1461" w:val="left" w:leader="none"/>
        </w:tabs>
        <w:spacing w:line="240" w:lineRule="auto" w:before="188" w:after="0"/>
        <w:ind w:left="1460" w:right="0" w:hanging="721"/>
        <w:jc w:val="left"/>
      </w:pPr>
      <w:r>
        <w:rPr/>
        <w:t>CNN challenges</w:t>
      </w:r>
    </w:p>
    <w:p>
      <w:pPr>
        <w:pStyle w:val="BodyText"/>
        <w:spacing w:before="3"/>
        <w:rPr>
          <w:b/>
          <w:sz w:val="38"/>
        </w:rPr>
      </w:pPr>
    </w:p>
    <w:p>
      <w:pPr>
        <w:pStyle w:val="BodyText"/>
        <w:spacing w:line="360" w:lineRule="auto"/>
        <w:ind w:left="740" w:right="478"/>
        <w:jc w:val="both"/>
      </w:pPr>
      <w:r>
        <w:rPr/>
        <w:t>Deep CNNs have achieved good performance on data that either is of the time series nature or follows a grid-like topology. However, there are also some other challenges, where deep CNN architectures have been put to tasks. Major challenges associated with different CNN architectures are mentioned in Table 5a-g. The different researchers related to the performance of CNN on different ML tasks have interesting discussions. Some of the challenges faced during the training of deep CNN models are given</w:t>
      </w:r>
      <w:r>
        <w:rPr>
          <w:spacing w:val="-3"/>
        </w:rPr>
        <w:t> </w:t>
      </w:r>
      <w:r>
        <w:rPr/>
        <w:t>below:</w:t>
      </w:r>
    </w:p>
    <w:p>
      <w:pPr>
        <w:pStyle w:val="ListParagraph"/>
        <w:numPr>
          <w:ilvl w:val="0"/>
          <w:numId w:val="52"/>
        </w:numPr>
        <w:tabs>
          <w:tab w:pos="1461" w:val="left" w:leader="none"/>
        </w:tabs>
        <w:spacing w:line="350" w:lineRule="auto" w:before="2" w:after="0"/>
        <w:ind w:left="1460" w:right="480" w:hanging="360"/>
        <w:jc w:val="both"/>
        <w:rPr>
          <w:rFonts w:ascii="Symbol" w:hAnsi="Symbol"/>
          <w:sz w:val="24"/>
        </w:rPr>
      </w:pPr>
      <w:r>
        <w:rPr>
          <w:sz w:val="24"/>
        </w:rPr>
        <w:t>Deep CNNs are generally like a black box and thus may lack in interpretation and explanation. Therefore, sometimes it is difficult to verify</w:t>
      </w:r>
      <w:r>
        <w:rPr>
          <w:spacing w:val="-5"/>
          <w:sz w:val="24"/>
        </w:rPr>
        <w:t> </w:t>
      </w:r>
      <w:r>
        <w:rPr>
          <w:sz w:val="24"/>
        </w:rPr>
        <w:t>them.</w:t>
      </w:r>
    </w:p>
    <w:p>
      <w:pPr>
        <w:pStyle w:val="ListParagraph"/>
        <w:numPr>
          <w:ilvl w:val="0"/>
          <w:numId w:val="52"/>
        </w:numPr>
        <w:tabs>
          <w:tab w:pos="1461" w:val="left" w:leader="none"/>
        </w:tabs>
        <w:spacing w:line="357" w:lineRule="auto" w:before="14" w:after="0"/>
        <w:ind w:left="1460" w:right="476" w:hanging="360"/>
        <w:jc w:val="both"/>
        <w:rPr>
          <w:rFonts w:ascii="Symbol" w:hAnsi="Symbol"/>
          <w:sz w:val="24"/>
        </w:rPr>
      </w:pPr>
      <w:r>
        <w:rPr>
          <w:sz w:val="24"/>
        </w:rPr>
        <w:t>Szegedy et al. (2013) showed that training of CNN on noisy image data could cause an increase of misclassification error (Szegedy et al. 2014). The addition of the small quantity of random noise in the input image is capable of fooling the network in such a way that the model will classify the original and its slightly perturbed version</w:t>
      </w:r>
      <w:r>
        <w:rPr>
          <w:spacing w:val="-12"/>
          <w:sz w:val="24"/>
        </w:rPr>
        <w:t> </w:t>
      </w:r>
      <w:r>
        <w:rPr>
          <w:sz w:val="24"/>
        </w:rPr>
        <w:t>differently.</w:t>
      </w:r>
    </w:p>
    <w:p>
      <w:pPr>
        <w:pStyle w:val="ListParagraph"/>
        <w:numPr>
          <w:ilvl w:val="0"/>
          <w:numId w:val="52"/>
        </w:numPr>
        <w:tabs>
          <w:tab w:pos="1461" w:val="left" w:leader="none"/>
        </w:tabs>
        <w:spacing w:line="350" w:lineRule="auto" w:before="1" w:after="0"/>
        <w:ind w:left="1460" w:right="477" w:hanging="360"/>
        <w:jc w:val="both"/>
        <w:rPr>
          <w:rFonts w:ascii="Symbol" w:hAnsi="Symbol"/>
          <w:sz w:val="24"/>
        </w:rPr>
      </w:pPr>
      <w:r>
        <w:rPr>
          <w:sz w:val="24"/>
        </w:rPr>
        <w:t>Each layer of CNN automatically tries to extract better and problem-specific features related</w:t>
      </w:r>
      <w:r>
        <w:rPr>
          <w:spacing w:val="49"/>
          <w:sz w:val="24"/>
        </w:rPr>
        <w:t> </w:t>
      </w:r>
      <w:r>
        <w:rPr>
          <w:sz w:val="24"/>
        </w:rPr>
        <w:t>to</w:t>
      </w:r>
      <w:r>
        <w:rPr>
          <w:spacing w:val="49"/>
          <w:sz w:val="24"/>
        </w:rPr>
        <w:t> </w:t>
      </w:r>
      <w:r>
        <w:rPr>
          <w:sz w:val="24"/>
        </w:rPr>
        <w:t>the</w:t>
      </w:r>
      <w:r>
        <w:rPr>
          <w:spacing w:val="51"/>
          <w:sz w:val="24"/>
        </w:rPr>
        <w:t> </w:t>
      </w:r>
      <w:r>
        <w:rPr>
          <w:sz w:val="24"/>
        </w:rPr>
        <w:t>task.</w:t>
      </w:r>
      <w:r>
        <w:rPr>
          <w:spacing w:val="48"/>
          <w:sz w:val="24"/>
        </w:rPr>
        <w:t> </w:t>
      </w:r>
      <w:r>
        <w:rPr>
          <w:sz w:val="24"/>
        </w:rPr>
        <w:t>However,</w:t>
      </w:r>
      <w:r>
        <w:rPr>
          <w:spacing w:val="51"/>
          <w:sz w:val="24"/>
        </w:rPr>
        <w:t> </w:t>
      </w:r>
      <w:r>
        <w:rPr>
          <w:sz w:val="24"/>
        </w:rPr>
        <w:t>for</w:t>
      </w:r>
      <w:r>
        <w:rPr>
          <w:spacing w:val="47"/>
          <w:sz w:val="24"/>
        </w:rPr>
        <w:t> </w:t>
      </w:r>
      <w:r>
        <w:rPr>
          <w:sz w:val="24"/>
        </w:rPr>
        <w:t>some</w:t>
      </w:r>
      <w:r>
        <w:rPr>
          <w:spacing w:val="55"/>
          <w:sz w:val="24"/>
        </w:rPr>
        <w:t> </w:t>
      </w:r>
      <w:r>
        <w:rPr>
          <w:sz w:val="24"/>
        </w:rPr>
        <w:t>tasks,</w:t>
      </w:r>
      <w:r>
        <w:rPr>
          <w:spacing w:val="52"/>
          <w:sz w:val="24"/>
        </w:rPr>
        <w:t> </w:t>
      </w:r>
      <w:r>
        <w:rPr>
          <w:sz w:val="24"/>
        </w:rPr>
        <w:t>it</w:t>
      </w:r>
      <w:r>
        <w:rPr>
          <w:spacing w:val="50"/>
          <w:sz w:val="24"/>
        </w:rPr>
        <w:t> </w:t>
      </w:r>
      <w:r>
        <w:rPr>
          <w:sz w:val="24"/>
        </w:rPr>
        <w:t>is</w:t>
      </w:r>
      <w:r>
        <w:rPr>
          <w:spacing w:val="50"/>
          <w:sz w:val="24"/>
        </w:rPr>
        <w:t> </w:t>
      </w:r>
      <w:r>
        <w:rPr>
          <w:sz w:val="24"/>
        </w:rPr>
        <w:t>imperative</w:t>
      </w:r>
      <w:r>
        <w:rPr>
          <w:spacing w:val="50"/>
          <w:sz w:val="24"/>
        </w:rPr>
        <w:t> </w:t>
      </w:r>
      <w:r>
        <w:rPr>
          <w:sz w:val="24"/>
        </w:rPr>
        <w:t>to</w:t>
      </w:r>
      <w:r>
        <w:rPr>
          <w:spacing w:val="49"/>
          <w:sz w:val="24"/>
        </w:rPr>
        <w:t> </w:t>
      </w:r>
      <w:r>
        <w:rPr>
          <w:sz w:val="24"/>
        </w:rPr>
        <w:t>know</w:t>
      </w:r>
      <w:r>
        <w:rPr>
          <w:spacing w:val="48"/>
          <w:sz w:val="24"/>
        </w:rPr>
        <w:t> </w:t>
      </w:r>
      <w:r>
        <w:rPr>
          <w:sz w:val="24"/>
        </w:rPr>
        <w:t>the</w:t>
      </w:r>
      <w:r>
        <w:rPr>
          <w:spacing w:val="49"/>
          <w:sz w:val="24"/>
        </w:rPr>
        <w:t> </w:t>
      </w:r>
      <w:r>
        <w:rPr>
          <w:sz w:val="24"/>
        </w:rPr>
        <w:t>nature</w:t>
      </w:r>
      <w:r>
        <w:rPr>
          <w:spacing w:val="48"/>
          <w:sz w:val="24"/>
        </w:rPr>
        <w:t> </w:t>
      </w:r>
      <w:r>
        <w:rPr>
          <w:sz w:val="24"/>
        </w:rPr>
        <w:t>of</w:t>
      </w:r>
    </w:p>
    <w:p>
      <w:pPr>
        <w:spacing w:after="0" w:line="350" w:lineRule="auto"/>
        <w:jc w:val="both"/>
        <w:rPr>
          <w:rFonts w:ascii="Symbol" w:hAnsi="Symbol"/>
          <w:sz w:val="24"/>
        </w:rPr>
        <w:sectPr>
          <w:pgSz w:w="12240" w:h="15840"/>
          <w:pgMar w:header="706" w:footer="1181" w:top="980" w:bottom="1440" w:left="700" w:right="960"/>
        </w:sectPr>
      </w:pPr>
    </w:p>
    <w:p>
      <w:pPr>
        <w:pStyle w:val="BodyText"/>
        <w:spacing w:line="360" w:lineRule="auto" w:before="88"/>
        <w:ind w:left="1460" w:right="477"/>
        <w:jc w:val="both"/>
      </w:pPr>
      <w:r>
        <w:rPr/>
        <w:t>features extracted by the deep CNNs before classification. The idea of feature visualization in CNNs can help in this direction. Similarly, Hinton reported that lower layers should handover their knowledge only to the relevant neurons of the next layer. In this regard, Hinton proposed an interesting Capsule Network approach (de Vries et al. 2016; Hinton et al. 2018).</w:t>
      </w:r>
    </w:p>
    <w:p>
      <w:pPr>
        <w:pStyle w:val="ListParagraph"/>
        <w:numPr>
          <w:ilvl w:val="0"/>
          <w:numId w:val="52"/>
        </w:numPr>
        <w:tabs>
          <w:tab w:pos="1460" w:val="left" w:leader="none"/>
          <w:tab w:pos="1461" w:val="left" w:leader="none"/>
        </w:tabs>
        <w:spacing w:line="355" w:lineRule="auto" w:before="3" w:after="0"/>
        <w:ind w:left="1460" w:right="565" w:hanging="360"/>
        <w:jc w:val="left"/>
        <w:rPr>
          <w:rFonts w:ascii="Symbol" w:hAnsi="Symbol"/>
          <w:sz w:val="24"/>
        </w:rPr>
      </w:pPr>
      <w:r>
        <w:rPr>
          <w:sz w:val="24"/>
        </w:rPr>
        <w:t>Deep CNNs are based on supervised learning mechanisms, and therefore, the availability of large and annotated data is required for its proper learning. In contrast, humans can learn and generalize from a few</w:t>
      </w:r>
      <w:r>
        <w:rPr>
          <w:spacing w:val="-2"/>
          <w:sz w:val="24"/>
        </w:rPr>
        <w:t> </w:t>
      </w:r>
      <w:r>
        <w:rPr>
          <w:sz w:val="24"/>
        </w:rPr>
        <w:t>examples.</w:t>
      </w:r>
    </w:p>
    <w:p>
      <w:pPr>
        <w:pStyle w:val="ListParagraph"/>
        <w:numPr>
          <w:ilvl w:val="0"/>
          <w:numId w:val="52"/>
        </w:numPr>
        <w:tabs>
          <w:tab w:pos="1461" w:val="left" w:leader="none"/>
        </w:tabs>
        <w:spacing w:line="357" w:lineRule="auto" w:before="6" w:after="0"/>
        <w:ind w:left="1460" w:right="473" w:hanging="360"/>
        <w:jc w:val="both"/>
        <w:rPr>
          <w:rFonts w:ascii="Symbol" w:hAnsi="Symbol"/>
          <w:sz w:val="24"/>
        </w:rPr>
      </w:pPr>
      <w:r>
        <w:rPr>
          <w:sz w:val="24"/>
        </w:rPr>
        <w:t>Hyper-parameter selection highly influences the performance of CNN. A little change in the hyper-parameter values can affect the overall performance of a CNN. That is why careful selection of hyper-parameters is a major design issue that needs to be addressed through some suitable optimization</w:t>
      </w:r>
      <w:r>
        <w:rPr>
          <w:spacing w:val="-1"/>
          <w:sz w:val="24"/>
        </w:rPr>
        <w:t> </w:t>
      </w:r>
      <w:r>
        <w:rPr>
          <w:sz w:val="24"/>
        </w:rPr>
        <w:t>strategy.</w:t>
      </w:r>
    </w:p>
    <w:p>
      <w:pPr>
        <w:pStyle w:val="ListParagraph"/>
        <w:numPr>
          <w:ilvl w:val="0"/>
          <w:numId w:val="52"/>
        </w:numPr>
        <w:tabs>
          <w:tab w:pos="1460" w:val="left" w:leader="none"/>
          <w:tab w:pos="1461" w:val="left" w:leader="none"/>
        </w:tabs>
        <w:spacing w:line="360" w:lineRule="auto" w:before="2" w:after="0"/>
        <w:ind w:left="1460" w:right="506" w:hanging="360"/>
        <w:jc w:val="left"/>
        <w:rPr>
          <w:rFonts w:ascii="Symbol" w:hAnsi="Symbol"/>
          <w:sz w:val="20"/>
        </w:rPr>
      </w:pPr>
      <w:r>
        <w:rPr>
          <w:sz w:val="24"/>
        </w:rPr>
        <w:t>The efficient training of CNN demands powerful hardware resources such as GPUs. However, it is still needed to employ CNNs in embedded and smart devices efficiently. A few applications of deep learning in embedded systems are wound intensity correction, law enforcement in smart cities, etc., (Hinton et al. 2011, 2012a; Lu et al.</w:t>
      </w:r>
      <w:r>
        <w:rPr>
          <w:spacing w:val="-3"/>
          <w:sz w:val="24"/>
        </w:rPr>
        <w:t> </w:t>
      </w:r>
      <w:r>
        <w:rPr>
          <w:sz w:val="24"/>
        </w:rPr>
        <w:t>2017a).</w:t>
      </w:r>
    </w:p>
    <w:p>
      <w:pPr>
        <w:pStyle w:val="ListParagraph"/>
        <w:numPr>
          <w:ilvl w:val="0"/>
          <w:numId w:val="52"/>
        </w:numPr>
        <w:tabs>
          <w:tab w:pos="1461" w:val="left" w:leader="none"/>
        </w:tabs>
        <w:spacing w:line="357" w:lineRule="auto" w:before="0" w:after="0"/>
        <w:ind w:left="1460" w:right="478" w:hanging="360"/>
        <w:jc w:val="both"/>
        <w:rPr>
          <w:rFonts w:ascii="Symbol" w:hAnsi="Symbol"/>
          <w:sz w:val="24"/>
        </w:rPr>
      </w:pPr>
      <w:r>
        <w:rPr>
          <w:sz w:val="24"/>
        </w:rPr>
        <w:t>In vision-related tasks, one shortcoming of CNN is that it is generally unable to show good performance when used to estimate the pose, orientation, and location of an object. In 2012, AlexNet solved this problem to some extent by introducing the concept of data augmentation. Data augmentation can help CNN in learning diverse internal representations, which ultimately may lead to improved</w:t>
      </w:r>
      <w:r>
        <w:rPr>
          <w:spacing w:val="-2"/>
          <w:sz w:val="24"/>
        </w:rPr>
        <w:t> </w:t>
      </w:r>
      <w:r>
        <w:rPr>
          <w:sz w:val="24"/>
        </w:rPr>
        <w:t>performance.</w:t>
      </w:r>
    </w:p>
    <w:p>
      <w:pPr>
        <w:pStyle w:val="BodyText"/>
        <w:spacing w:before="9"/>
      </w:pPr>
    </w:p>
    <w:p>
      <w:pPr>
        <w:pStyle w:val="Heading1"/>
        <w:numPr>
          <w:ilvl w:val="0"/>
          <w:numId w:val="6"/>
        </w:numPr>
        <w:tabs>
          <w:tab w:pos="1460" w:val="left" w:leader="none"/>
          <w:tab w:pos="1461" w:val="left" w:leader="none"/>
        </w:tabs>
        <w:spacing w:line="240" w:lineRule="auto" w:before="0" w:after="0"/>
        <w:ind w:left="1460" w:right="0" w:hanging="721"/>
        <w:jc w:val="left"/>
      </w:pPr>
      <w:r>
        <w:rPr/>
        <w:t>Future</w:t>
      </w:r>
      <w:r>
        <w:rPr>
          <w:spacing w:val="-1"/>
        </w:rPr>
        <w:t> </w:t>
      </w:r>
      <w:r>
        <w:rPr/>
        <w:t>directions</w:t>
      </w:r>
    </w:p>
    <w:p>
      <w:pPr>
        <w:pStyle w:val="BodyText"/>
        <w:spacing w:before="3"/>
        <w:rPr>
          <w:b/>
          <w:sz w:val="38"/>
        </w:rPr>
      </w:pPr>
    </w:p>
    <w:p>
      <w:pPr>
        <w:pStyle w:val="BodyText"/>
        <w:spacing w:line="360" w:lineRule="auto"/>
        <w:ind w:left="740" w:right="475"/>
        <w:jc w:val="both"/>
      </w:pPr>
      <w:r>
        <w:rPr/>
        <w:t>The exploitation of different innovative ideas in CNN architectural design has changed the direction of research, especially in image processing and CV. Good performance of CNN on a grid-like topological data presents it as a powerful representational model for images. Architectural design of CNN is a promising research field and in future, it is likely to be one of the most widely used AI techniques.</w:t>
      </w:r>
    </w:p>
    <w:p>
      <w:pPr>
        <w:pStyle w:val="ListParagraph"/>
        <w:numPr>
          <w:ilvl w:val="0"/>
          <w:numId w:val="53"/>
        </w:numPr>
        <w:tabs>
          <w:tab w:pos="1461" w:val="left" w:leader="none"/>
        </w:tabs>
        <w:spacing w:line="355" w:lineRule="auto" w:before="2" w:after="0"/>
        <w:ind w:left="1460" w:right="474" w:hanging="360"/>
        <w:jc w:val="both"/>
        <w:rPr>
          <w:sz w:val="24"/>
        </w:rPr>
      </w:pPr>
      <w:r>
        <w:rPr>
          <w:sz w:val="24"/>
        </w:rPr>
        <w:t>Ensemble learning is one of the prospective areas of research in CNNs (Marmanis et al. 2016; Ahmed et al. 2019). The combination of multiple and diverse architectures can aid the</w:t>
      </w:r>
      <w:r>
        <w:rPr>
          <w:spacing w:val="5"/>
          <w:sz w:val="24"/>
        </w:rPr>
        <w:t> </w:t>
      </w:r>
      <w:r>
        <w:rPr>
          <w:sz w:val="24"/>
        </w:rPr>
        <w:t>model</w:t>
      </w:r>
      <w:r>
        <w:rPr>
          <w:spacing w:val="7"/>
          <w:sz w:val="24"/>
        </w:rPr>
        <w:t> </w:t>
      </w:r>
      <w:r>
        <w:rPr>
          <w:sz w:val="24"/>
        </w:rPr>
        <w:t>in</w:t>
      </w:r>
      <w:r>
        <w:rPr>
          <w:spacing w:val="6"/>
          <w:sz w:val="24"/>
        </w:rPr>
        <w:t> </w:t>
      </w:r>
      <w:r>
        <w:rPr>
          <w:sz w:val="24"/>
        </w:rPr>
        <w:t>improving</w:t>
      </w:r>
      <w:r>
        <w:rPr>
          <w:spacing w:val="8"/>
          <w:sz w:val="24"/>
        </w:rPr>
        <w:t> </w:t>
      </w:r>
      <w:r>
        <w:rPr>
          <w:sz w:val="24"/>
        </w:rPr>
        <w:t>generalization</w:t>
      </w:r>
      <w:r>
        <w:rPr>
          <w:spacing w:val="8"/>
          <w:sz w:val="24"/>
        </w:rPr>
        <w:t> </w:t>
      </w:r>
      <w:r>
        <w:rPr>
          <w:sz w:val="24"/>
        </w:rPr>
        <w:t>and</w:t>
      </w:r>
      <w:r>
        <w:rPr>
          <w:spacing w:val="8"/>
          <w:sz w:val="24"/>
        </w:rPr>
        <w:t> </w:t>
      </w:r>
      <w:r>
        <w:rPr>
          <w:sz w:val="24"/>
        </w:rPr>
        <w:t>robustness</w:t>
      </w:r>
      <w:r>
        <w:rPr>
          <w:spacing w:val="8"/>
          <w:sz w:val="24"/>
        </w:rPr>
        <w:t> </w:t>
      </w:r>
      <w:r>
        <w:rPr>
          <w:sz w:val="24"/>
        </w:rPr>
        <w:t>on</w:t>
      </w:r>
      <w:r>
        <w:rPr>
          <w:spacing w:val="5"/>
          <w:sz w:val="24"/>
        </w:rPr>
        <w:t> </w:t>
      </w:r>
      <w:r>
        <w:rPr>
          <w:sz w:val="24"/>
        </w:rPr>
        <w:t>diverse</w:t>
      </w:r>
      <w:r>
        <w:rPr>
          <w:spacing w:val="6"/>
          <w:sz w:val="24"/>
        </w:rPr>
        <w:t> </w:t>
      </w:r>
      <w:r>
        <w:rPr>
          <w:sz w:val="24"/>
        </w:rPr>
        <w:t>categories</w:t>
      </w:r>
      <w:r>
        <w:rPr>
          <w:spacing w:val="6"/>
          <w:sz w:val="24"/>
        </w:rPr>
        <w:t> </w:t>
      </w:r>
      <w:r>
        <w:rPr>
          <w:sz w:val="24"/>
        </w:rPr>
        <w:t>of</w:t>
      </w:r>
      <w:r>
        <w:rPr>
          <w:spacing w:val="6"/>
          <w:sz w:val="24"/>
        </w:rPr>
        <w:t> </w:t>
      </w:r>
      <w:r>
        <w:rPr>
          <w:sz w:val="24"/>
        </w:rPr>
        <w:t>images</w:t>
      </w:r>
      <w:r>
        <w:rPr>
          <w:spacing w:val="6"/>
          <w:sz w:val="24"/>
        </w:rPr>
        <w:t> </w:t>
      </w:r>
      <w:r>
        <w:rPr>
          <w:sz w:val="24"/>
        </w:rPr>
        <w:t>by</w:t>
      </w:r>
    </w:p>
    <w:p>
      <w:pPr>
        <w:spacing w:after="0" w:line="355" w:lineRule="auto"/>
        <w:jc w:val="both"/>
        <w:rPr>
          <w:sz w:val="24"/>
        </w:rPr>
        <w:sectPr>
          <w:pgSz w:w="12240" w:h="15840"/>
          <w:pgMar w:header="706" w:footer="1181" w:top="980" w:bottom="1440" w:left="700" w:right="960"/>
        </w:sectPr>
      </w:pPr>
    </w:p>
    <w:p>
      <w:pPr>
        <w:pStyle w:val="BodyText"/>
        <w:spacing w:line="362" w:lineRule="auto" w:before="88"/>
        <w:ind w:left="1460" w:right="481"/>
        <w:jc w:val="both"/>
      </w:pPr>
      <w:r>
        <w:rPr/>
        <w:t>extracting different levels of semantic representations. Similarly, concepts such as batch normalization, dropout, and new activation functions are also worth mentioning.</w:t>
      </w:r>
    </w:p>
    <w:p>
      <w:pPr>
        <w:pStyle w:val="ListParagraph"/>
        <w:numPr>
          <w:ilvl w:val="0"/>
          <w:numId w:val="53"/>
        </w:numPr>
        <w:tabs>
          <w:tab w:pos="1461" w:val="left" w:leader="none"/>
        </w:tabs>
        <w:spacing w:line="357" w:lineRule="auto" w:before="0" w:after="0"/>
        <w:ind w:left="1460" w:right="475" w:hanging="360"/>
        <w:jc w:val="both"/>
        <w:rPr>
          <w:sz w:val="24"/>
        </w:rPr>
      </w:pPr>
      <w:r>
        <w:rPr>
          <w:sz w:val="24"/>
        </w:rPr>
        <w:t>The potential of a CNN as a generative learner is exploited in image segmentation tasks, where it has shown good results (Kahng et al. 2019). The exploitation of generative learning capabilities of CNNs at feature extraction stages can boost the representational power of the model. Similarly, new paradigms are needed that can enhance the learning capacity of CNN by incorporating informative feature-maps that can be learned using auxiliary learners at the intermediate stages of CNN (Khan et al.</w:t>
      </w:r>
      <w:r>
        <w:rPr>
          <w:spacing w:val="-2"/>
          <w:sz w:val="24"/>
        </w:rPr>
        <w:t> </w:t>
      </w:r>
      <w:r>
        <w:rPr>
          <w:sz w:val="24"/>
        </w:rPr>
        <w:t>2018a).</w:t>
      </w:r>
    </w:p>
    <w:p>
      <w:pPr>
        <w:pStyle w:val="ListParagraph"/>
        <w:numPr>
          <w:ilvl w:val="0"/>
          <w:numId w:val="53"/>
        </w:numPr>
        <w:tabs>
          <w:tab w:pos="1461" w:val="left" w:leader="none"/>
        </w:tabs>
        <w:spacing w:line="357" w:lineRule="auto" w:before="3" w:after="0"/>
        <w:ind w:left="1460" w:right="473" w:hanging="360"/>
        <w:jc w:val="both"/>
        <w:rPr>
          <w:sz w:val="24"/>
        </w:rPr>
      </w:pPr>
      <w:r>
        <w:rPr>
          <w:sz w:val="24"/>
        </w:rPr>
        <w:t>In the human visual system, attention is one of the important mechanisms in capturing information from images. The attention mechanism operates in such a way that it not  only extracts the essential information from image but also stores its contextual relation with other components of image (Bhunia et al. 2019). In the future, research may be carried out in the direction that preserves the spatial relevance of objects along with their discriminating features at later stages of</w:t>
      </w:r>
      <w:r>
        <w:rPr>
          <w:spacing w:val="-1"/>
          <w:sz w:val="24"/>
        </w:rPr>
        <w:t> </w:t>
      </w:r>
      <w:r>
        <w:rPr>
          <w:sz w:val="24"/>
        </w:rPr>
        <w:t>learning.</w:t>
      </w:r>
    </w:p>
    <w:p>
      <w:pPr>
        <w:pStyle w:val="ListParagraph"/>
        <w:numPr>
          <w:ilvl w:val="0"/>
          <w:numId w:val="53"/>
        </w:numPr>
        <w:tabs>
          <w:tab w:pos="1461" w:val="left" w:leader="none"/>
        </w:tabs>
        <w:spacing w:line="360" w:lineRule="auto" w:before="8" w:after="0"/>
        <w:ind w:left="1460" w:right="475" w:hanging="360"/>
        <w:jc w:val="both"/>
        <w:rPr>
          <w:sz w:val="24"/>
        </w:rPr>
      </w:pPr>
      <w:r>
        <w:rPr>
          <w:sz w:val="24"/>
        </w:rPr>
        <w:t>The learning capacity of CNN is generally enhanced by increasing the size of the network, and it can be done in a reasonable time with the help of the current advanced hardware technology such as Nvidia DGX-2 supercomputer. However, the training of deep and high capacity architectures is still a significant overhead on memory usage and computational resources (Lacey et al. 2016; Sze et al. 2017; Justus et al. 2019). Consequently, we still require many improvements in hardware technology that can accelerate research in CNNs. The main concern with CNNs is the run-time applicability. Moreover, the use of CNN is hindered in small hardware, especially in mobile devices, because of its high computational cost. In this regard, different hardware accelerators are needed for reducing both execution time and power consumption (Geng et al. 2019). Some of the very interesting accelerators are already proposed. For example, Application Specific Integrated Circuits, FPGA, and Eyeriss are well known (Moons and Verhelst 2017). Moreover, different operations have been performed to minimize the hardware resources in terms of chip area and energy requirement, by reducing floating-point precision of operands and ternary quantization or minimizing the number of matrix operations. Now it is also time to redirect research towards hardware-oriented approximation models (Geng et al. 2019).</w:t>
      </w:r>
    </w:p>
    <w:p>
      <w:pPr>
        <w:spacing w:after="0" w:line="360" w:lineRule="auto"/>
        <w:jc w:val="both"/>
        <w:rPr>
          <w:sz w:val="24"/>
        </w:rPr>
        <w:sectPr>
          <w:pgSz w:w="12240" w:h="15840"/>
          <w:pgMar w:header="706" w:footer="1181" w:top="980" w:bottom="1440" w:left="700" w:right="960"/>
        </w:sectPr>
      </w:pPr>
    </w:p>
    <w:p>
      <w:pPr>
        <w:pStyle w:val="ListParagraph"/>
        <w:numPr>
          <w:ilvl w:val="0"/>
          <w:numId w:val="53"/>
        </w:numPr>
        <w:tabs>
          <w:tab w:pos="1461" w:val="left" w:leader="none"/>
        </w:tabs>
        <w:spacing w:line="357" w:lineRule="auto" w:before="90" w:after="0"/>
        <w:ind w:left="1460" w:right="472" w:hanging="360"/>
        <w:jc w:val="both"/>
        <w:rPr>
          <w:sz w:val="24"/>
        </w:rPr>
      </w:pPr>
      <w:r>
        <w:rPr>
          <w:sz w:val="24"/>
        </w:rPr>
        <w:t>Deep CNN has a large number of hyper-parameters such as activation function, kernel size, number of neurons per layers, and arrangement of layers, etc. The selection of hyper-parameters and the evaluation time of a deep network, make parameter tuning  quite a difficult job. Hyper-parameter tuning is a tedious and intuition driven task, which cannot be defined via explicit formulation. In this regard, Genetic algorithms can also be used to automatically optimize the hyper-parameters by performing searches both in a random fashion as well as by directing search by utilizing previous results (Young et al. 2015; Suganuma et al. 2017; Khan et al.</w:t>
      </w:r>
      <w:r>
        <w:rPr>
          <w:spacing w:val="-1"/>
          <w:sz w:val="24"/>
        </w:rPr>
        <w:t> </w:t>
      </w:r>
      <w:r>
        <w:rPr>
          <w:sz w:val="24"/>
        </w:rPr>
        <w:t>2019).</w:t>
      </w:r>
    </w:p>
    <w:p>
      <w:pPr>
        <w:pStyle w:val="ListParagraph"/>
        <w:numPr>
          <w:ilvl w:val="0"/>
          <w:numId w:val="53"/>
        </w:numPr>
        <w:tabs>
          <w:tab w:pos="1461" w:val="left" w:leader="none"/>
        </w:tabs>
        <w:spacing w:line="357" w:lineRule="auto" w:before="12" w:after="0"/>
        <w:ind w:left="1460" w:right="473" w:hanging="360"/>
        <w:jc w:val="both"/>
        <w:rPr>
          <w:sz w:val="24"/>
        </w:rPr>
      </w:pPr>
      <w:r>
        <w:rPr>
          <w:sz w:val="24"/>
        </w:rPr>
        <w:t>In order to overcome hardware limitations, the concept of pipeline parallelism can be exploited to scale up deep CNN training. Google group has proposed a distributed ML library GPipe (Huang et al. 2018) that offers a model parallelism option for training. In the future, the concept of pipelining can be used to accelerate the training of large models and to scale the performance without tuning</w:t>
      </w:r>
      <w:r>
        <w:rPr>
          <w:spacing w:val="-3"/>
          <w:sz w:val="24"/>
        </w:rPr>
        <w:t> </w:t>
      </w:r>
      <w:r>
        <w:rPr>
          <w:sz w:val="24"/>
        </w:rPr>
        <w:t>hyper-parameters.</w:t>
      </w:r>
    </w:p>
    <w:p>
      <w:pPr>
        <w:pStyle w:val="ListParagraph"/>
        <w:numPr>
          <w:ilvl w:val="0"/>
          <w:numId w:val="53"/>
        </w:numPr>
        <w:tabs>
          <w:tab w:pos="1461" w:val="left" w:leader="none"/>
        </w:tabs>
        <w:spacing w:line="360" w:lineRule="auto" w:before="6" w:after="0"/>
        <w:ind w:left="1460" w:right="473" w:hanging="360"/>
        <w:jc w:val="both"/>
        <w:rPr>
          <w:sz w:val="24"/>
        </w:rPr>
      </w:pPr>
      <w:r>
        <w:rPr>
          <w:sz w:val="24"/>
        </w:rPr>
        <w:t>In the future, it is expected that the potential of cloud-based platforms will be exploited for the development of computationally intensive CNN applications (Akar et al. 2019; Stefanini et al. 2019). Deep and wide CNNs present a critical challenge in implementing and executing them on resource-limited devices. Cloud computing not only allows dealing with a massive amount of data but also leverages the benefit of high computational efficiency at a negligible cost. World-leading companies such as Amazon, Microsoft, Google, and IBM offer the public cloud computing facilities at high scalability, speed, and flexibility to train resource-hungry CNN architectures. Moreover, the cloud environment makes it easy to configure libraries both for researchers and new practitioners.</w:t>
      </w:r>
    </w:p>
    <w:p>
      <w:pPr>
        <w:pStyle w:val="ListParagraph"/>
        <w:numPr>
          <w:ilvl w:val="0"/>
          <w:numId w:val="53"/>
        </w:numPr>
        <w:tabs>
          <w:tab w:pos="1461" w:val="left" w:leader="none"/>
        </w:tabs>
        <w:spacing w:line="357" w:lineRule="auto" w:before="0" w:after="0"/>
        <w:ind w:left="1460" w:right="477" w:hanging="360"/>
        <w:jc w:val="both"/>
        <w:rPr>
          <w:sz w:val="24"/>
        </w:rPr>
      </w:pPr>
      <w:r>
        <w:rPr>
          <w:sz w:val="24"/>
        </w:rPr>
        <w:t>CNNs are mostly used for image processing applications, and therefore, the implementation of the state-of-the-art CNN architectures on sequential data requires the conversion of 1D-data into 2D-data. Due to the good feature extraction ability and efficient computations with the limited number of parameters, the trend of using 1D- CNNs is being promoted for sequential data (Vinayakumar et al. 2017; Madrazo et al. 2019).</w:t>
      </w:r>
    </w:p>
    <w:p>
      <w:pPr>
        <w:pStyle w:val="ListParagraph"/>
        <w:numPr>
          <w:ilvl w:val="0"/>
          <w:numId w:val="53"/>
        </w:numPr>
        <w:tabs>
          <w:tab w:pos="1461" w:val="left" w:leader="none"/>
        </w:tabs>
        <w:spacing w:line="350" w:lineRule="auto" w:before="0" w:after="0"/>
        <w:ind w:left="1460" w:right="477" w:hanging="360"/>
        <w:jc w:val="both"/>
        <w:rPr>
          <w:sz w:val="24"/>
        </w:rPr>
      </w:pPr>
      <w:r>
        <w:rPr>
          <w:sz w:val="24"/>
        </w:rPr>
        <w:t>Recently high energy physicists at CERN have also been utilizing the learning capability of</w:t>
      </w:r>
      <w:r>
        <w:rPr>
          <w:spacing w:val="41"/>
          <w:sz w:val="24"/>
        </w:rPr>
        <w:t> </w:t>
      </w:r>
      <w:r>
        <w:rPr>
          <w:sz w:val="24"/>
        </w:rPr>
        <w:t>CNN</w:t>
      </w:r>
      <w:r>
        <w:rPr>
          <w:spacing w:val="42"/>
          <w:sz w:val="24"/>
        </w:rPr>
        <w:t> </w:t>
      </w:r>
      <w:r>
        <w:rPr>
          <w:sz w:val="24"/>
        </w:rPr>
        <w:t>for</w:t>
      </w:r>
      <w:r>
        <w:rPr>
          <w:spacing w:val="41"/>
          <w:sz w:val="24"/>
        </w:rPr>
        <w:t> </w:t>
      </w:r>
      <w:r>
        <w:rPr>
          <w:sz w:val="24"/>
        </w:rPr>
        <w:t>the</w:t>
      </w:r>
      <w:r>
        <w:rPr>
          <w:spacing w:val="42"/>
          <w:sz w:val="24"/>
        </w:rPr>
        <w:t> </w:t>
      </w:r>
      <w:r>
        <w:rPr>
          <w:sz w:val="24"/>
        </w:rPr>
        <w:t>analysis</w:t>
      </w:r>
      <w:r>
        <w:rPr>
          <w:spacing w:val="42"/>
          <w:sz w:val="24"/>
        </w:rPr>
        <w:t> </w:t>
      </w:r>
      <w:r>
        <w:rPr>
          <w:sz w:val="24"/>
        </w:rPr>
        <w:t>of</w:t>
      </w:r>
      <w:r>
        <w:rPr>
          <w:spacing w:val="42"/>
          <w:sz w:val="24"/>
        </w:rPr>
        <w:t> </w:t>
      </w:r>
      <w:r>
        <w:rPr>
          <w:sz w:val="24"/>
        </w:rPr>
        <w:t>particle</w:t>
      </w:r>
      <w:r>
        <w:rPr>
          <w:spacing w:val="42"/>
          <w:sz w:val="24"/>
        </w:rPr>
        <w:t> </w:t>
      </w:r>
      <w:r>
        <w:rPr>
          <w:sz w:val="24"/>
        </w:rPr>
        <w:t>collisions.</w:t>
      </w:r>
      <w:r>
        <w:rPr>
          <w:spacing w:val="43"/>
          <w:sz w:val="24"/>
        </w:rPr>
        <w:t> </w:t>
      </w:r>
      <w:r>
        <w:rPr>
          <w:sz w:val="24"/>
        </w:rPr>
        <w:t>It</w:t>
      </w:r>
      <w:r>
        <w:rPr>
          <w:spacing w:val="43"/>
          <w:sz w:val="24"/>
        </w:rPr>
        <w:t> </w:t>
      </w:r>
      <w:r>
        <w:rPr>
          <w:sz w:val="24"/>
        </w:rPr>
        <w:t>is</w:t>
      </w:r>
      <w:r>
        <w:rPr>
          <w:spacing w:val="42"/>
          <w:sz w:val="24"/>
        </w:rPr>
        <w:t> </w:t>
      </w:r>
      <w:r>
        <w:rPr>
          <w:sz w:val="24"/>
        </w:rPr>
        <w:t>expected</w:t>
      </w:r>
      <w:r>
        <w:rPr>
          <w:spacing w:val="42"/>
          <w:sz w:val="24"/>
        </w:rPr>
        <w:t> </w:t>
      </w:r>
      <w:r>
        <w:rPr>
          <w:sz w:val="24"/>
        </w:rPr>
        <w:t>that</w:t>
      </w:r>
      <w:r>
        <w:rPr>
          <w:spacing w:val="43"/>
          <w:sz w:val="24"/>
        </w:rPr>
        <w:t> </w:t>
      </w:r>
      <w:r>
        <w:rPr>
          <w:sz w:val="24"/>
        </w:rPr>
        <w:t>the</w:t>
      </w:r>
      <w:r>
        <w:rPr>
          <w:spacing w:val="42"/>
          <w:sz w:val="24"/>
        </w:rPr>
        <w:t> </w:t>
      </w:r>
      <w:r>
        <w:rPr>
          <w:sz w:val="24"/>
        </w:rPr>
        <w:t>use</w:t>
      </w:r>
      <w:r>
        <w:rPr>
          <w:spacing w:val="42"/>
          <w:sz w:val="24"/>
        </w:rPr>
        <w:t> </w:t>
      </w:r>
      <w:r>
        <w:rPr>
          <w:sz w:val="24"/>
        </w:rPr>
        <w:t>of</w:t>
      </w:r>
      <w:r>
        <w:rPr>
          <w:spacing w:val="43"/>
          <w:sz w:val="24"/>
        </w:rPr>
        <w:t> </w:t>
      </w:r>
      <w:r>
        <w:rPr>
          <w:sz w:val="24"/>
        </w:rPr>
        <w:t>ML</w:t>
      </w:r>
      <w:r>
        <w:rPr>
          <w:spacing w:val="43"/>
          <w:sz w:val="24"/>
        </w:rPr>
        <w:t> </w:t>
      </w:r>
      <w:r>
        <w:rPr>
          <w:sz w:val="24"/>
        </w:rPr>
        <w:t>and</w:t>
      </w:r>
    </w:p>
    <w:p>
      <w:pPr>
        <w:spacing w:after="0" w:line="350" w:lineRule="auto"/>
        <w:jc w:val="both"/>
        <w:rPr>
          <w:sz w:val="24"/>
        </w:rPr>
        <w:sectPr>
          <w:pgSz w:w="12240" w:h="15840"/>
          <w:pgMar w:header="706" w:footer="1181" w:top="980" w:bottom="1440" w:left="700" w:right="960"/>
        </w:sectPr>
      </w:pPr>
    </w:p>
    <w:p>
      <w:pPr>
        <w:pStyle w:val="BodyText"/>
        <w:spacing w:line="362" w:lineRule="auto" w:before="88"/>
        <w:ind w:left="1460" w:right="681"/>
      </w:pPr>
      <w:r>
        <w:rPr/>
        <w:t>specifically that of deep CNN in high energy physics will grow (Aurisano et al. 2016; Madrazo et al. 2019).</w:t>
      </w:r>
    </w:p>
    <w:p>
      <w:pPr>
        <w:pStyle w:val="BodyText"/>
      </w:pPr>
    </w:p>
    <w:p>
      <w:pPr>
        <w:pStyle w:val="Heading1"/>
        <w:numPr>
          <w:ilvl w:val="0"/>
          <w:numId w:val="6"/>
        </w:numPr>
        <w:tabs>
          <w:tab w:pos="1460" w:val="left" w:leader="none"/>
          <w:tab w:pos="1461" w:val="left" w:leader="none"/>
        </w:tabs>
        <w:spacing w:line="240" w:lineRule="auto" w:before="1" w:after="0"/>
        <w:ind w:left="1460" w:right="0" w:hanging="721"/>
        <w:jc w:val="left"/>
      </w:pPr>
      <w:r>
        <w:rPr/>
        <w:t>Conclusion</w:t>
      </w:r>
    </w:p>
    <w:p>
      <w:pPr>
        <w:pStyle w:val="BodyText"/>
        <w:spacing w:before="3"/>
        <w:rPr>
          <w:b/>
          <w:sz w:val="38"/>
        </w:rPr>
      </w:pPr>
    </w:p>
    <w:p>
      <w:pPr>
        <w:pStyle w:val="BodyText"/>
        <w:spacing w:line="360" w:lineRule="auto"/>
        <w:ind w:left="740" w:right="476"/>
        <w:jc w:val="both"/>
      </w:pPr>
      <w:r>
        <w:rPr/>
        <w:t>CNN has made remarkable progress, especially in image processing and vision-related tasks, and has thus revived the interest of researchers in ANNs. In this context, several research works have been carried out to improve CNN’s performance on such tasks. </w:t>
      </w:r>
      <w:r>
        <w:rPr>
          <w:spacing w:val="2"/>
        </w:rPr>
        <w:t>The </w:t>
      </w:r>
      <w:r>
        <w:rPr/>
        <w:t>advancements in CNNs can be categorized in different ways, including activation, loss function, optimization, regularization, learning algorithms, and innovations in architecture. This paper reviews advancement in the CNN architectures, especially based on the design patterns of the processing units and thus has proposed the taxonomy for recent CNN architectures. In addition to the categorization of CNNs into different classes, this paper also covers the history of CNNs, its applications, challenges, and future</w:t>
      </w:r>
      <w:r>
        <w:rPr>
          <w:spacing w:val="-2"/>
        </w:rPr>
        <w:t> </w:t>
      </w:r>
      <w:r>
        <w:rPr/>
        <w:t>directions.</w:t>
      </w:r>
    </w:p>
    <w:p>
      <w:pPr>
        <w:pStyle w:val="BodyText"/>
        <w:spacing w:line="360" w:lineRule="auto"/>
        <w:ind w:left="740" w:right="476" w:firstLine="719"/>
        <w:jc w:val="both"/>
      </w:pPr>
      <w:r>
        <w:rPr/>
        <w:t>The learning capacity of CNN is significantly improved over the years by exploiting depth and other structural modifications. It is observed in recent literature that the main boost in CNN performance has been achieved by replacing the conventional layer structure with blocks. Nowadays, one of the paradigms of research in CNN architectures is the development of new and effective block architectures. The role of a block in a network can be that of an auxiliary learner. These auxiliary learners either exploit spatial or feature-map information or even boost input channels to improve performance. These blocks play a significant role in boosting CNN performance by making problem-aware</w:t>
      </w:r>
      <w:r>
        <w:rPr>
          <w:spacing w:val="-2"/>
        </w:rPr>
        <w:t> </w:t>
      </w:r>
      <w:r>
        <w:rPr/>
        <w:t>learning.</w:t>
      </w:r>
    </w:p>
    <w:p>
      <w:pPr>
        <w:pStyle w:val="BodyText"/>
        <w:spacing w:line="360" w:lineRule="auto"/>
        <w:ind w:left="740" w:right="476" w:firstLine="719"/>
        <w:jc w:val="both"/>
      </w:pPr>
      <w:r>
        <w:rPr/>
        <w:t>Moreover, the block-based architecture of CNN encourages learning in a modular fashion and thereby, making architecture simpler and more understandable. The concept of the block being a structural unit is going to persist and further enhance CNN performance. Additionally, the idea of attention and exploitation of channel information, in addition to spatial information, is expected to gain more</w:t>
      </w:r>
      <w:r>
        <w:rPr>
          <w:spacing w:val="-3"/>
        </w:rPr>
        <w:t> </w:t>
      </w:r>
      <w:r>
        <w:rPr/>
        <w:t>importance.</w:t>
      </w:r>
    </w:p>
    <w:p>
      <w:pPr>
        <w:pStyle w:val="BodyText"/>
        <w:spacing w:before="5"/>
      </w:pPr>
    </w:p>
    <w:p>
      <w:pPr>
        <w:pStyle w:val="Heading1"/>
        <w:spacing w:before="1"/>
        <w:ind w:left="740" w:firstLine="0"/>
      </w:pPr>
      <w:r>
        <w:rPr/>
        <w:t>Acknowledgments</w:t>
      </w:r>
    </w:p>
    <w:p>
      <w:pPr>
        <w:pStyle w:val="BodyText"/>
        <w:spacing w:before="3"/>
        <w:rPr>
          <w:b/>
          <w:sz w:val="38"/>
        </w:rPr>
      </w:pPr>
    </w:p>
    <w:p>
      <w:pPr>
        <w:pStyle w:val="BodyText"/>
        <w:spacing w:line="360" w:lineRule="auto"/>
        <w:ind w:left="740" w:right="476"/>
        <w:jc w:val="both"/>
      </w:pPr>
      <w:r>
        <w:rPr/>
        <w:t>The authors would like to thank Pattern Recognition lab at DCIS, and PIEAS for providing them computational facilities. The authors express their gratitude to M. Waleed Khan of PIEAS for the detailed discussion related to the Mathematical description of the different CNN architectures.</w:t>
      </w:r>
    </w:p>
    <w:p>
      <w:pPr>
        <w:spacing w:after="0" w:line="360" w:lineRule="auto"/>
        <w:jc w:val="both"/>
        <w:sectPr>
          <w:pgSz w:w="12240" w:h="15840"/>
          <w:pgMar w:header="706" w:footer="1181" w:top="980" w:bottom="1440" w:left="700" w:right="960"/>
        </w:sectPr>
      </w:pPr>
    </w:p>
    <w:p>
      <w:pPr>
        <w:pStyle w:val="BodyText"/>
        <w:rPr>
          <w:sz w:val="20"/>
        </w:rPr>
      </w:pPr>
    </w:p>
    <w:p>
      <w:pPr>
        <w:pStyle w:val="BodyText"/>
        <w:spacing w:before="1"/>
        <w:rPr>
          <w:sz w:val="16"/>
        </w:rPr>
      </w:pPr>
    </w:p>
    <w:p>
      <w:pPr>
        <w:pStyle w:val="Heading1"/>
        <w:spacing w:line="321" w:lineRule="exact" w:before="89"/>
        <w:ind w:left="740" w:firstLine="0"/>
      </w:pPr>
      <w:r>
        <w:rPr/>
        <w:t>References</w:t>
      </w:r>
    </w:p>
    <w:p>
      <w:pPr>
        <w:pStyle w:val="BodyText"/>
        <w:ind w:left="1220" w:right="569" w:hanging="480"/>
      </w:pPr>
      <w:r>
        <w:rPr/>
        <w:t>Abbas Q, Ibrahim MEA, Jaffar MA (2019) A comprehensive review of recent advances on deep vision systems. Artif Intell Rev 52:39–76. doi: 10.1007/s10462-018-9633-3</w:t>
      </w:r>
    </w:p>
    <w:p>
      <w:pPr>
        <w:pStyle w:val="BodyText"/>
        <w:ind w:left="1220" w:hanging="480"/>
      </w:pPr>
      <w:r>
        <w:rPr/>
        <w:t>Abdel-Hamid O, Deng L, Yu D (2013) Exploring convolutional neural network structures and optimization techniques for speech recognition. In: Interspeech. pp 1173–1175</w:t>
      </w:r>
    </w:p>
    <w:p>
      <w:pPr>
        <w:pStyle w:val="BodyText"/>
        <w:ind w:left="1220" w:right="600" w:hanging="480"/>
      </w:pPr>
      <w:r>
        <w:rPr/>
        <w:t>Abdel-Hamid O, Mohamed AR, Jiang H, Penn G (2012) Applying convolutional neural networks concepts to hybrid NN-HMM model for speech recognition. ICASSP, IEEE Int Conf Acoust Speech Signal Process - Proc 4277–4280. doi: 10.1007/978-3-319-96145-3_2</w:t>
      </w:r>
    </w:p>
    <w:p>
      <w:pPr>
        <w:pStyle w:val="BodyText"/>
        <w:ind w:left="1220" w:right="949" w:hanging="480"/>
      </w:pPr>
      <w:r>
        <w:rPr/>
        <w:t>Abdeljaber O, Avci O, Kiranyaz S, et al (2017) Real-time vibration-based structural damage detection using one-dimensional convolutional neural networks. J Sound Vib. doi: 10.1016/j.jsv.2016.10.043</w:t>
      </w:r>
    </w:p>
    <w:p>
      <w:pPr>
        <w:pStyle w:val="BodyText"/>
        <w:ind w:left="1220" w:hanging="480"/>
      </w:pPr>
      <w:r>
        <w:rPr/>
        <w:t>Abdulkader A (2006) Two-tier approach for Arabic offline handwriting recognition. In: Tenth International Workshop on Frontiers in Handwriting Recognition</w:t>
      </w:r>
    </w:p>
    <w:p>
      <w:pPr>
        <w:pStyle w:val="BodyText"/>
        <w:spacing w:before="1"/>
        <w:ind w:left="1220" w:right="681" w:hanging="480"/>
      </w:pPr>
      <w:r>
        <w:rPr/>
        <w:t>Ahmed U, Khan A, Khan SH, et al (2019) Transfer Learning and Meta Classification Based Deep Churn Prediction System for Telecom Industry. 1–10</w:t>
      </w:r>
    </w:p>
    <w:p>
      <w:pPr>
        <w:pStyle w:val="BodyText"/>
        <w:ind w:left="1220" w:right="620" w:hanging="480"/>
      </w:pPr>
      <w:r>
        <w:rPr/>
        <w:t>Akar E, Marques O, Andrews WA, Furht B (2019) Cloud-Based Skin Lesion Diagnosis System Using Convolutional Neural Networks. In: Intelligent Computing-Proceedings of the Computing Conference. pp 982–1000</w:t>
      </w:r>
    </w:p>
    <w:p>
      <w:pPr>
        <w:pStyle w:val="BodyText"/>
        <w:ind w:left="740"/>
      </w:pPr>
      <w:r>
        <w:rPr/>
        <w:t>Amer M, Maul T (2019) A review of modularization techniques in artificial neural networks.</w:t>
      </w:r>
    </w:p>
    <w:p>
      <w:pPr>
        <w:pStyle w:val="BodyText"/>
        <w:ind w:left="1220"/>
      </w:pPr>
      <w:r>
        <w:rPr/>
        <w:t>Artif Intell Rev 52:527–561. doi: 10.1007/s10462-019-09706-7</w:t>
      </w:r>
    </w:p>
    <w:p>
      <w:pPr>
        <w:pStyle w:val="BodyText"/>
        <w:ind w:left="1220" w:hanging="480"/>
      </w:pPr>
      <w:r>
        <w:rPr/>
        <w:t>Aurisano A, Radovic A, Rocco D, et al (2016) A convolutional neural network neutrino event classifier. J Instrum. doi: 10.1088/1748-0221/11/09/P09001</w:t>
      </w:r>
    </w:p>
    <w:p>
      <w:pPr>
        <w:pStyle w:val="BodyText"/>
        <w:ind w:left="1220" w:hanging="480"/>
      </w:pPr>
      <w:r>
        <w:rPr/>
        <w:t>Aziz A, Sohail A, Fahad L, et al (2020) Channel Boosted Convolutional Neural Network for Classification of Mitotic Nuclei using Histopathological Images. In: 2020 17th International Bhurban Conference on Applied Sciences and Technology (IBCAST). pp 277–284</w:t>
      </w:r>
    </w:p>
    <w:p>
      <w:pPr>
        <w:pStyle w:val="BodyText"/>
        <w:ind w:left="1220" w:right="681" w:hanging="480"/>
      </w:pPr>
      <w:r>
        <w:rPr/>
        <w:t>Badrinarayanan V, Kendall A, Cipolla R (2017) SegNet: A Deep Convolutional Encoder- Decoder Architecture for Image Segmentation. IEEE Trans Pattern Anal Mach Intell. doi: 10.1109/TPAMI.2016.2644615</w:t>
      </w:r>
    </w:p>
    <w:p>
      <w:pPr>
        <w:pStyle w:val="BodyText"/>
        <w:ind w:left="1220" w:right="488" w:hanging="480"/>
      </w:pPr>
      <w:r>
        <w:rPr/>
        <w:t>Batmaz Z, Yurekli A, Bilge A, Kaleli C (2019) A review on deep learning for recommender systems: challenges and remedies. Artif Intell Rev 52:1–37. doi: 10.1007/s10462-018-9654- y</w:t>
      </w:r>
    </w:p>
    <w:p>
      <w:pPr>
        <w:pStyle w:val="BodyText"/>
        <w:ind w:left="1220" w:right="634" w:hanging="480"/>
      </w:pPr>
      <w:r>
        <w:rPr/>
        <w:t>Bay H, Ess A, Tuytelaars T, Van Gool L (2008) Speeded-Up Robust Features (SURF). Comput Vis Image Underst 110:346–359. doi: 10.1016/j.cviu.2007.09.014</w:t>
      </w:r>
    </w:p>
    <w:p>
      <w:pPr>
        <w:pStyle w:val="BodyText"/>
        <w:ind w:left="1220" w:right="486" w:hanging="480"/>
      </w:pPr>
      <w:r>
        <w:rPr/>
        <w:t>Bengio Y (2009) Learning Deep Architectures for AI. Found Trends® Mach Learn 2:1–127. doi: 10.1561/2200000006</w:t>
      </w:r>
    </w:p>
    <w:p>
      <w:pPr>
        <w:pStyle w:val="BodyText"/>
        <w:spacing w:before="1"/>
        <w:ind w:left="1220" w:right="681" w:hanging="480"/>
      </w:pPr>
      <w:r>
        <w:rPr/>
        <w:t>Bengio Y (2013) Deep learning of representations: Looking forward. In: International Conference on Statistical Language and Speech Processing. Springer, pp 1–37</w:t>
      </w:r>
    </w:p>
    <w:p>
      <w:pPr>
        <w:pStyle w:val="BodyText"/>
        <w:ind w:left="1220" w:right="1635" w:hanging="480"/>
      </w:pPr>
      <w:r>
        <w:rPr/>
        <w:t>Bengio Y, Courville A, Vincent P (2013) Representation learning: A review and new perspectives. IEEE Trans Pattern Anal Mach Intell 35:1798–1828. doi: 10.1109/TPAMI.2013.50</w:t>
      </w:r>
    </w:p>
    <w:p>
      <w:pPr>
        <w:pStyle w:val="BodyText"/>
        <w:ind w:left="1220" w:right="601" w:hanging="480"/>
      </w:pPr>
      <w:r>
        <w:rPr/>
        <w:t>Bengio Y, Lamblin P, Popovici D, Larochelle H (2007) Greedy layer-wise training of deep networks. In: Advances in neural information processing systems. The MIT Press, pp 153– 160</w:t>
      </w:r>
    </w:p>
    <w:p>
      <w:pPr>
        <w:pStyle w:val="BodyText"/>
        <w:ind w:left="740"/>
      </w:pPr>
      <w:r>
        <w:rPr/>
        <w:t>Berg A, Deng J, Fei-Fei L (2010) Large scale visual recognition challenge 2010</w:t>
      </w:r>
    </w:p>
    <w:p>
      <w:pPr>
        <w:pStyle w:val="BodyText"/>
        <w:ind w:left="1220" w:right="907" w:hanging="480"/>
      </w:pPr>
      <w:r>
        <w:rPr/>
        <w:t>Bettoni M, Urgese G, Kobayashi Y, et al (2017) A Convolutional Neural Network Fully Implemented on FPGA for Embedded Platforms. 49–52. doi: 10.1109/NGCAS.2017.16</w:t>
      </w:r>
    </w:p>
    <w:p>
      <w:pPr>
        <w:spacing w:after="0"/>
        <w:sectPr>
          <w:pgSz w:w="12240" w:h="15840"/>
          <w:pgMar w:header="706" w:footer="1181" w:top="980" w:bottom="1440" w:left="700" w:right="960"/>
        </w:sectPr>
      </w:pPr>
    </w:p>
    <w:p>
      <w:pPr>
        <w:pStyle w:val="BodyText"/>
        <w:spacing w:before="88"/>
        <w:ind w:left="1220" w:right="488" w:hanging="480"/>
      </w:pPr>
      <w:r>
        <w:rPr/>
        <w:t>Bhunia AK, Konwer A, Bhunia AK, et al (2019) Script identification in natural scene image and video frames using an attention based Convolutional-LSTM network. Pattern Recognit 85:172–184</w:t>
      </w:r>
    </w:p>
    <w:p>
      <w:pPr>
        <w:pStyle w:val="BodyText"/>
        <w:ind w:left="740"/>
      </w:pPr>
      <w:r>
        <w:rPr/>
        <w:t>Boureau Y (2009) Icml2010B.Pdf. doi: citeulike-article-id:8496352</w:t>
      </w:r>
    </w:p>
    <w:p>
      <w:pPr>
        <w:pStyle w:val="BodyText"/>
        <w:ind w:left="1220" w:right="2214" w:hanging="480"/>
      </w:pPr>
      <w:r>
        <w:rPr/>
        <w:t>Bouvrie J (2006) 1 Introduction Notes on Convolutional Neural Networks. doi: </w:t>
      </w:r>
      <w:hyperlink r:id="rId58">
        <w:r>
          <w:rPr/>
          <w:t>http://dx.doi.org/10.1016/j.protcy.2014.09.007</w:t>
        </w:r>
      </w:hyperlink>
    </w:p>
    <w:p>
      <w:pPr>
        <w:pStyle w:val="BodyText"/>
        <w:ind w:left="1220" w:right="488" w:hanging="480"/>
      </w:pPr>
      <w:r>
        <w:rPr/>
        <w:t>Bulat A, Tzimiropoulos G (2016) Human Pose Estimation via Convolutional Part Heatmap Regression BT - Computer Vision – ECCV 2016. In: Leibe B, Matas J, Sebe N, Welling M (eds). Springer International Publishing, Cham, pp 717–732</w:t>
      </w:r>
    </w:p>
    <w:p>
      <w:pPr>
        <w:pStyle w:val="BodyText"/>
        <w:ind w:left="385" w:right="970"/>
        <w:jc w:val="right"/>
      </w:pPr>
      <w:r>
        <w:rPr/>
        <w:t>Cai Z, Vasconcelos N (2019) Cascade R-CNN: High Quality Object Detection and Instance Segmentation. IEEE Trans Pattern Anal Mach Intell. doi: 10.1109/tpami.2019.2956516 Chapelle O (1998) Support vector machines for image classification. Stage deuxième année</w:t>
      </w:r>
    </w:p>
    <w:p>
      <w:pPr>
        <w:pStyle w:val="BodyText"/>
        <w:ind w:left="1220" w:right="2035"/>
      </w:pPr>
      <w:r>
        <w:rPr/>
        <w:t>magistère d’informatique l’École Norm Supérieur Lyon 10:1055–1064. doi: 10.1109/72.788646</w:t>
      </w:r>
    </w:p>
    <w:p>
      <w:pPr>
        <w:pStyle w:val="BodyText"/>
        <w:spacing w:before="1"/>
        <w:ind w:left="1220" w:right="681" w:hanging="480"/>
      </w:pPr>
      <w:r>
        <w:rPr/>
        <w:t>Chellapilla K, Puri S, Simard P (2006) High performance convolutional neural networks for document processing. In: Tenth International Workshop on Frontiers in Handwriting Recognition</w:t>
      </w:r>
    </w:p>
    <w:p>
      <w:pPr>
        <w:pStyle w:val="BodyText"/>
        <w:ind w:left="740"/>
      </w:pPr>
      <w:r>
        <w:rPr/>
        <w:t>Chen W, Wilson JT, Tyree S, et al (2015) Compressing neural networks with the hashing trick.</w:t>
      </w:r>
    </w:p>
    <w:p>
      <w:pPr>
        <w:pStyle w:val="BodyText"/>
        <w:ind w:left="1220"/>
      </w:pPr>
      <w:r>
        <w:rPr/>
        <w:t>In: 32nd International Conference on Machine Learning, ICML 2015</w:t>
      </w:r>
    </w:p>
    <w:p>
      <w:pPr>
        <w:pStyle w:val="BodyText"/>
        <w:ind w:left="1220" w:right="482" w:hanging="480"/>
      </w:pPr>
      <w:r>
        <w:rPr/>
        <w:t>Chen Y-N, Han C-C, Wang C-T, et al (2006) The application of a convolution neural network on face and license plate detection. In: Pattern Recognition, 2006. ICPR 2006. 18th International Conference on. pp 552–555</w:t>
      </w:r>
    </w:p>
    <w:p>
      <w:pPr>
        <w:pStyle w:val="BodyText"/>
        <w:ind w:left="1220" w:right="681" w:hanging="480"/>
      </w:pPr>
      <w:r>
        <w:rPr/>
        <w:t>Chevalier M, Thome N, Cord M, et al (2015) LR-CNN for fine-grained classification with varying resolution. In: 2015 IEEE International Conference on Image Processing (ICIP). IEEE, pp 3101–3105</w:t>
      </w:r>
    </w:p>
    <w:p>
      <w:pPr>
        <w:pStyle w:val="BodyText"/>
        <w:ind w:left="1220" w:hanging="480"/>
      </w:pPr>
      <w:r>
        <w:rPr/>
        <w:t>Chollet F (2017) Xception: Deep learning with depthwise separable convolutions. arXiv Prepr 1610–2357</w:t>
      </w:r>
    </w:p>
    <w:p>
      <w:pPr>
        <w:pStyle w:val="BodyText"/>
        <w:spacing w:before="1"/>
        <w:ind w:left="1220" w:right="1002" w:hanging="480"/>
      </w:pPr>
      <w:r>
        <w:rPr/>
        <w:t>Chouhan N, Khan A (2019) Network anomaly detection using channel boosted and residual learning based deep convolutional neural network. Appl Soft Comput 105612</w:t>
      </w:r>
    </w:p>
    <w:p>
      <w:pPr>
        <w:pStyle w:val="BodyText"/>
        <w:ind w:left="1220" w:right="858" w:hanging="480"/>
        <w:jc w:val="both"/>
      </w:pPr>
      <w:r>
        <w:rPr/>
        <w:t>Ciresan D, Giusti A, Gambardella LM, Schmidhuber J (2012) Deep neural networks segment neuronal membranes in electron microscopy images. In: Advances in neural information processing systems. pp 2843–2851</w:t>
      </w:r>
    </w:p>
    <w:p>
      <w:pPr>
        <w:pStyle w:val="BodyText"/>
        <w:ind w:left="1220" w:right="568" w:hanging="480"/>
      </w:pPr>
      <w:r>
        <w:rPr/>
        <w:t>Cireşan D, Meier U, Masci J, Schmidhuber J (2012) Multi-column deep neural network for traffic sign classification. Neural Networks 32:333–338. doi: 10.1016/j.neunet.2012.02.023</w:t>
      </w:r>
    </w:p>
    <w:p>
      <w:pPr>
        <w:pStyle w:val="BodyText"/>
        <w:ind w:left="1220" w:right="761" w:hanging="480"/>
      </w:pPr>
      <w:r>
        <w:rPr/>
        <w:t>Ciresan DC, Ciresan DC, Meier U, Schmidhuber J (2018) Multi-column deep neural networks for image classification. IEEE Comput Soc Conf Comput Vis Pattern Recognit</w:t>
      </w:r>
    </w:p>
    <w:p>
      <w:pPr>
        <w:pStyle w:val="BodyText"/>
        <w:ind w:left="1220" w:right="539" w:hanging="480"/>
      </w:pPr>
      <w:r>
        <w:rPr/>
        <w:t>Cireşan DC, Giusti A, Gambardella LM, Schmidhuber J (2013) Mitosis Detection in Breast Cancer Histology Images with Deep Neural Networks BT - Medical Image Computing and Computer-Assisted Intervention – MICCAI 2013. In: Proceedings MICCAI. pp 411–418</w:t>
      </w:r>
    </w:p>
    <w:p>
      <w:pPr>
        <w:pStyle w:val="BodyText"/>
        <w:spacing w:before="1"/>
        <w:ind w:left="1220" w:right="488" w:hanging="480"/>
      </w:pPr>
      <w:r>
        <w:rPr/>
        <w:t>Ciresan DC, Meier U, Gambardella LM, Schmidhuber J (2010) Deep , Big , Simple Neural Nets for Handwritten. Neural Comput 22:3207–3220</w:t>
      </w:r>
    </w:p>
    <w:p>
      <w:pPr>
        <w:pStyle w:val="BodyText"/>
        <w:ind w:left="1220" w:right="681" w:hanging="480"/>
      </w:pPr>
      <w:r>
        <w:rPr/>
        <w:t>Cireşan DC, Meier U, Masci J, et al (2011) High-Performance Neural Networks for Visual Object Classification. arXiv Prepr arXiv11020183</w:t>
      </w:r>
    </w:p>
    <w:p>
      <w:pPr>
        <w:pStyle w:val="BodyText"/>
        <w:ind w:left="1220" w:right="681" w:hanging="480"/>
      </w:pPr>
      <w:r>
        <w:rPr/>
        <w:t>Collobert R, Weston J (2008) A unified architecture for natural language processing: Deep neural networks with multitask learning. In: Proceedings of the 25th international conference on Machine learning. ACM, pp 160–167</w:t>
      </w:r>
    </w:p>
    <w:p>
      <w:pPr>
        <w:pStyle w:val="BodyText"/>
        <w:ind w:left="1220" w:right="1947" w:hanging="480"/>
      </w:pPr>
      <w:r>
        <w:rPr/>
        <w:t>Csáji B (2001) Approximation with artificial neural networks. MSc thesis 45. doi: 10.1.1.101.2647</w:t>
      </w:r>
    </w:p>
    <w:p>
      <w:pPr>
        <w:spacing w:after="0"/>
        <w:sectPr>
          <w:pgSz w:w="12240" w:h="15840"/>
          <w:pgMar w:header="706" w:footer="1181" w:top="980" w:bottom="1420" w:left="700" w:right="960"/>
        </w:sectPr>
      </w:pPr>
    </w:p>
    <w:p>
      <w:pPr>
        <w:pStyle w:val="BodyText"/>
        <w:spacing w:before="88"/>
        <w:ind w:left="1220" w:hanging="480"/>
      </w:pPr>
      <w:r>
        <w:rPr/>
        <w:t>Dahl G, Mohamed A, Hinton GE (2010) Phone recognition with the mean-covariance restricted Boltzmann machine. In: Advances in neural information processing systems. pp 469–477</w:t>
      </w:r>
    </w:p>
    <w:p>
      <w:pPr>
        <w:pStyle w:val="BodyText"/>
        <w:ind w:left="1220" w:right="714" w:hanging="480"/>
      </w:pPr>
      <w:r>
        <w:rPr/>
        <w:t>Dahl GE, Sainath TN, Hinton GE (2013) Improving deep neural networks for LVCSR using rectified linear units and dropout. In: Acoustics, Speech and Signal Processing (ICASSP), 2013 IEEE International Conference on. IEEE, pp 8609–8613</w:t>
      </w:r>
    </w:p>
    <w:p>
      <w:pPr>
        <w:pStyle w:val="BodyText"/>
        <w:ind w:left="1220" w:right="514" w:hanging="480"/>
      </w:pPr>
      <w:r>
        <w:rPr/>
        <w:t>Dai J, Li Y, He K, Sun J (2016) R-FCN: Object Detection via Region-based Fully Convolutional Networks. doi: 10.1016/j.jpowsour.2007.02.075</w:t>
      </w:r>
    </w:p>
    <w:p>
      <w:pPr>
        <w:pStyle w:val="BodyText"/>
        <w:ind w:left="1220" w:right="735" w:hanging="480"/>
      </w:pPr>
      <w:r>
        <w:rPr/>
        <w:t>Dalal N, Triggs W (2004) Histograms of Oriented Gradients for Human Detection. 2005 IEEE Comput Soc Conf Comput Vis Pattern Recognit CVPR05 1:886–893. doi: 10.1109/CVPR.2005.177</w:t>
      </w:r>
    </w:p>
    <w:p>
      <w:pPr>
        <w:pStyle w:val="BodyText"/>
        <w:ind w:left="1220" w:right="615" w:hanging="480"/>
      </w:pPr>
      <w:r>
        <w:rPr/>
        <w:t>Dauphin YN, De Vries H, Bengio Y (2015) Equilibrated adaptive learning rates for non-convex optimization. Adv Neural Inf Process Syst 2015-Janua:1504–1512</w:t>
      </w:r>
    </w:p>
    <w:p>
      <w:pPr>
        <w:pStyle w:val="BodyText"/>
        <w:ind w:left="1220" w:right="728" w:hanging="480"/>
      </w:pPr>
      <w:r>
        <w:rPr/>
        <w:t>Dauphin YN, Fan A, Auli M, Grangier D (2017) Language modeling with gated convolutional networks. In: Proceedings of the 34th International Conference on Machine Learning-</w:t>
      </w:r>
    </w:p>
    <w:p>
      <w:pPr>
        <w:pStyle w:val="BodyText"/>
        <w:spacing w:before="1"/>
        <w:ind w:left="1220"/>
      </w:pPr>
      <w:r>
        <w:rPr/>
        <w:t>Volume 70. pp 933–941</w:t>
      </w:r>
    </w:p>
    <w:p>
      <w:pPr>
        <w:pStyle w:val="BodyText"/>
        <w:ind w:left="1220" w:right="681" w:hanging="480"/>
      </w:pPr>
      <w:r>
        <w:rPr/>
        <w:t>de Vries H, Memisevic R, Courville A (2016) Deep learning vector quantization. In: European Symposium on Artificial Neural Networks, Computational Intelligence and Machine Learning</w:t>
      </w:r>
    </w:p>
    <w:p>
      <w:pPr>
        <w:pStyle w:val="BodyText"/>
        <w:ind w:left="1220" w:right="1295" w:hanging="480"/>
      </w:pPr>
      <w:r>
        <w:rPr/>
        <w:t>Decoste D, Schölkopf B (2002) Training invariant support vector machines. Mach Learn 46:161–190</w:t>
      </w:r>
    </w:p>
    <w:p>
      <w:pPr>
        <w:pStyle w:val="BodyText"/>
        <w:ind w:left="1220" w:right="662" w:hanging="480"/>
      </w:pPr>
      <w:r>
        <w:rPr/>
        <w:t>Delalleau O, Bengio Y (2011) Shallow vs. deep sum-product networks. In: Advances in Neural Information Processing Systems. pp 666–674</w:t>
      </w:r>
    </w:p>
    <w:p>
      <w:pPr>
        <w:pStyle w:val="BodyText"/>
        <w:ind w:left="1220" w:right="569" w:hanging="480"/>
      </w:pPr>
      <w:r>
        <w:rPr/>
        <w:t>Deng L (2012) The MNIST database of handwritten digit images for machine learning research [best of the web]. IEEE Signal Process Mag 29:141–142</w:t>
      </w:r>
    </w:p>
    <w:p>
      <w:pPr>
        <w:pStyle w:val="BodyText"/>
        <w:ind w:left="1220" w:right="868" w:hanging="480"/>
      </w:pPr>
      <w:r>
        <w:rPr/>
        <w:t>Deng L, Yu D, Delft B— (2013) Deep Learning: Methods and Applications Foundations and Trends R in Signal Processing. Signal Processing 7:3–4. doi: 10.1561/2000000039</w:t>
      </w:r>
    </w:p>
    <w:p>
      <w:pPr>
        <w:pStyle w:val="BodyText"/>
        <w:spacing w:before="1"/>
        <w:ind w:left="1220" w:right="969" w:hanging="480"/>
      </w:pPr>
      <w:r>
        <w:rPr/>
        <w:t>Do MN, Vetterli M (2005) The contourlet transform: an efficient directional multiresolution image representation. IEEE Trans image Process 14:2091–2106</w:t>
      </w:r>
    </w:p>
    <w:p>
      <w:pPr>
        <w:pStyle w:val="BodyText"/>
        <w:ind w:left="740"/>
      </w:pPr>
      <w:r>
        <w:rPr/>
        <w:t>Dollár P, Tu Z, Perona P, Belongie S (2009) Integral channel features</w:t>
      </w:r>
    </w:p>
    <w:p>
      <w:pPr>
        <w:pStyle w:val="BodyText"/>
        <w:ind w:left="1220" w:hanging="480"/>
      </w:pPr>
      <w:r>
        <w:rPr/>
        <w:t>Donahue J, Anne Hendricks L, Guadarrama S, et al (2015) Long-term recurrent convolutional networks for visual recognition and description. In: Proceedings of the IEEE conference on computer vision and pattern recognition. pp 2625–2634</w:t>
      </w:r>
    </w:p>
    <w:p>
      <w:pPr>
        <w:pStyle w:val="BodyText"/>
        <w:ind w:left="1220" w:right="1248" w:hanging="480"/>
      </w:pPr>
      <w:r>
        <w:rPr/>
        <w:t>Dong C, Loy CC, He K, Tang X (2016) Image super-resolution using deep convolutional networks. IEEE Trans Pattern Anal Mach Intell 38:295–307</w:t>
      </w:r>
    </w:p>
    <w:p>
      <w:pPr>
        <w:pStyle w:val="BodyText"/>
        <w:ind w:left="1220" w:right="775" w:hanging="480"/>
      </w:pPr>
      <w:r>
        <w:rPr/>
        <w:t>Erhan D, Bengio Y, Courville A, Vincent P (2009) Visualizing higher-layer features of a deep network. Univ Montr 1341:1</w:t>
      </w:r>
    </w:p>
    <w:p>
      <w:pPr>
        <w:pStyle w:val="BodyText"/>
        <w:ind w:left="1220" w:right="740" w:hanging="480"/>
      </w:pPr>
      <w:r>
        <w:rPr/>
        <w:t>Farfade SS, Saberian MJ, Li L-J (2015) Multi-view Face Detection Using Deep Convolutional Neural Networks. In: Proceedings of the 5th ACM on International Conference on Multimedia Retrieval - ICMR ’15. ACM Press, New York, New York, USA, pp 643–650</w:t>
      </w:r>
    </w:p>
    <w:p>
      <w:pPr>
        <w:pStyle w:val="BodyText"/>
        <w:spacing w:before="1"/>
        <w:ind w:left="1220" w:hanging="480"/>
      </w:pPr>
      <w:r>
        <w:rPr/>
        <w:t>Fasel B (2002) Facial expression analysis using shape and motion information extracted by convolutional neural networks. In: Neural Networks for Signal Processing, 2002.</w:t>
      </w:r>
    </w:p>
    <w:p>
      <w:pPr>
        <w:pStyle w:val="BodyText"/>
        <w:ind w:left="1220"/>
      </w:pPr>
      <w:r>
        <w:rPr/>
        <w:t>Proceedings of the 2002 12th IEEE Workshop on. pp 607–616</w:t>
      </w:r>
    </w:p>
    <w:p>
      <w:pPr>
        <w:pStyle w:val="BodyText"/>
        <w:ind w:left="1220" w:right="569" w:hanging="480"/>
      </w:pPr>
      <w:r>
        <w:rPr/>
        <w:t>Frizzi S, Kaabi R, Bouchouicha M, et al (2016) Convolutional neural network for video fire and smoke detection. In: IECON 2016-42nd Annual Conference of the IEEE Industrial Electronics Society. IEEE, pp 877–882</w:t>
      </w:r>
    </w:p>
    <w:p>
      <w:pPr>
        <w:pStyle w:val="BodyText"/>
        <w:ind w:left="1220" w:right="522" w:hanging="480"/>
      </w:pPr>
      <w:r>
        <w:rPr/>
        <w:t>Frome A, Cheung G, Abdulkader A, et al (2009) Large-scale privacy protection in Google Street View. In: Proceedings of the IEEE International Conference on Computer Vision</w:t>
      </w:r>
    </w:p>
    <w:p>
      <w:pPr>
        <w:pStyle w:val="BodyText"/>
        <w:ind w:left="740"/>
      </w:pPr>
      <w:r>
        <w:rPr/>
        <w:t>Frosst N, Hinton G rey (2018) Distilling a neural network into a soft decision tree. In: CEUR</w:t>
      </w:r>
    </w:p>
    <w:p>
      <w:pPr>
        <w:spacing w:after="0"/>
        <w:sectPr>
          <w:pgSz w:w="12240" w:h="15840"/>
          <w:pgMar w:header="706" w:footer="1181" w:top="980" w:bottom="1420" w:left="700" w:right="960"/>
        </w:sectPr>
      </w:pPr>
    </w:p>
    <w:p>
      <w:pPr>
        <w:pStyle w:val="BodyText"/>
        <w:spacing w:before="88"/>
        <w:ind w:left="1220"/>
      </w:pPr>
      <w:r>
        <w:rPr/>
        <w:t>Workshop Proceedings</w:t>
      </w:r>
    </w:p>
    <w:p>
      <w:pPr>
        <w:pStyle w:val="BodyText"/>
        <w:ind w:left="1220" w:hanging="480"/>
      </w:pPr>
      <w:r>
        <w:rPr/>
        <w:t>Fukushima K (1988) Neocognitron: A hierarchical neural network capable of visual pattern recognition. Neural networks 1:119–130</w:t>
      </w:r>
    </w:p>
    <w:p>
      <w:pPr>
        <w:pStyle w:val="BodyText"/>
        <w:ind w:left="1220" w:right="815" w:hanging="480"/>
      </w:pPr>
      <w:r>
        <w:rPr/>
        <w:t>Fukushima K, Miyake S (1982) Neocognitron: A self-organizing neural network model for a mechanism of visual pattern recognition. In: Competition and cooperation in neural nets. Springer, pp 267–285</w:t>
      </w:r>
    </w:p>
    <w:p>
      <w:pPr>
        <w:pStyle w:val="BodyText"/>
        <w:ind w:left="1220" w:right="643" w:hanging="480"/>
      </w:pPr>
      <w:r>
        <w:rPr/>
        <w:t>Garcia C, Delakis M (2004) Convolutional face finder: A neural architecture for fast and robust face detection. IEEE Trans Pattern Anal Mach Intell. doi: 10.1109/TPAMI.2004.97</w:t>
      </w:r>
    </w:p>
    <w:p>
      <w:pPr>
        <w:pStyle w:val="BodyText"/>
        <w:ind w:left="1220" w:right="1082" w:hanging="480"/>
      </w:pPr>
      <w:r>
        <w:rPr/>
        <w:t>Gardner MW, Dorling SR (1998) Artificial neural networks (the multilayer perceptron)—a review of applications in the atmospheric sciences. Atmos Environ 32:2627–2636</w:t>
      </w:r>
    </w:p>
    <w:p>
      <w:pPr>
        <w:pStyle w:val="BodyText"/>
        <w:ind w:left="1220" w:right="656" w:hanging="480"/>
      </w:pPr>
      <w:r>
        <w:rPr/>
        <w:t>Geng X, Lin J, Zhao B, et al (2019) Hardware-Aware Softmax Approximation for Deep Neural Networks. In: Lecture Notes in Computer Science (including subseries Lecture Notes in Artificial Intelligence and Lecture Notes in Bioinformatics). pp 107–122</w:t>
      </w:r>
    </w:p>
    <w:p>
      <w:pPr>
        <w:pStyle w:val="BodyText"/>
        <w:ind w:left="1220" w:right="602" w:hanging="480"/>
      </w:pPr>
      <w:r>
        <w:rPr/>
        <w:t>Gidaris S, Komodakis N (2015) Object detection via a multi-region and semantic segmentation- aware U model. Proc IEEE Int Conf Comput Vis 2015 Inter:1134–1142. doi: 10.1109/ICCV.2015.135</w:t>
      </w:r>
    </w:p>
    <w:p>
      <w:pPr>
        <w:pStyle w:val="BodyText"/>
        <w:spacing w:before="1"/>
        <w:ind w:left="1220" w:right="1258" w:hanging="480"/>
      </w:pPr>
      <w:r>
        <w:rPr/>
        <w:t>Girshick R (2015) Fast R-CNN. In: Proceedings of the IEEE International Conference</w:t>
      </w:r>
      <w:r>
        <w:rPr>
          <w:spacing w:val="-16"/>
        </w:rPr>
        <w:t> </w:t>
      </w:r>
      <w:r>
        <w:rPr/>
        <w:t>on Computer Vision. pp</w:t>
      </w:r>
      <w:r>
        <w:rPr>
          <w:spacing w:val="-1"/>
        </w:rPr>
        <w:t> </w:t>
      </w:r>
      <w:r>
        <w:rPr/>
        <w:t>1440–1448</w:t>
      </w:r>
    </w:p>
    <w:p>
      <w:pPr>
        <w:pStyle w:val="BodyText"/>
        <w:ind w:left="1220" w:right="1361" w:hanging="480"/>
      </w:pPr>
      <w:r>
        <w:rPr/>
        <w:t>Giusti A, Ciresan DC, Masci J, et al (2013) Fast image scanning with deep max-pooling convolutional neural networks. In: 2013 IEEE International Conference on Image Processing. IEEE, pp</w:t>
      </w:r>
      <w:r>
        <w:rPr>
          <w:spacing w:val="1"/>
        </w:rPr>
        <w:t> </w:t>
      </w:r>
      <w:r>
        <w:rPr/>
        <w:t>4034–4038</w:t>
      </w:r>
    </w:p>
    <w:p>
      <w:pPr>
        <w:pStyle w:val="BodyText"/>
        <w:ind w:left="1220" w:right="510" w:hanging="480"/>
      </w:pPr>
      <w:r>
        <w:rPr/>
        <w:t>Glorot X, Bengio Y (2010) Understanding the difficulty of training deep feedforward neural networks. In: Proceedings of the thirteenth international conference on artificial intelligence and statistics. pp 249–256</w:t>
      </w:r>
    </w:p>
    <w:p>
      <w:pPr>
        <w:pStyle w:val="BodyText"/>
        <w:ind w:left="1220" w:hanging="480"/>
      </w:pPr>
      <w:r>
        <w:rPr/>
        <w:t>Goh H, Thome N, Cord M, Lim J-H (2013) Top-down regularization of deep belief networks. In: Advances in Neural Information Processing Systems (NIPS). pp 1878–1886</w:t>
      </w:r>
    </w:p>
    <w:p>
      <w:pPr>
        <w:pStyle w:val="BodyText"/>
        <w:spacing w:before="1"/>
        <w:ind w:left="1220" w:right="283" w:hanging="480"/>
      </w:pPr>
      <w:r>
        <w:rPr/>
        <w:t>Grill-Spector K, Weiner KS, Gomez J, et al (2018) The functional neuroanatomy of face perception: From brain measurements to deep neural networks. Interface Focus 8:20180013. doi: 10.1098/rsfs.2018.0013</w:t>
      </w:r>
    </w:p>
    <w:p>
      <w:pPr>
        <w:pStyle w:val="BodyText"/>
        <w:ind w:left="1220" w:right="948" w:hanging="480"/>
      </w:pPr>
      <w:r>
        <w:rPr/>
        <w:t>Grün F, Rupprecht C, Navab N, Tombari F (2016) A Taxonomy and Library for Visualizing Learned Features in Convolutional Neural Networks. 48:. doi: 10.1080/10962247.2014.948229</w:t>
      </w:r>
    </w:p>
    <w:p>
      <w:pPr>
        <w:pStyle w:val="BodyText"/>
        <w:ind w:left="1220" w:right="762" w:hanging="480"/>
      </w:pPr>
      <w:r>
        <w:rPr/>
        <w:t>Gu J, Wang Z, Kuen J, et al (2018) Recent advances in convolutional neural networks. Pattern Recognit 77:354–377. doi: 10.1016/j.patcog.2017.10.013</w:t>
      </w:r>
    </w:p>
    <w:p>
      <w:pPr>
        <w:pStyle w:val="BodyText"/>
        <w:ind w:left="740"/>
      </w:pPr>
      <w:r>
        <w:rPr/>
        <w:t>Guo Y, Liu Y, Oerlemans A, et al (2016) Deep learning for visual understanding: A review.</w:t>
      </w:r>
    </w:p>
    <w:p>
      <w:pPr>
        <w:pStyle w:val="BodyText"/>
        <w:ind w:left="1220"/>
      </w:pPr>
      <w:r>
        <w:rPr/>
        <w:t>Neurocomputing 187:27–48. doi: 10.1016/j.neucom.2015.09.116</w:t>
      </w:r>
    </w:p>
    <w:p>
      <w:pPr>
        <w:pStyle w:val="BodyText"/>
        <w:ind w:left="1220" w:right="835" w:hanging="480"/>
      </w:pPr>
      <w:r>
        <w:rPr/>
        <w:t>Hamel P, Eck D (2010) Learning Features from Music Audio with Deep Belief Networks. In: ISMIR. Utrecht, The Netherlands, pp 339–344</w:t>
      </w:r>
    </w:p>
    <w:p>
      <w:pPr>
        <w:pStyle w:val="BodyText"/>
        <w:spacing w:before="1"/>
        <w:ind w:left="1220" w:right="608" w:hanging="480"/>
      </w:pPr>
      <w:r>
        <w:rPr/>
        <w:t>Han D, Kim J, Kim J (2017) Deep Pyramidal Residual Networks. In: 2017 IEEE Conference on Computer Vision and Pattern Recognition (CVPR). IEEE, pp 6307–6315</w:t>
      </w:r>
    </w:p>
    <w:p>
      <w:pPr>
        <w:pStyle w:val="BodyText"/>
        <w:ind w:left="1220" w:right="868" w:hanging="480"/>
      </w:pPr>
      <w:r>
        <w:rPr/>
        <w:t>Han S, Mao H, Dally WJ (2016) Deep compression: Compressing deep neural networks with pruning, trained quantization and Huffman coding. In: 4th International Conference on Learning Representations, ICLR 2016 - Conference Track Proceedings</w:t>
      </w:r>
    </w:p>
    <w:p>
      <w:pPr>
        <w:pStyle w:val="BodyText"/>
        <w:ind w:left="1220" w:right="1002" w:hanging="480"/>
      </w:pPr>
      <w:r>
        <w:rPr/>
        <w:t>Han W, Feng R, Wang L, Gao L (2018) Adaptive Spatial-Scale-Aware Deep Convolutional Neural Network for High-Resolution Remote Sensing Imagery Scene Classification.</w:t>
      </w:r>
    </w:p>
    <w:p>
      <w:pPr>
        <w:pStyle w:val="BodyText"/>
        <w:ind w:left="1220" w:right="2060"/>
      </w:pPr>
      <w:r>
        <w:rPr/>
        <w:t>IGARSS 2018 - 2018 IEEE Int Geosci Remote Sens Symp 4736–4739. doi: 10.1109/IGARSS.2018.8518290</w:t>
      </w:r>
    </w:p>
    <w:p>
      <w:pPr>
        <w:pStyle w:val="BodyText"/>
        <w:ind w:left="740"/>
      </w:pPr>
      <w:r>
        <w:rPr/>
        <w:t>Hanin B, Sellke M (2017) Approximating Continuous Functions by ReLU Nets of Minimal</w:t>
      </w:r>
    </w:p>
    <w:p>
      <w:pPr>
        <w:spacing w:after="0"/>
        <w:sectPr>
          <w:pgSz w:w="12240" w:h="15840"/>
          <w:pgMar w:header="706" w:footer="1181" w:top="980" w:bottom="1420" w:left="700" w:right="960"/>
        </w:sectPr>
      </w:pPr>
    </w:p>
    <w:p>
      <w:pPr>
        <w:pStyle w:val="BodyText"/>
        <w:spacing w:before="88"/>
        <w:ind w:left="1220"/>
      </w:pPr>
      <w:r>
        <w:rPr/>
        <w:t>Width. arXiv Prepr arXiv171011278</w:t>
      </w:r>
    </w:p>
    <w:p>
      <w:pPr>
        <w:pStyle w:val="BodyText"/>
        <w:ind w:left="1220" w:right="1094" w:hanging="480"/>
      </w:pPr>
      <w:r>
        <w:rPr/>
        <w:t>He K, Gkioxari G, Dollar P, Girshick R (2017) Mask R-CNN. In: Proceedings of the IEEE International Conference on Computer Vision</w:t>
      </w:r>
    </w:p>
    <w:p>
      <w:pPr>
        <w:pStyle w:val="BodyText"/>
        <w:ind w:left="1220" w:right="495" w:hanging="480"/>
      </w:pPr>
      <w:r>
        <w:rPr/>
        <w:t>He K, Zhang X, Ren S, Sun J (2015a) Deep Residual Learning for Image Recognition. Multimed Tools Appl 77:10437–10453. doi: 10.1007/s11042-017-4440-4</w:t>
      </w:r>
    </w:p>
    <w:p>
      <w:pPr>
        <w:pStyle w:val="BodyText"/>
        <w:ind w:left="1220" w:right="714" w:hanging="480"/>
      </w:pPr>
      <w:r>
        <w:rPr/>
        <w:t>He K, Zhang X, Ren S, Sun J (2015b) Spatial pyramid pooling in deep convolutional networks for visual recognition. IEEE Trans Pattern Anal Mach Intell 37:1904–1916</w:t>
      </w:r>
    </w:p>
    <w:p>
      <w:pPr>
        <w:pStyle w:val="BodyText"/>
        <w:ind w:left="1220" w:right="681" w:hanging="480"/>
      </w:pPr>
      <w:r>
        <w:rPr/>
        <w:t>Heikkilä M, Pietikäinen M, Schmid C (2009) Description of interest regions with local binary patterns. Pattern Recognit 42:425–436. doi: 10.1016/j.patcog.2008.08.014</w:t>
      </w:r>
    </w:p>
    <w:p>
      <w:pPr>
        <w:pStyle w:val="BodyText"/>
        <w:ind w:left="1220" w:right="575" w:hanging="480"/>
      </w:pPr>
      <w:r>
        <w:rPr/>
        <w:t>Hinton G, Deng L, Yu D, et al (2012a) Deep neural networks for acoustic modeling in speech recognition: The shared views of four research groups. IEEE Signal Process Mag 29:82–97</w:t>
      </w:r>
    </w:p>
    <w:p>
      <w:pPr>
        <w:pStyle w:val="BodyText"/>
        <w:ind w:left="1220" w:hanging="480"/>
      </w:pPr>
      <w:r>
        <w:rPr/>
        <w:t>Hinton G, Sabour S, Frosst N (2018) Matrix capsules with EM routing. In: 6th International Conference on Learning Representations, ICLR 2018 - Conference Track Proceedings</w:t>
      </w:r>
    </w:p>
    <w:p>
      <w:pPr>
        <w:pStyle w:val="BodyText"/>
        <w:ind w:left="1220" w:right="681" w:hanging="480"/>
      </w:pPr>
      <w:r>
        <w:rPr/>
        <w:t>Hinton GE, Krizhevsky A, Wang SD (2011) Transforming auto-encoders. In: International Conference on Artificial Neural Networks. Springer, pp 44–51</w:t>
      </w:r>
    </w:p>
    <w:p>
      <w:pPr>
        <w:pStyle w:val="BodyText"/>
        <w:spacing w:before="1"/>
        <w:ind w:left="1220" w:hanging="480"/>
      </w:pPr>
      <w:r>
        <w:rPr/>
        <w:t>Hinton GE, Osindero S, Teh Y-W (2006) A fast learning algorithm for deep belief nets. Neural Comput 18:1527–1554</w:t>
      </w:r>
    </w:p>
    <w:p>
      <w:pPr>
        <w:pStyle w:val="BodyText"/>
        <w:ind w:left="1220" w:right="575" w:hanging="480"/>
      </w:pPr>
      <w:r>
        <w:rPr/>
        <w:t>Hinton GE, Srivastava N, Krizhevsky A, et al (2012b) Improving neural networks by preventing co-adaptation of feature detectors. arXiv Prepr ArXiv 12070580 1–18</w:t>
      </w:r>
    </w:p>
    <w:p>
      <w:pPr>
        <w:pStyle w:val="BodyText"/>
        <w:ind w:left="1220" w:right="681" w:hanging="480"/>
      </w:pPr>
      <w:r>
        <w:rPr/>
        <w:t>Hochreiter S (1998) The vanishing gradient problem during learning recurrent neural nets and problem solutions. Int J Uncertainty, Fuzziness Knowledge-Based Syst 6:107–116</w:t>
      </w:r>
    </w:p>
    <w:p>
      <w:pPr>
        <w:pStyle w:val="BodyText"/>
        <w:ind w:left="1220" w:right="283" w:hanging="480"/>
      </w:pPr>
      <w:r>
        <w:rPr/>
        <w:t>Howard AG, Zhu M, Chen B, et al (2017) MobileNets: Efficient Convolutional Neural Networks for Mobile Vision Applications. arXiv Prepr arXiv170404861</w:t>
      </w:r>
    </w:p>
    <w:p>
      <w:pPr>
        <w:pStyle w:val="BodyText"/>
        <w:ind w:left="1220" w:right="681" w:hanging="480"/>
      </w:pPr>
      <w:r>
        <w:rPr/>
        <w:t>Hu B, Lu Z, Li H, Chen Q (2011) Topic modeling for named entity queries. In: Proceedings of the 20th ACM international conference on Information and knowledge management - CIKM ’11. ACM Press, New York, New York, USA, p 2009</w:t>
      </w:r>
    </w:p>
    <w:p>
      <w:pPr>
        <w:pStyle w:val="BodyText"/>
        <w:spacing w:before="1"/>
        <w:ind w:left="1220" w:right="482" w:hanging="480"/>
      </w:pPr>
      <w:r>
        <w:rPr/>
        <w:t>Hu J, Shen L, Sun G (2018a) Squeeze-and-Excitation Networks. In: 2018 IEEE/CVF Conference on Computer Vision and Pattern Recognition. IEEE, pp 7132–7141</w:t>
      </w:r>
    </w:p>
    <w:p>
      <w:pPr>
        <w:pStyle w:val="BodyText"/>
        <w:ind w:left="1220" w:right="1015" w:hanging="480"/>
      </w:pPr>
      <w:r>
        <w:rPr/>
        <w:t>Hu Y, Wen G, Luo M, et al (2018b) Competitive Inner-Imaging Squeeze and Excitation for Residual Network. doi: arXiv:1807.08920v3</w:t>
      </w:r>
    </w:p>
    <w:p>
      <w:pPr>
        <w:pStyle w:val="BodyText"/>
        <w:ind w:left="1220" w:right="743" w:hanging="480"/>
      </w:pPr>
      <w:r>
        <w:rPr/>
        <w:t>Huang G, Liu Z, Van Der Maaten L, Weinberger KQ (2017) Densely connected convolutional networks. Proc - 30th IEEE Conf Comput Vis Pattern Recognition, CVPR 2017 2017- Janua:2261–2269. doi: 10.1109/CVPR.2017.243</w:t>
      </w:r>
    </w:p>
    <w:p>
      <w:pPr>
        <w:pStyle w:val="BodyText"/>
        <w:ind w:left="1220" w:right="1268" w:hanging="480"/>
      </w:pPr>
      <w:r>
        <w:rPr/>
        <w:t>Huang G, Sun Y, Liu Z, et al (2016a) Deep networks with stochastic depth. In: European Conference on Computer Vision. Springer, pp 646–661</w:t>
      </w:r>
    </w:p>
    <w:p>
      <w:pPr>
        <w:pStyle w:val="BodyText"/>
        <w:ind w:left="1220" w:right="521" w:hanging="480"/>
      </w:pPr>
      <w:r>
        <w:rPr/>
        <w:t>Huang G, Sun Y, Liu Z, et al (2016b) Deep Networks with Stochastic Depth BT - Computer Vision – ECCV 2016. In: European Conference on Computer Vision. Springer, pp 646–661</w:t>
      </w:r>
    </w:p>
    <w:p>
      <w:pPr>
        <w:pStyle w:val="BodyText"/>
        <w:ind w:left="1220" w:right="855" w:hanging="480"/>
      </w:pPr>
      <w:r>
        <w:rPr/>
        <w:t>Huang KY, Wu CH, Hong QB, et al (2019) Speech Emotion Recognition Using Deep Neural Network Considering Verbal and Nonverbal Speech Sounds. In: ICASSP, IEEE International Conference on Acoustics, Speech and Signal Processing - Proceedings</w:t>
      </w:r>
    </w:p>
    <w:p>
      <w:pPr>
        <w:pStyle w:val="BodyText"/>
        <w:spacing w:before="1"/>
        <w:ind w:left="1220" w:right="702" w:hanging="480"/>
      </w:pPr>
      <w:r>
        <w:rPr/>
        <w:t>Huang Y, Cheng Y, Bapna A, et al (2018) GPipe: Efficient Training of Giant Neural Networks using Pipeline Parallelism. arXiv Prepr arXiv181106965 2014:</w:t>
      </w:r>
    </w:p>
    <w:p>
      <w:pPr>
        <w:pStyle w:val="BodyText"/>
        <w:ind w:left="1220" w:right="569" w:hanging="480"/>
      </w:pPr>
      <w:r>
        <w:rPr/>
        <w:t>Hubel DH, Wiesel TN (1962) Receptive fields, binocular interaction and functional architecture in the cat’s visual cortex. J Physiol 160:106–154. doi: 10.1113/jphysiol.1962.sp006837</w:t>
      </w:r>
    </w:p>
    <w:p>
      <w:pPr>
        <w:pStyle w:val="BodyText"/>
        <w:ind w:left="1220" w:right="896" w:hanging="480"/>
      </w:pPr>
      <w:r>
        <w:rPr/>
        <w:t>Hubel DH, Wiesel TN (1959) Receptive fields of single neurones in the cat’s striate cortex. J Physiol. doi: 10.1113/jphysiol.1959.sp006308</w:t>
      </w:r>
    </w:p>
    <w:p>
      <w:pPr>
        <w:pStyle w:val="BodyText"/>
        <w:ind w:left="1220" w:right="681" w:hanging="480"/>
      </w:pPr>
      <w:r>
        <w:rPr/>
        <w:t>Hubel DH, Wiesel TN (1968) Receptive fields and functional architecture of monkey striate cortex. J Physiol 195:215–243. doi: 10.1113/jphysiol.1968.sp008455</w:t>
      </w:r>
    </w:p>
    <w:p>
      <w:pPr>
        <w:spacing w:after="0"/>
        <w:sectPr>
          <w:pgSz w:w="12240" w:h="15840"/>
          <w:pgMar w:header="706" w:footer="1181" w:top="980" w:bottom="1420" w:left="700" w:right="960"/>
        </w:sectPr>
      </w:pPr>
    </w:p>
    <w:p>
      <w:pPr>
        <w:pStyle w:val="BodyText"/>
        <w:spacing w:before="88"/>
        <w:ind w:left="1220" w:right="1421" w:hanging="480"/>
      </w:pPr>
      <w:r>
        <w:rPr/>
        <w:t>Ian Goodfellow, Bengio Y, Courville A (2017) Deep learning. Nat Methods 13:35. doi: 10.1038/nmeth.3707</w:t>
      </w:r>
    </w:p>
    <w:p>
      <w:pPr>
        <w:pStyle w:val="BodyText"/>
        <w:ind w:left="1220" w:right="1236" w:hanging="480"/>
      </w:pPr>
      <w:r>
        <w:rPr/>
        <w:t>Ioffe S, Szegedy C (2015) Batch Normalization: Accelerating Deep Network Training by Reducing Internal Covariate Shift. doi: 10.1016/j.molstruc.2016.12.061</w:t>
      </w:r>
    </w:p>
    <w:p>
      <w:pPr>
        <w:pStyle w:val="BodyText"/>
        <w:ind w:left="740"/>
      </w:pPr>
      <w:r>
        <w:rPr/>
        <w:t>Jaderberg M, Simonyan K, Zisserman A, Kavukcuoglu K (2015) Spatial Transformer Networks.</w:t>
      </w:r>
    </w:p>
    <w:p>
      <w:pPr>
        <w:pStyle w:val="BodyText"/>
        <w:ind w:left="1220"/>
      </w:pPr>
      <w:r>
        <w:rPr/>
        <w:t>1–15. doi: 10.1038/nbt.3343</w:t>
      </w:r>
    </w:p>
    <w:p>
      <w:pPr>
        <w:pStyle w:val="BodyText"/>
        <w:ind w:left="1220" w:right="529" w:hanging="480"/>
      </w:pPr>
      <w:r>
        <w:rPr/>
        <w:t>Jarrett K, Kavukcuoglu K, Ranzato M, LeCun Y (2009) What is the best multi-stage architecture for object recognition? BT - Computer Vision, 2009 IEEE 12th International Conference on. Comput Vision, 2009 … 2146–2153</w:t>
      </w:r>
    </w:p>
    <w:p>
      <w:pPr>
        <w:pStyle w:val="BodyText"/>
        <w:ind w:left="1220" w:right="1300" w:hanging="480"/>
      </w:pPr>
      <w:r>
        <w:rPr/>
        <w:t>Ji S, Yang M, Yu K, Xu W (2010) 3D convolutional neural networks for human action recognition. ICML, Int Conf Mach Learn 35:221–31. doi: 10.1109/TPAMI.2012.59</w:t>
      </w:r>
    </w:p>
    <w:p>
      <w:pPr>
        <w:pStyle w:val="BodyText"/>
        <w:ind w:left="1220" w:right="1135" w:hanging="480"/>
      </w:pPr>
      <w:r>
        <w:rPr/>
        <w:t>Joachims T (1998) Text categorization with support vector machines: Learning with many relevant features. In: European conference on machine learning. pp 137–142</w:t>
      </w:r>
    </w:p>
    <w:p>
      <w:pPr>
        <w:pStyle w:val="BodyText"/>
        <w:ind w:left="1220" w:right="488" w:hanging="480"/>
      </w:pPr>
      <w:r>
        <w:rPr/>
        <w:t>Justus D, Brennan J, Bonner S, McGough AS (2019) Predicting the Computational Cost of Deep Learning Models. In: Proceedings - 2018 IEEE International Conference on Big Data, Big Data 2018</w:t>
      </w:r>
    </w:p>
    <w:p>
      <w:pPr>
        <w:pStyle w:val="BodyText"/>
        <w:spacing w:before="1"/>
        <w:ind w:left="1220" w:right="462" w:hanging="480"/>
      </w:pPr>
      <w:r>
        <w:rPr/>
        <w:t>Kafi M, Maleki M, Davoodian N (2015) Functional histology of the ovarian follicles as determined by follicular fluid concentrations of steroids and IGF-1 in Camelus dromedarius. Res Vet Sci 99:37–40. doi: 10.1016/j.rvsc.2015.01.001</w:t>
      </w:r>
    </w:p>
    <w:p>
      <w:pPr>
        <w:pStyle w:val="BodyText"/>
        <w:ind w:left="1220" w:right="1022" w:hanging="480"/>
      </w:pPr>
      <w:r>
        <w:rPr/>
        <w:t>Kahng M, Thorat N, Chau DHP, et al (2019) GAN Lab: Understanding Complex Deep Generative Models using Interactive Visual Experimentation. IEEE Trans Vis Comput Graph 25:310–320</w:t>
      </w:r>
    </w:p>
    <w:p>
      <w:pPr>
        <w:pStyle w:val="BodyText"/>
        <w:ind w:left="1220" w:right="1442" w:hanging="480"/>
      </w:pPr>
      <w:r>
        <w:rPr/>
        <w:t>Kalchbrenner N, Grefenstette E, Blunsom P (2014) A convolutional neural network for modelling sentences. arXiv Prepr arXiv14042188</w:t>
      </w:r>
    </w:p>
    <w:p>
      <w:pPr>
        <w:pStyle w:val="BodyText"/>
        <w:ind w:left="1220" w:right="582" w:hanging="480"/>
      </w:pPr>
      <w:r>
        <w:rPr/>
        <w:t>Kawaguchi K, Huang J, Kaelbling LP (2019) Effect of depth and width on local minima in deep learning. Neural Comput 31:1462–1498. doi: 10.1162/neco_a_01195</w:t>
      </w:r>
    </w:p>
    <w:p>
      <w:pPr>
        <w:pStyle w:val="BodyText"/>
        <w:spacing w:before="1"/>
        <w:ind w:left="1220" w:right="681" w:hanging="480"/>
      </w:pPr>
      <w:r>
        <w:rPr/>
        <w:t>Kawashima T, Kawanishi Y, Ide I, et al (2017) Action recognition from extremely low- resolution thermal image sequence. In: 2017 14th IEEE International Conference on Advanced Video and Signal Based Surveillance, AVSS 2017. IEEE, pp 1–6</w:t>
      </w:r>
    </w:p>
    <w:p>
      <w:pPr>
        <w:pStyle w:val="BodyText"/>
        <w:ind w:left="1220" w:right="721" w:hanging="480"/>
      </w:pPr>
      <w:r>
        <w:rPr/>
        <w:t>Khan A, Qureshi AS, Hussain M, et al (2019) A Recent Survey on the Applications of Genetic Programming in Image Processing. arXiv Prepr arXiv190107387</w:t>
      </w:r>
    </w:p>
    <w:p>
      <w:pPr>
        <w:pStyle w:val="BodyText"/>
        <w:ind w:left="1220" w:right="554" w:hanging="480"/>
      </w:pPr>
      <w:r>
        <w:rPr/>
        <w:t>Khan A, Sohail A, Ali A (2018a) A New Channel Boosted Convolutional Neural Network using Transfer Learning. arXiv Prepr arXiv180408528</w:t>
      </w:r>
    </w:p>
    <w:p>
      <w:pPr>
        <w:pStyle w:val="BodyText"/>
        <w:ind w:left="1220" w:right="683" w:hanging="480"/>
      </w:pPr>
      <w:r>
        <w:rPr/>
        <w:t>Khan A, Zameer A, Jamal T, Raza A (2018b) Deep Belief Networks Based Feature Generation and Regression for Predicting Wind Power. arXiv Prepr arXiv180711682</w:t>
      </w:r>
    </w:p>
    <w:p>
      <w:pPr>
        <w:pStyle w:val="BodyText"/>
        <w:ind w:left="1220" w:right="535" w:hanging="480"/>
      </w:pPr>
      <w:r>
        <w:rPr/>
        <w:t>Krizhevsky A, Sutskever I, Hinton GE (2012) ImageNet Classification with Deep Convolutional Neural Networks. Adv Neural Inf Process Syst 1–9. doi: 10.1061/(ASCE)GT.1943- 5606.0001284</w:t>
      </w:r>
    </w:p>
    <w:p>
      <w:pPr>
        <w:pStyle w:val="BodyText"/>
        <w:spacing w:before="1"/>
        <w:ind w:left="1220" w:right="668" w:hanging="480"/>
      </w:pPr>
      <w:r>
        <w:rPr/>
        <w:t>Kuen J, Kong X, Wang G, et al (2017) DelugeNets: Deep Networks with Efficient and Flexible Cross-layer Information Inflows. In: Computer Vision Workshop (ICCVW), 2017 IEEE International Conference on. pp 958–966</w:t>
      </w:r>
    </w:p>
    <w:p>
      <w:pPr>
        <w:pStyle w:val="BodyText"/>
        <w:ind w:left="1220" w:right="788" w:hanging="480"/>
      </w:pPr>
      <w:r>
        <w:rPr/>
        <w:t>Kuen J, Kong X, Wang G, Tan YP (2018) DelugeNets: Deep Networks with Efficient and Flexible Cross-Layer Information Inflows. Proc - 2017 IEEE Int Conf Comput Vis Work ICCVW 2017 2018-Janua:958–966. doi: 10.1109/ICCVW.2017.117</w:t>
      </w:r>
    </w:p>
    <w:p>
      <w:pPr>
        <w:pStyle w:val="BodyText"/>
        <w:ind w:left="1220" w:right="681" w:hanging="480"/>
      </w:pPr>
      <w:r>
        <w:rPr/>
        <w:t>Lacey G, Taylor GW, Areibi S (2016) Deep Learning on FPGAs: Past, Present, and Future. arXiv Prepr arXiv160204283</w:t>
      </w:r>
    </w:p>
    <w:p>
      <w:pPr>
        <w:pStyle w:val="BodyText"/>
        <w:ind w:left="1220" w:right="802" w:hanging="480"/>
      </w:pPr>
      <w:r>
        <w:rPr/>
        <w:t>Larsson G, Maire M, Shakhnarovich G (2016) Fractalnet: Ultra-deep neural networks without residuals. arXiv Prepr arXiv160507648 1–11</w:t>
      </w:r>
    </w:p>
    <w:p>
      <w:pPr>
        <w:spacing w:after="0"/>
        <w:sectPr>
          <w:pgSz w:w="12240" w:h="15840"/>
          <w:pgMar w:header="706" w:footer="1181" w:top="980" w:bottom="1420" w:left="700" w:right="960"/>
        </w:sectPr>
      </w:pPr>
    </w:p>
    <w:p>
      <w:pPr>
        <w:pStyle w:val="BodyText"/>
        <w:spacing w:before="88"/>
        <w:ind w:left="1220" w:right="646" w:hanging="480"/>
      </w:pPr>
      <w:r>
        <w:rPr/>
        <w:t>Laskar MNU, Giraldo LGS, Schwartz O (2018) Correspondence of Deep Neural Networks and the Brain for Visual Textures. 1–17</w:t>
      </w:r>
    </w:p>
    <w:p>
      <w:pPr>
        <w:pStyle w:val="BodyText"/>
        <w:ind w:left="1220" w:right="527" w:hanging="480"/>
      </w:pPr>
      <w:r>
        <w:rPr/>
        <w:t>Le Q V., Ranzato M, Monga R, et al (2011) Building high-level features using large scale unsupervised learning. ICASSP, IEEE Int Conf Acoust Speech Signal Process - Proc 8595– 8598. doi: 10.1109/ICASSP.2013.6639343</w:t>
      </w:r>
    </w:p>
    <w:p>
      <w:pPr>
        <w:pStyle w:val="BodyText"/>
        <w:ind w:left="740"/>
      </w:pPr>
      <w:r>
        <w:rPr/>
        <w:t>LeCun Y (2007) Effcient BackPrp. J Exp Psychol Gen 136:23–42</w:t>
      </w:r>
    </w:p>
    <w:p>
      <w:pPr>
        <w:pStyle w:val="BodyText"/>
        <w:ind w:left="1220" w:right="2161" w:hanging="480"/>
      </w:pPr>
      <w:r>
        <w:rPr/>
        <w:t>LeCun Y, Bengio Y, Hinton G (2015) Deep learning. Nature 521:436–444. doi: 10.1038/nature14539</w:t>
      </w:r>
    </w:p>
    <w:p>
      <w:pPr>
        <w:pStyle w:val="BodyText"/>
        <w:ind w:left="1220" w:right="908" w:hanging="480"/>
      </w:pPr>
      <w:r>
        <w:rPr/>
        <w:t>LeCun Y, Boser B, Denker JS, et al (1989) Backpropagation applied to handwritten zip code recognition. Neural Comput 1:541–551</w:t>
      </w:r>
    </w:p>
    <w:p>
      <w:pPr>
        <w:pStyle w:val="BodyText"/>
        <w:ind w:left="1220" w:right="755" w:hanging="480"/>
      </w:pPr>
      <w:r>
        <w:rPr/>
        <w:t>LeCun Y, Bottou L, Bengio Y, Haffner P (1998) Gradient-based learning applied to document recognition. Proc IEEE 86:2278–2324</w:t>
      </w:r>
    </w:p>
    <w:p>
      <w:pPr>
        <w:pStyle w:val="BodyText"/>
        <w:ind w:left="1220" w:right="469" w:hanging="480"/>
      </w:pPr>
      <w:r>
        <w:rPr/>
        <w:t>LeCun Y, Jackel LD, Bottou L, et al (1995) Learning algorithms for classification: A comparison on handwritten digit recognition. Neural networks Stat Mech Perspect 261:276</w:t>
      </w:r>
    </w:p>
    <w:p>
      <w:pPr>
        <w:pStyle w:val="BodyText"/>
        <w:spacing w:before="1"/>
        <w:ind w:left="1220" w:right="569" w:hanging="480"/>
      </w:pPr>
      <w:r>
        <w:rPr/>
        <w:t>LeCun Y, Kavukcuoglu K, Farabet CC, others (2010) Convolutional networks and applications in vision. In: ISCAS. IEEE, pp 253–256</w:t>
      </w:r>
    </w:p>
    <w:p>
      <w:pPr>
        <w:pStyle w:val="BodyText"/>
        <w:ind w:left="1220" w:hanging="480"/>
      </w:pPr>
      <w:r>
        <w:rPr/>
        <w:t>Lee C-Y, Gallagher PW, Tu Z (2016) Generalizing pooling functions in convolutional neural networks: Mixed, gated, and tree. In: Artificial Intelligence and Statistics. pp 464–472</w:t>
      </w:r>
    </w:p>
    <w:p>
      <w:pPr>
        <w:pStyle w:val="BodyText"/>
        <w:ind w:left="1220" w:right="934" w:hanging="480"/>
      </w:pPr>
      <w:r>
        <w:rPr/>
        <w:t>Lee S, Son K, Kim H, Park J (2017) Car Plate Recognition Based on CNN Using Embedded System with GPU. 239–241</w:t>
      </w:r>
    </w:p>
    <w:p>
      <w:pPr>
        <w:pStyle w:val="BodyText"/>
        <w:ind w:left="1220" w:right="2301" w:hanging="480"/>
      </w:pPr>
      <w:r>
        <w:rPr/>
        <w:t>Levi G, Hassner T (2009) Sicherheit und Medien. Sicherheit und Medien. doi: 10.1109/CVPRW.2015.7301352</w:t>
      </w:r>
    </w:p>
    <w:p>
      <w:pPr>
        <w:pStyle w:val="BodyText"/>
        <w:ind w:left="1220" w:right="603" w:hanging="480"/>
      </w:pPr>
      <w:r>
        <w:rPr/>
        <w:t>Li H, Lin Z, Shen X, et al (2015) A convolutional neural network cascade for face detection. In: Proceedings of the IEEE Conference on Computer Vision and Pattern Recognition. pp 5325–5334</w:t>
      </w:r>
    </w:p>
    <w:p>
      <w:pPr>
        <w:pStyle w:val="BodyText"/>
        <w:ind w:left="1220" w:right="589" w:hanging="480"/>
        <w:jc w:val="both"/>
      </w:pPr>
      <w:r>
        <w:rPr/>
        <w:t>Li S, Liu Z-Q, Chan AB (2014) Heterogeneous Multi-task Learning for Human Pose Estimation with Deep Convolutional Neural Network. In: 2014 IEEE Conference on Computer Vision and Pattern Recognition Workshops. IEEE, pp 488–495</w:t>
      </w:r>
    </w:p>
    <w:p>
      <w:pPr>
        <w:pStyle w:val="BodyText"/>
        <w:spacing w:before="1"/>
        <w:ind w:left="1220" w:right="865" w:hanging="480"/>
        <w:jc w:val="both"/>
      </w:pPr>
      <w:r>
        <w:rPr/>
        <w:t>Li X, Bing L, Lam W, Shi B (2018) Transformation Networks for Target-Oriented Sentiment Classification. 946–956</w:t>
      </w:r>
    </w:p>
    <w:p>
      <w:pPr>
        <w:pStyle w:val="BodyText"/>
        <w:ind w:left="740" w:right="817"/>
        <w:jc w:val="both"/>
      </w:pPr>
      <w:r>
        <w:rPr/>
        <w:t>Lin M, Chen Q, Yan S (2013) Network In Network. 1–10. doi: 10.1109/ASRU.2015.7404828 Lin T-Y, Maire M, Belongie S, et al (2014) Microsoft coco: Common objects in context. In:</w:t>
      </w:r>
    </w:p>
    <w:p>
      <w:pPr>
        <w:pStyle w:val="BodyText"/>
        <w:ind w:left="1220"/>
        <w:jc w:val="both"/>
      </w:pPr>
      <w:r>
        <w:rPr/>
        <w:t>European conference on computer vision. Springer, pp 740–755</w:t>
      </w:r>
    </w:p>
    <w:p>
      <w:pPr>
        <w:pStyle w:val="BodyText"/>
        <w:ind w:left="1220" w:right="648" w:hanging="480"/>
      </w:pPr>
      <w:r>
        <w:rPr/>
        <w:t>Lin TY, Dollár P, Girshick R, et al (2017) Feature pyramid networks for object detection. In: Proceedings - 30th IEEE Conference on Computer Vision and Pattern Recognition, CVPR 2017</w:t>
      </w:r>
    </w:p>
    <w:p>
      <w:pPr>
        <w:pStyle w:val="BodyText"/>
        <w:ind w:left="1220" w:hanging="480"/>
      </w:pPr>
      <w:r>
        <w:rPr/>
        <w:t>Lindholm E, Nickolls J, Oberman S, Montrym J (2008) NVIDIA Tesla: A Unified Graphics and Computing Architecture. IEEE Micro 28:39–55. doi: 10.1109/MM.2008.31</w:t>
      </w:r>
    </w:p>
    <w:p>
      <w:pPr>
        <w:pStyle w:val="BodyText"/>
        <w:spacing w:before="1"/>
        <w:ind w:left="1220" w:right="646" w:hanging="480"/>
      </w:pPr>
      <w:r>
        <w:rPr/>
        <w:t>Linnainmaa S (1970) The representation of the cumulative rounding error of an algorithm as a Taylor expansion of the local rounding errors. Master’s Thesis (in Finnish), Univ Helsinki 6–7</w:t>
      </w:r>
    </w:p>
    <w:p>
      <w:pPr>
        <w:pStyle w:val="BodyText"/>
        <w:ind w:left="1220" w:right="1874" w:hanging="480"/>
      </w:pPr>
      <w:r>
        <w:rPr/>
        <w:t>Liu C-L, Nakashima K, Sako H, Fujisawa H (2003) Handwritten digit recognition: benchmarking of state-of-the-art techniques. Pattern Recognit 36:2271–2285</w:t>
      </w:r>
    </w:p>
    <w:p>
      <w:pPr>
        <w:pStyle w:val="BodyText"/>
        <w:ind w:left="1220" w:right="983" w:hanging="480"/>
      </w:pPr>
      <w:r>
        <w:rPr/>
        <w:t>Liu W, Wang Z, Liu X, et al (2017) A survey of deep neural network architectures and their applications. Neurocomputing 234:11–26. doi: 10.1016/j.neucom.2016.12.038</w:t>
      </w:r>
    </w:p>
    <w:p>
      <w:pPr>
        <w:pStyle w:val="BodyText"/>
        <w:ind w:left="1220" w:right="489" w:hanging="480"/>
      </w:pPr>
      <w:r>
        <w:rPr/>
        <w:t>Liu X, Deng Z, Yang Y (2019) Recent progress in semantic image segmentation. Artif Intell Rev 52:1089–1106. doi: 10.1007/s10462-018-9641-3</w:t>
      </w:r>
    </w:p>
    <w:p>
      <w:pPr>
        <w:pStyle w:val="BodyText"/>
        <w:ind w:left="740"/>
      </w:pPr>
      <w:r>
        <w:rPr/>
        <w:t>Long J, Shelhamer E, Darrell T (2015) Fully convolutional networks for semantic segmentation.</w:t>
      </w:r>
    </w:p>
    <w:p>
      <w:pPr>
        <w:spacing w:after="0"/>
        <w:sectPr>
          <w:pgSz w:w="12240" w:h="15840"/>
          <w:pgMar w:header="706" w:footer="1181" w:top="980" w:bottom="1420" w:left="700" w:right="960"/>
        </w:sectPr>
      </w:pPr>
    </w:p>
    <w:p>
      <w:pPr>
        <w:pStyle w:val="BodyText"/>
        <w:spacing w:before="88"/>
        <w:ind w:left="1220"/>
      </w:pPr>
      <w:r>
        <w:rPr/>
        <w:t>In: 2015 IEEE Conference on Computer Vision and Pattern Recognition (CVPR). IEEE, pp 3431–3440</w:t>
      </w:r>
    </w:p>
    <w:p>
      <w:pPr>
        <w:pStyle w:val="BodyText"/>
        <w:ind w:left="1220" w:right="514" w:hanging="480"/>
      </w:pPr>
      <w:r>
        <w:rPr/>
        <w:t>Long ZM, Guo SQ, Chen GJ, Yin BL (2012) Modeling and simulation for the articulated robotic arm test system of the combination drive. 2011 Int Conf Mechatronics Mater Eng ICMME 2011 151:480–483. doi: </w:t>
      </w:r>
      <w:hyperlink r:id="rId59">
        <w:r>
          <w:rPr/>
          <w:t>10.4028/www</w:t>
        </w:r>
      </w:hyperlink>
      <w:r>
        <w:rPr/>
        <w:t>.scienti</w:t>
      </w:r>
      <w:hyperlink r:id="rId59">
        <w:r>
          <w:rPr/>
          <w:t>fic.net/AMM.151.480</w:t>
        </w:r>
      </w:hyperlink>
    </w:p>
    <w:p>
      <w:pPr>
        <w:pStyle w:val="BodyText"/>
        <w:ind w:left="1220" w:right="646" w:hanging="480"/>
      </w:pPr>
      <w:r>
        <w:rPr/>
        <w:t>Lowe DG (1999) Object recognition from local scale-invariant features. Proc Seventh IEEE Int Conf Comput Vis 1150–1157 vol.2. doi: 10.1109/ICCV.1999.790410</w:t>
      </w:r>
    </w:p>
    <w:p>
      <w:pPr>
        <w:pStyle w:val="BodyText"/>
        <w:ind w:left="1220" w:right="828" w:hanging="480"/>
      </w:pPr>
      <w:r>
        <w:rPr/>
        <w:t>Lowe DG (2004) Distinctive image features from scale-invariant keypoints. Int J Comput Vis 60:91–110</w:t>
      </w:r>
    </w:p>
    <w:p>
      <w:pPr>
        <w:pStyle w:val="BodyText"/>
        <w:ind w:left="1220" w:right="475" w:hanging="480"/>
      </w:pPr>
      <w:r>
        <w:rPr/>
        <w:t>Lu H, Li B, Zhu J, et al (2017a) Wound intensity correction and segmentation with convolutional neural networks. Concurr Comput Pract Exp 29:e3927</w:t>
      </w:r>
    </w:p>
    <w:p>
      <w:pPr>
        <w:pStyle w:val="BodyText"/>
        <w:ind w:left="1220" w:right="775" w:hanging="480"/>
      </w:pPr>
      <w:r>
        <w:rPr/>
        <w:t>Lu Z, Pu H, Wang F, et al (2017b) The expressive power of neural networks: A view from the width. In: Advances in Neural Information Processing Systems. pp 6231–6239</w:t>
      </w:r>
    </w:p>
    <w:p>
      <w:pPr>
        <w:pStyle w:val="BodyText"/>
        <w:ind w:left="1220" w:right="502" w:hanging="480"/>
      </w:pPr>
      <w:r>
        <w:rPr/>
        <w:t>Lv E, Wang X, Cheng Y, Yu Q (2019) Deep ensemble network based on multi-path fusion. Artif Intell Rev 52:151–168. doi: 10.1007/s10462-019-09708-5</w:t>
      </w:r>
    </w:p>
    <w:p>
      <w:pPr>
        <w:pStyle w:val="BodyText"/>
        <w:spacing w:before="1"/>
        <w:ind w:left="1220" w:right="1124" w:hanging="480"/>
        <w:jc w:val="both"/>
      </w:pPr>
      <w:r>
        <w:rPr/>
        <w:t>Madrazo CF, Heredia I, Lloret L, Marco de Lucas J (2019) Application of a Convolutional Neural Network for image classification for the analysis of collisions in High Energy Physics. EPJ Web Conf. doi: 10.1051/epjconf/201921406017</w:t>
      </w:r>
    </w:p>
    <w:p>
      <w:pPr>
        <w:pStyle w:val="BodyText"/>
        <w:ind w:left="1220" w:right="926" w:hanging="480"/>
        <w:jc w:val="both"/>
      </w:pPr>
      <w:r>
        <w:rPr/>
        <w:t>Mao X, Shen C, Yang Y-B (2016) Image restoration using very deep convolutional encoder- decoder networks with symmetric skip connections. In: Advances in neural information processing systems. pp 2802–2810</w:t>
      </w:r>
    </w:p>
    <w:p>
      <w:pPr>
        <w:pStyle w:val="BodyText"/>
        <w:ind w:left="1220" w:right="744" w:hanging="480"/>
        <w:jc w:val="both"/>
      </w:pPr>
      <w:r>
        <w:rPr/>
        <w:t>Marmanis D, Wegner JD, Galliani S, et al (2016) Semantic segmentation of aerial images</w:t>
      </w:r>
      <w:r>
        <w:rPr>
          <w:spacing w:val="-16"/>
        </w:rPr>
        <w:t> </w:t>
      </w:r>
      <w:r>
        <w:rPr/>
        <w:t>with an ensemble of CNNs. ISPRS Ann Photogramm Remote Sens Spat Inf Sci</w:t>
      </w:r>
      <w:r>
        <w:rPr>
          <w:spacing w:val="-8"/>
        </w:rPr>
        <w:t> </w:t>
      </w:r>
      <w:r>
        <w:rPr/>
        <w:t>3:473</w:t>
      </w:r>
    </w:p>
    <w:p>
      <w:pPr>
        <w:pStyle w:val="BodyText"/>
        <w:ind w:left="1220" w:right="564" w:hanging="480"/>
        <w:jc w:val="both"/>
      </w:pPr>
      <w:r>
        <w:rPr/>
        <w:t>Matsugu M, Mori K, Ishii M, Mitarai Y (2002) Convolutional spiking neural network model for robust face detection. In: Neural Information Processing, 2002. ICONIP’02. Proceedings</w:t>
      </w:r>
      <w:r>
        <w:rPr>
          <w:spacing w:val="-22"/>
        </w:rPr>
        <w:t> </w:t>
      </w:r>
      <w:r>
        <w:rPr/>
        <w:t>of the 9th International Conference on. pp</w:t>
      </w:r>
      <w:r>
        <w:rPr>
          <w:spacing w:val="-3"/>
        </w:rPr>
        <w:t> </w:t>
      </w:r>
      <w:r>
        <w:rPr/>
        <w:t>660–664</w:t>
      </w:r>
    </w:p>
    <w:p>
      <w:pPr>
        <w:pStyle w:val="BodyText"/>
        <w:spacing w:before="1"/>
        <w:ind w:left="1220" w:right="657" w:hanging="480"/>
        <w:jc w:val="both"/>
      </w:pPr>
      <w:r>
        <w:rPr/>
        <w:t>Mikolov T, Karafiát M, Burget L, et al (2010) Recurrent neural network based language</w:t>
      </w:r>
      <w:r>
        <w:rPr>
          <w:spacing w:val="-15"/>
        </w:rPr>
        <w:t> </w:t>
      </w:r>
      <w:r>
        <w:rPr/>
        <w:t>model. In: Eleventh Annual Conference of the International Speech Communication</w:t>
      </w:r>
      <w:r>
        <w:rPr>
          <w:spacing w:val="-11"/>
        </w:rPr>
        <w:t> </w:t>
      </w:r>
      <w:r>
        <w:rPr/>
        <w:t>Association</w:t>
      </w:r>
    </w:p>
    <w:p>
      <w:pPr>
        <w:pStyle w:val="BodyText"/>
        <w:ind w:left="1220" w:right="835" w:hanging="480"/>
      </w:pPr>
      <w:r>
        <w:rPr/>
        <w:t>Misra D (2019) Mish: A Self Regularized Non-Monotonic Neural Activation Function. arXiv Prepr ArXiv 190808681</w:t>
      </w:r>
    </w:p>
    <w:p>
      <w:pPr>
        <w:pStyle w:val="BodyText"/>
        <w:ind w:left="1220" w:right="681" w:hanging="480"/>
      </w:pPr>
      <w:r>
        <w:rPr/>
        <w:t>Mohamed A, Dahl GE, Hinton G (2012) Acoustic modeling using deep belief networks. IEEE Trans Audio, Speech Lang Process 20:14–22</w:t>
      </w:r>
    </w:p>
    <w:p>
      <w:pPr>
        <w:pStyle w:val="BodyText"/>
        <w:ind w:left="1220" w:right="901" w:hanging="480"/>
      </w:pPr>
      <w:r>
        <w:rPr/>
        <w:t>Montufar GF, Pascanu R, Cho K, Bengio Y (2014) On the number of linear regions of deep neural networks. In: Advances in neural information processing systems. pp 2924–2932</w:t>
      </w:r>
    </w:p>
    <w:p>
      <w:pPr>
        <w:pStyle w:val="BodyText"/>
        <w:ind w:left="1220" w:right="755" w:hanging="480"/>
      </w:pPr>
      <w:r>
        <w:rPr/>
        <w:t>Moons B, Verhelst M (2017) An energy-efficient precision-scalable ConvNet processor in 40- nm CMOS. IEEE J Solid-State Circuits 52:903–914</w:t>
      </w:r>
    </w:p>
    <w:p>
      <w:pPr>
        <w:pStyle w:val="BodyText"/>
        <w:ind w:left="1220" w:right="516" w:hanging="480"/>
        <w:jc w:val="both"/>
      </w:pPr>
      <w:r>
        <w:rPr/>
        <w:t>Morar A, Moldoveanu F, Gröller E (2012) Image segmentation based on active contours without edges. Proc - 2012 IEEE 8th Int Conf Intell Comput Commun Process ICCP 2012 213–220. doi: 10.1109/ICCP.2012.6356188</w:t>
      </w:r>
    </w:p>
    <w:p>
      <w:pPr>
        <w:pStyle w:val="BodyText"/>
        <w:spacing w:before="1"/>
        <w:ind w:left="1220" w:right="862" w:hanging="480"/>
      </w:pPr>
      <w:r>
        <w:rPr/>
        <w:t>Nair V, Hinton GE (2010) Rectified linear units improve Restricted Boltzmann machines. In: ICML 2010 - Proceedings, 27th International Conference on Machine Learning</w:t>
      </w:r>
    </w:p>
    <w:p>
      <w:pPr>
        <w:pStyle w:val="BodyText"/>
        <w:ind w:left="1220" w:right="789" w:hanging="480"/>
      </w:pPr>
      <w:r>
        <w:rPr/>
        <w:t>Najafabadi MM, Villanustre F, Khoshgoftaar TM, et al (2015) Deep learning applications and challenges in big data analytics. J Big Data 2:1–21. doi: 10.1186/s40537-014-0007-7</w:t>
      </w:r>
    </w:p>
    <w:p>
      <w:pPr>
        <w:pStyle w:val="BodyText"/>
        <w:ind w:left="1220" w:right="622" w:hanging="480"/>
      </w:pPr>
      <w:r>
        <w:rPr/>
        <w:t>Nguyen G, Dlugolinsky S, Bobák M, et al (2019) Machine Learning and Deep Learning frameworks and libraries for large-scale data mining: a survey. Artif Intell Rev 52:77–124. doi: 10.1007/s10462-018-09679-z</w:t>
      </w:r>
    </w:p>
    <w:p>
      <w:pPr>
        <w:pStyle w:val="BodyText"/>
        <w:ind w:left="1220" w:right="701" w:hanging="480"/>
      </w:pPr>
      <w:r>
        <w:rPr/>
        <w:t>Nguyen Q, Mukkamala M, Hein M (2018) Neural Networks Should Be Wide Enough to Learn Disconnected Decision Regions. arXiv Prepr arXiv180300094</w:t>
      </w:r>
    </w:p>
    <w:p>
      <w:pPr>
        <w:spacing w:after="0"/>
        <w:sectPr>
          <w:pgSz w:w="12240" w:h="15840"/>
          <w:pgMar w:header="706" w:footer="1181" w:top="980" w:bottom="1420" w:left="700" w:right="960"/>
        </w:sectPr>
      </w:pPr>
    </w:p>
    <w:p>
      <w:pPr>
        <w:pStyle w:val="BodyText"/>
        <w:spacing w:before="88"/>
        <w:ind w:left="1220" w:right="761" w:hanging="480"/>
      </w:pPr>
      <w:r>
        <w:rPr/>
        <w:t>Nickolls J, Buck I, Garland M, Skadron K (2008) Scalable parallel programming with CUDA. In: ACM SIGGRAPH 2008 classes on - SIGGRAPH ’08. ACM Press, New York, New York, USA, p 1</w:t>
      </w:r>
    </w:p>
    <w:p>
      <w:pPr>
        <w:pStyle w:val="BodyText"/>
        <w:ind w:left="1220" w:right="775" w:hanging="480"/>
      </w:pPr>
      <w:r>
        <w:rPr/>
        <w:t>Nwankpa C, Ijomah W, Gachagan A, Marshall S (2018) Activation Functions: Comparison of trends in Practice and Research for Deep Learning. arXiv Prepr arXiv181103378</w:t>
      </w:r>
    </w:p>
    <w:p>
      <w:pPr>
        <w:pStyle w:val="BodyText"/>
        <w:ind w:left="1220" w:right="914" w:hanging="480"/>
      </w:pPr>
      <w:r>
        <w:rPr/>
        <w:t>Oh K-S, Jung K (2004) GPU implementation of neural networks. Pattern Recognit 37:1311– 1314</w:t>
      </w:r>
    </w:p>
    <w:p>
      <w:pPr>
        <w:pStyle w:val="BodyText"/>
        <w:ind w:left="1220" w:right="681" w:hanging="480"/>
      </w:pPr>
      <w:r>
        <w:rPr/>
        <w:t>Ojala T, PeitiKainen M, Maenpã T (2002) Multiresolution gray-scale and rotation invariant texture classification with local binary patterns. IEEE Trans Pattern Anal ans Mach Intell</w:t>
      </w:r>
    </w:p>
    <w:p>
      <w:pPr>
        <w:pStyle w:val="BodyText"/>
        <w:ind w:left="1220" w:right="542" w:hanging="480"/>
      </w:pPr>
      <w:r>
        <w:rPr/>
        <w:t>Ojala T, Pietikäinen M, Harwood D (1996) A comparative study of texture measures with classification based on feature distributions. Pattern Recognit 29:51–59. doi: 10.1016/0031- 3203(95)00067-4</w:t>
      </w:r>
    </w:p>
    <w:p>
      <w:pPr>
        <w:pStyle w:val="BodyText"/>
        <w:ind w:left="1220" w:hanging="480"/>
      </w:pPr>
      <w:r>
        <w:rPr/>
        <w:t>Oquab M, Bottou L, Laptev I, Sivic J (2014) Learning and transferring mid-level image representations using convolutional neural networks. In: Proceedings of the IEEE Computer Society Conference on Computer Vision and Pattern Recognition. IEEE, pp 1717–1724</w:t>
      </w:r>
    </w:p>
    <w:p>
      <w:pPr>
        <w:pStyle w:val="BodyText"/>
        <w:spacing w:before="1"/>
        <w:ind w:left="1220" w:right="1235" w:hanging="480"/>
      </w:pPr>
      <w:r>
        <w:rPr/>
        <w:t>Pang J, Chen K, Shi J, et al (2020) Libra R-CNN: Towards Balanced Learning for Object Detection</w:t>
      </w:r>
    </w:p>
    <w:p>
      <w:pPr>
        <w:pStyle w:val="BodyText"/>
        <w:ind w:left="1220" w:right="581" w:hanging="480"/>
      </w:pPr>
      <w:r>
        <w:rPr/>
        <w:t>Pascanu R, Mikolov T, Bengio Y (2012) Understanding the exploding gradient problem. CoRR, abs/12115063</w:t>
      </w:r>
    </w:p>
    <w:p>
      <w:pPr>
        <w:pStyle w:val="BodyText"/>
        <w:ind w:left="1220" w:right="676" w:hanging="480"/>
      </w:pPr>
      <w:r>
        <w:rPr/>
        <w:t>Peng X, Hoffman J, Yu SX, Saenko K (2016) Fine-to-coarse knowledge transfer for low-res image classification. In: 2016 IEEE International Conference on Image Processing (ICIP). IEEE, pp 3683–3687</w:t>
      </w:r>
    </w:p>
    <w:p>
      <w:pPr>
        <w:pStyle w:val="BodyText"/>
        <w:ind w:left="1220" w:right="581" w:hanging="480"/>
      </w:pPr>
      <w:r>
        <w:rPr/>
        <w:t>Potluri S, Fasih A, Vutukuru LK, et al (2011) CNN based high performance computing for real time image processing on GPU. In: Proceedings of the Joint INDS’11 &amp; ISTET’11. pp 1–7</w:t>
      </w:r>
    </w:p>
    <w:p>
      <w:pPr>
        <w:pStyle w:val="BodyText"/>
        <w:ind w:left="1220" w:right="681" w:hanging="480"/>
      </w:pPr>
      <w:r>
        <w:rPr/>
        <w:t>Qiang Yang, Pan SJ, Yang Q, Fellow QY (2008) A Survey on Transfer Learning. IEEE Trans Knowl Data Eng 1:1–15. doi: 10.1109/TKDE.2009.191</w:t>
      </w:r>
    </w:p>
    <w:p>
      <w:pPr>
        <w:pStyle w:val="BodyText"/>
        <w:spacing w:before="1"/>
        <w:ind w:left="1220" w:right="529" w:hanging="480"/>
      </w:pPr>
      <w:r>
        <w:rPr/>
        <w:t>Qureshi AS, Khan A (2018) Adaptive Transfer Learning in Deep Neural Networks: Wind Power Prediction using Knowledge Transfer from Region to Region and Between Different Task Domains. arXiv Prepr arXiv181012611</w:t>
      </w:r>
    </w:p>
    <w:p>
      <w:pPr>
        <w:pStyle w:val="BodyText"/>
        <w:ind w:left="1220" w:right="581" w:hanging="480"/>
      </w:pPr>
      <w:r>
        <w:rPr/>
        <w:t>Qureshi AS, Khan A, Zameer A, Usman A (2017) Wind power prediction using deep neural network based meta regression and transfer learning. Appl Soft Comput J 58:742–755. doi: 10.1016/j.asoc.2017.05.031</w:t>
      </w:r>
    </w:p>
    <w:p>
      <w:pPr>
        <w:pStyle w:val="BodyText"/>
        <w:ind w:left="740" w:right="1108"/>
      </w:pPr>
      <w:r>
        <w:rPr/>
        <w:t>Ramachandran P, Zoph B, Le Q V. (2017) Swish: a Self-Gated Activation Function. arXiv Ranjan R, Patel VM, Chellappa R (2015) A deep pyramid deformable part model for face</w:t>
      </w:r>
    </w:p>
    <w:p>
      <w:pPr>
        <w:pStyle w:val="BodyText"/>
        <w:ind w:left="1220"/>
      </w:pPr>
      <w:r>
        <w:rPr/>
        <w:t>detection. arXiv Prepr arXiv150804389</w:t>
      </w:r>
    </w:p>
    <w:p>
      <w:pPr>
        <w:pStyle w:val="BodyText"/>
        <w:ind w:left="1220" w:right="488" w:hanging="480"/>
      </w:pPr>
      <w:r>
        <w:rPr/>
        <w:t>Ranzato M, Huang FJ, Boureau YL, LeCun Y (2007) Unsupervised learning of invariant feature hierarchies with applications to object recognition. In: Proceedings of the IEEE Computer Society Conference on Computer Vision and Pattern Recognition. IEEE, pp 1–8</w:t>
      </w:r>
    </w:p>
    <w:p>
      <w:pPr>
        <w:pStyle w:val="BodyText"/>
        <w:spacing w:before="1"/>
        <w:ind w:left="1220" w:right="935" w:hanging="480"/>
      </w:pPr>
      <w:r>
        <w:rPr/>
        <w:t>Rawat W, Wang Z (2016) Deep Convolutional Neural Networks for Image Classification: A Comprehensive Review. 61:1120–1132. doi: 10.1162/NECO</w:t>
      </w:r>
    </w:p>
    <w:p>
      <w:pPr>
        <w:pStyle w:val="BodyText"/>
        <w:ind w:left="1220" w:right="894" w:hanging="480"/>
      </w:pPr>
      <w:r>
        <w:rPr/>
        <w:t>Ren S, He K, Girshick R, Sun J (2015) Faster R-CNN: Towards Real-Time Object Detection with Region Proposal Networks. 1–9. doi: 10.1109/TPAMI.2016.2577031</w:t>
      </w:r>
    </w:p>
    <w:p>
      <w:pPr>
        <w:pStyle w:val="BodyText"/>
        <w:ind w:left="1220" w:right="542" w:hanging="480"/>
      </w:pPr>
      <w:r>
        <w:rPr/>
        <w:t>Ronneberger O, Fischer P, Brox T (2015) U-net: Convolutional networks for biomedical image segmentation. In: Lecture Notes in Computer Science (including subseries Lecture Notes in Artificial Intelligence and Lecture Notes in Bioinformatics)</w:t>
      </w:r>
    </w:p>
    <w:p>
      <w:pPr>
        <w:pStyle w:val="BodyText"/>
        <w:ind w:left="1220" w:right="539" w:hanging="480"/>
      </w:pPr>
      <w:r>
        <w:rPr/>
        <w:t>Roy AG, Navab N, Wachinger C (2018) Concurrent spatial and channel ‘squeeze &amp; excitation’ in fully convolutional networks. Lect Notes Comput Sci (including Subser Lect Notes Artif Intell Lect Notes Bioinformatics) 11070 LNCS:421–429. doi: 10.1007/978-3-030-00928-</w:t>
      </w:r>
    </w:p>
    <w:p>
      <w:pPr>
        <w:spacing w:after="0"/>
        <w:sectPr>
          <w:pgSz w:w="12240" w:h="15840"/>
          <w:pgMar w:header="706" w:footer="1181" w:top="980" w:bottom="1420" w:left="700" w:right="960"/>
        </w:sectPr>
      </w:pPr>
    </w:p>
    <w:p>
      <w:pPr>
        <w:pStyle w:val="BodyText"/>
        <w:spacing w:before="88"/>
        <w:ind w:left="1220"/>
      </w:pPr>
      <w:r>
        <w:rPr/>
        <w:t>1_48</w:t>
      </w:r>
    </w:p>
    <w:p>
      <w:pPr>
        <w:pStyle w:val="BodyText"/>
        <w:ind w:left="740"/>
      </w:pPr>
      <w:r>
        <w:rPr/>
        <w:t>Russakovsky O, Deng J, Su H, et al (2015) ImageNet Large Scale Visual Recognition Challenge.</w:t>
      </w:r>
    </w:p>
    <w:p>
      <w:pPr>
        <w:pStyle w:val="BodyText"/>
        <w:ind w:left="1220"/>
      </w:pPr>
      <w:r>
        <w:rPr/>
        <w:t>Int J Comput Vis. doi: 10.1007/s11263-015-0816-y</w:t>
      </w:r>
    </w:p>
    <w:p>
      <w:pPr>
        <w:pStyle w:val="BodyText"/>
        <w:ind w:left="1220" w:right="283" w:hanging="480"/>
      </w:pPr>
      <w:r>
        <w:rPr/>
        <w:t>Salakhutdinov R, Larochelle H (2010) Efficient learning of deep Boltzmann machines. In: Proceedings of the thirteenth international conference on artificial intelligence and statistics. pp 693–700</w:t>
      </w:r>
    </w:p>
    <w:p>
      <w:pPr>
        <w:pStyle w:val="BodyText"/>
        <w:ind w:left="1220" w:right="476" w:hanging="480"/>
      </w:pPr>
      <w:r>
        <w:rPr/>
        <w:t>Scherer D, Müller A, Behnke S (2010) Evaluation of pooling operations in convolutional architectures for object recognition. In: Artificial Neural Networks--ICANN 2010. Springer, pp 92–101</w:t>
      </w:r>
    </w:p>
    <w:p>
      <w:pPr>
        <w:pStyle w:val="BodyText"/>
        <w:ind w:left="1220" w:hanging="480"/>
      </w:pPr>
      <w:r>
        <w:rPr/>
        <w:t>Schmidhuber J (2007) New millennium AI and the convergence of history. In: Challenges for computational intelligence. Springer, pp 15–35</w:t>
      </w:r>
    </w:p>
    <w:p>
      <w:pPr>
        <w:pStyle w:val="BodyText"/>
        <w:ind w:left="1220" w:right="489" w:hanging="480"/>
      </w:pPr>
      <w:r>
        <w:rPr/>
        <w:t>Sermanet P, Chintala S, Lecun Y (2012) Convolutional neural networks applied to house numbers digit classification. In: Proceedings of the 21st International Conference on Pattern Recognition (ICPR2012), Tsukuba. IEEE, pp 3288–3291</w:t>
      </w:r>
    </w:p>
    <w:p>
      <w:pPr>
        <w:pStyle w:val="BodyText"/>
        <w:spacing w:before="1"/>
        <w:ind w:left="1220" w:right="788" w:hanging="480"/>
      </w:pPr>
      <w:r>
        <w:rPr/>
        <w:t>Shakeel MF, Bajwa NA, Anwaar AM, et al (2019) Detecting Driver Drowsiness in Real Time Through Deep Learning Based Object Detection. In: Lecture Notes in Computer Science (including subseries Lecture Notes in Artificial Intelligence and Lecture Notes in Bioinformatics)</w:t>
      </w:r>
    </w:p>
    <w:p>
      <w:pPr>
        <w:pStyle w:val="BodyText"/>
        <w:ind w:left="1220" w:right="777" w:hanging="480"/>
      </w:pPr>
      <w:r>
        <w:rPr/>
        <w:t>Sharma A, Muttoo SK (2018) Spatial Image Steganalysis Based on ResNeXt. 2018 IEEE</w:t>
      </w:r>
      <w:r>
        <w:rPr>
          <w:spacing w:val="-16"/>
        </w:rPr>
        <w:t> </w:t>
      </w:r>
      <w:r>
        <w:rPr/>
        <w:t>18th Int Conf Commun Technol 1213–1216. doi:</w:t>
      </w:r>
      <w:r>
        <w:rPr>
          <w:spacing w:val="-3"/>
        </w:rPr>
        <w:t> </w:t>
      </w:r>
      <w:r>
        <w:rPr/>
        <w:t>10.1109/ICCT.2018.8600132</w:t>
      </w:r>
    </w:p>
    <w:p>
      <w:pPr>
        <w:pStyle w:val="BodyText"/>
        <w:ind w:left="1220" w:right="1326" w:hanging="480"/>
      </w:pPr>
      <w:r>
        <w:rPr/>
        <w:t>Shi Y, Tian Y, Wang Y, Huang T (2017) Sequential deep trajectory descriptor for</w:t>
      </w:r>
      <w:r>
        <w:rPr>
          <w:spacing w:val="-17"/>
        </w:rPr>
        <w:t> </w:t>
      </w:r>
      <w:r>
        <w:rPr/>
        <w:t>action recognition with three-stream CNN. IEEE Trans Multimed</w:t>
      </w:r>
      <w:r>
        <w:rPr>
          <w:spacing w:val="-1"/>
        </w:rPr>
        <w:t> </w:t>
      </w:r>
      <w:r>
        <w:rPr/>
        <w:t>19:1510–1520</w:t>
      </w:r>
    </w:p>
    <w:p>
      <w:pPr>
        <w:pStyle w:val="BodyText"/>
        <w:ind w:left="1220" w:right="619" w:hanging="480"/>
        <w:jc w:val="both"/>
      </w:pPr>
      <w:r>
        <w:rPr/>
        <w:t>Shin H-CC, Roth HR, Gao M, et al (2016) Deep Convolutional Neural Networks for Computer- Aided Detection: CNN Architectures, Dataset Characteristics and Transfer Learning. IEEE Trans Med Imaging 35:1285–1298. doi: 10.1109/TMI.2016.2528162</w:t>
      </w:r>
    </w:p>
    <w:p>
      <w:pPr>
        <w:pStyle w:val="BodyText"/>
        <w:ind w:left="1220" w:right="1101" w:hanging="480"/>
      </w:pPr>
      <w:r>
        <w:rPr/>
        <w:t>Simard PY, Steinkraus D, Platt JC (2003) Best practices for convolutional neural networks applied to visual document analysis. In: null. p 958</w:t>
      </w:r>
    </w:p>
    <w:p>
      <w:pPr>
        <w:pStyle w:val="BodyText"/>
        <w:spacing w:before="1"/>
        <w:ind w:left="1220" w:right="488" w:hanging="480"/>
      </w:pPr>
      <w:r>
        <w:rPr/>
        <w:t>Simonyan K, Vedaldi A, Zisserman A (2013) Deep Inside Convolutional Networks: Visualising Image Classification Models and Saliency Maps. 1–8. doi: 10.1080/00994480.2000.10748487</w:t>
      </w:r>
    </w:p>
    <w:p>
      <w:pPr>
        <w:pStyle w:val="BodyText"/>
        <w:ind w:left="1220" w:right="765" w:hanging="480"/>
      </w:pPr>
      <w:r>
        <w:rPr/>
        <w:t>Simonyan K, Zisserman A (2015) VERY DEEP CONVOLUTIONAL NETWORKS FOR LARGE-SCALE IMAGE RECOGNITION. ICLR 75:398–406. doi: 10.2146/ajhp170251</w:t>
      </w:r>
    </w:p>
    <w:p>
      <w:pPr>
        <w:pStyle w:val="BodyText"/>
        <w:ind w:left="1220" w:hanging="480"/>
      </w:pPr>
      <w:r>
        <w:rPr/>
        <w:t>Simonyan K, Zisserman A (2014) Two-stream convolutional networks for action recognition in videos. In: Advances in neural information processing systems. pp 568–576</w:t>
      </w:r>
    </w:p>
    <w:p>
      <w:pPr>
        <w:pStyle w:val="BodyText"/>
        <w:ind w:left="1220" w:right="681" w:hanging="480"/>
      </w:pPr>
      <w:r>
        <w:rPr/>
        <w:t>Sinha T, Verma B, Haidar A (2018) Optimization of convolutional neural network parameters for image classification. 2017 IEEE Symp Ser Comput Intell SSCI 2017 - Proc 2018- Janua:1–7. doi: 10.1109/SSCI.2017.8285338</w:t>
      </w:r>
    </w:p>
    <w:p>
      <w:pPr>
        <w:pStyle w:val="BodyText"/>
        <w:ind w:left="1220" w:right="1754" w:hanging="480"/>
      </w:pPr>
      <w:r>
        <w:rPr/>
        <w:t>Spanhol FA, Oliveira LS, Petitjean C, Heutte L (2016a) A dataset for breast cancer histopathological image classification. IEEE Trans Biomed Eng 63:1455–1462</w:t>
      </w:r>
    </w:p>
    <w:p>
      <w:pPr>
        <w:pStyle w:val="BodyText"/>
        <w:spacing w:before="1"/>
        <w:ind w:left="1220" w:right="735" w:hanging="480"/>
      </w:pPr>
      <w:r>
        <w:rPr/>
        <w:t>Spanhol FA, Oliveira LS, Petitjean C, Heutte L (2016b) Breast cancer histopathological image classification using Convolutional Neural Networks. In: 2016 International Joint Conference on Neural Networks (IJCNN). IEEE, pp 2560–2567</w:t>
      </w:r>
    </w:p>
    <w:p>
      <w:pPr>
        <w:pStyle w:val="BodyText"/>
        <w:ind w:left="385" w:right="689"/>
        <w:jc w:val="right"/>
      </w:pPr>
      <w:r>
        <w:rPr/>
        <w:t>Srinivas S, Sarvadevabhatla RK, Mopuri KR, et al (2016) A Taxonomy of Deep Convolutional Neural Nets for Computer Vision. Front Robot AI 2:1–13. doi: 10.3389/frobt.2015.00036</w:t>
      </w:r>
      <w:r>
        <w:rPr>
          <w:w w:val="99"/>
        </w:rPr>
        <w:t> </w:t>
      </w:r>
      <w:r>
        <w:rPr/>
        <w:t>Srivastava N, Hinton G, Krizhevsky A, et al (2014) Dropout: A Simple Way to Prevent Neural Networks from Overfittin. J Mach Learn Res 1:11. doi: 10.1016/j.micromeso.2003.09.025</w:t>
      </w:r>
    </w:p>
    <w:p>
      <w:pPr>
        <w:pStyle w:val="BodyText"/>
        <w:ind w:left="740" w:right="681"/>
      </w:pPr>
      <w:r>
        <w:rPr/>
        <w:t>Srivastava RK, Greff K, Schmidhuber J (2015a) Highway Networks. doi: 10.1002/esp.3417 Srivastava RK, Greff K, Schmidhuber J (2015b) Training very deep networks. In: Advances in</w:t>
      </w:r>
    </w:p>
    <w:p>
      <w:pPr>
        <w:spacing w:after="0"/>
        <w:sectPr>
          <w:pgSz w:w="12240" w:h="15840"/>
          <w:pgMar w:header="706" w:footer="1181" w:top="980" w:bottom="1420" w:left="700" w:right="960"/>
        </w:sectPr>
      </w:pPr>
    </w:p>
    <w:p>
      <w:pPr>
        <w:pStyle w:val="BodyText"/>
        <w:spacing w:before="88"/>
        <w:ind w:left="1220"/>
      </w:pPr>
      <w:r>
        <w:rPr/>
        <w:t>Neural Information Processing Systems</w:t>
      </w:r>
    </w:p>
    <w:p>
      <w:pPr>
        <w:pStyle w:val="BodyText"/>
        <w:ind w:left="1220" w:right="681" w:hanging="480"/>
      </w:pPr>
      <w:r>
        <w:rPr/>
        <w:t>Stefanini M, Lancellotti R, Baraldi L, Calderara S (2019) A Deep-learning-based approach to VM behavior Identification in Cloud Systems. In: Proceedings of the 9th International Conference on Cloud Computing and Services Science. SCITEPRESS - Science and Technology Publications, pp 308–315</w:t>
      </w:r>
    </w:p>
    <w:p>
      <w:pPr>
        <w:pStyle w:val="BodyText"/>
        <w:ind w:left="1220" w:right="599" w:hanging="480"/>
        <w:jc w:val="both"/>
      </w:pPr>
      <w:r>
        <w:rPr/>
        <w:t>Strigl D, Kofler K, Podlipnig S (2010) Performance and scalability of GPU-based convolutional neural networks. In: Parallel, Distributed and Network-Based Processing (PDP), 2010 18th Euromicro International Conference on. pp 317–324</w:t>
      </w:r>
    </w:p>
    <w:p>
      <w:pPr>
        <w:pStyle w:val="BodyText"/>
        <w:ind w:left="1220" w:hanging="480"/>
      </w:pPr>
      <w:r>
        <w:rPr/>
        <w:t>Suganuma M, Shirakawa S, Nagao T (2017) A genetic programming approach to designing convolutional neural network architectures. In: Proceedings of the Genetic and Evolutionary Computation Conference. ACM, pp 497–504</w:t>
      </w:r>
    </w:p>
    <w:p>
      <w:pPr>
        <w:pStyle w:val="BodyText"/>
        <w:ind w:left="1220" w:right="569" w:hanging="480"/>
      </w:pPr>
      <w:r>
        <w:rPr/>
        <w:t>Sun L, Jia K, Yeung D-Y, Shi BE (2015) Human action recognition using factorized spatio- temporal convolutional networks. In: Proceedings of the IEEE International Conference on Computer Vision. pp 4597–4605</w:t>
      </w:r>
    </w:p>
    <w:p>
      <w:pPr>
        <w:pStyle w:val="BodyText"/>
        <w:spacing w:before="1"/>
        <w:ind w:left="1220" w:right="755" w:hanging="480"/>
      </w:pPr>
      <w:r>
        <w:rPr/>
        <w:t>Sundermeyer M, Schlüter R, Ney H (2012) LSTM neural networks for language modeling. In: Thirteenth annual conference of the international speech communication association</w:t>
      </w:r>
    </w:p>
    <w:p>
      <w:pPr>
        <w:pStyle w:val="BodyText"/>
        <w:ind w:left="1220" w:right="808" w:hanging="480"/>
      </w:pPr>
      <w:r>
        <w:rPr/>
        <w:t>Sze V, Chen YH, Yang TJ, Emer JS (2017) Efficient Processing of Deep Neural Networks: A Tutorial and Survey. Proc. IEEE</w:t>
      </w:r>
    </w:p>
    <w:p>
      <w:pPr>
        <w:pStyle w:val="BodyText"/>
        <w:ind w:left="1220" w:right="925" w:hanging="480"/>
      </w:pPr>
      <w:r>
        <w:rPr/>
        <w:t>Szegedy C, Ioffe S, Vanhoucke V (2016a) Inception-v4, Inception-ResNet and the Impact of Residual Connections on Learning. arXiv Prepr arXiv160207261v2 131:262–263. doi: 10.1007/s10236-015-0809-y</w:t>
      </w:r>
    </w:p>
    <w:p>
      <w:pPr>
        <w:pStyle w:val="BodyText"/>
        <w:ind w:left="1220" w:right="581" w:hanging="480"/>
      </w:pPr>
      <w:r>
        <w:rPr/>
        <w:t>Szegedy C, Vanhoucke V, Ioffe S, et al (2016b) Rethinking the Inception Architecture for Computer Vision. In: Proceedings of the IEEE Computer Society Conference on Computer Vision and Pattern Recognition. IEEE, pp 2818–2826</w:t>
      </w:r>
    </w:p>
    <w:p>
      <w:pPr>
        <w:pStyle w:val="BodyText"/>
        <w:ind w:left="1220" w:hanging="480"/>
      </w:pPr>
      <w:r>
        <w:rPr/>
        <w:t>Szegedy C, Wei Liu, Yangqing Jia, et al (2015) Going deeper with convolutions. In: 2015 IEEE Conference on Computer Vision and Pattern Recognition (CVPR). IEEE, pp 1–9</w:t>
      </w:r>
    </w:p>
    <w:p>
      <w:pPr>
        <w:pStyle w:val="BodyText"/>
        <w:spacing w:before="1"/>
        <w:ind w:left="1220" w:right="576" w:hanging="480"/>
      </w:pPr>
      <w:r>
        <w:rPr/>
        <w:t>Szegedy C, Zaremba W, Sutskever I, et al (2014) Intriguing properties of neural networks. In: 2nd International Conference on Learning Representations, ICLR 2014 - Conference Track Proceedings</w:t>
      </w:r>
    </w:p>
    <w:p>
      <w:pPr>
        <w:pStyle w:val="BodyText"/>
        <w:ind w:left="1220" w:right="502" w:hanging="480"/>
      </w:pPr>
      <w:r>
        <w:rPr/>
        <w:t>Targ S, Almeida D, Lyman K (2016) Resnet in Resnet: generalizing residual architectures. arXiv Prepr arXiv160308029</w:t>
      </w:r>
    </w:p>
    <w:p>
      <w:pPr>
        <w:pStyle w:val="BodyText"/>
        <w:ind w:left="1220" w:right="881" w:hanging="480"/>
      </w:pPr>
      <w:r>
        <w:rPr/>
        <w:t>Tong T, Li G, Liu X, Gao Q (2017) Image super-resolution using dense skip connections. In: 2017 IEEE International Conference on Computer Vision (ICCV). pp 4809–4817</w:t>
      </w:r>
    </w:p>
    <w:p>
      <w:pPr>
        <w:pStyle w:val="BodyText"/>
        <w:ind w:left="1220" w:right="628" w:hanging="480"/>
      </w:pPr>
      <w:r>
        <w:rPr/>
        <w:t>Tong W, Song L, Yang X, et al (2015) CNN-based shot boundary detection and video annotation. In: 2015 IEEE international symposium on broadband multimedia systems and broadcasting. IEEE, pp 1–5</w:t>
      </w:r>
    </w:p>
    <w:p>
      <w:pPr>
        <w:pStyle w:val="BodyText"/>
        <w:ind w:left="1220" w:right="569" w:hanging="480"/>
      </w:pPr>
      <w:r>
        <w:rPr/>
        <w:t>Tran D, Bourdev L, Fergus R, et al (2015) Learning spatiotemporal features with 3d convolutional networks. In: Proceedings of the IEEE international conference on computer vision. pp 4489–4497</w:t>
      </w:r>
    </w:p>
    <w:p>
      <w:pPr>
        <w:pStyle w:val="BodyText"/>
        <w:spacing w:before="1"/>
        <w:ind w:left="1220" w:right="482" w:hanging="480"/>
      </w:pPr>
      <w:r>
        <w:rPr/>
        <w:t>Ullah A, Ahmad J, Muhammad K, et al (2017) Action recognition in video sequences using deep bi-directional LSTM with CNN features. IEEE Access 6:1155–1166</w:t>
      </w:r>
    </w:p>
    <w:p>
      <w:pPr>
        <w:pStyle w:val="BodyText"/>
        <w:ind w:left="1220" w:right="595" w:hanging="480"/>
      </w:pPr>
      <w:r>
        <w:rPr/>
        <w:t>Vinayakumar R, Soman KP, Poornachandrany P (2017) Applying convolutional neural network for network intrusion detection. In: 2017 International Conference on Advances in Computing, Communications and Informatics, ICACCI 2017</w:t>
      </w:r>
    </w:p>
    <w:p>
      <w:pPr>
        <w:pStyle w:val="BodyText"/>
        <w:ind w:left="1220" w:right="646" w:hanging="480"/>
      </w:pPr>
      <w:r>
        <w:rPr/>
        <w:t>Vincent P, Larochelle H, Bengio Y, Manzagol P-A (2008) Extracting and composing robust features with denoising autoencoders. In: Proceedings of the 25th international conference on Machine learning. ACM, pp 1096–1103</w:t>
      </w:r>
    </w:p>
    <w:p>
      <w:pPr>
        <w:pStyle w:val="BodyText"/>
        <w:ind w:left="740"/>
      </w:pPr>
      <w:r>
        <w:rPr/>
        <w:t>Vinyals O, Toshev A, Bengio S, Erhan D (2017) Show and Tell: Lessons Learned from the 2015</w:t>
      </w:r>
    </w:p>
    <w:p>
      <w:pPr>
        <w:spacing w:after="0"/>
        <w:sectPr>
          <w:pgSz w:w="12240" w:h="15840"/>
          <w:pgMar w:header="706" w:footer="1181" w:top="980" w:bottom="1420" w:left="700" w:right="960"/>
        </w:sectPr>
      </w:pPr>
    </w:p>
    <w:p>
      <w:pPr>
        <w:pStyle w:val="BodyText"/>
        <w:spacing w:before="88"/>
        <w:ind w:left="1220" w:right="1328"/>
      </w:pPr>
      <w:r>
        <w:rPr/>
        <w:t>MSCOCO Image Captioning Challenge. IEEE Trans Pattern Anal Mach Intell. doi: 10.1109/TPAMI.2016.2587640</w:t>
      </w:r>
    </w:p>
    <w:p>
      <w:pPr>
        <w:pStyle w:val="BodyText"/>
        <w:ind w:left="1220" w:right="855" w:hanging="480"/>
      </w:pPr>
      <w:r>
        <w:rPr/>
        <w:t>Wahab N, Khan A, Lee YS (2019) Transfer learning based deep CNN for segmentation and detection of mitoses in breast cancer histopathological images. Microscopy 68:216–233. doi: 10.1093/jmicro/dfz002</w:t>
      </w:r>
    </w:p>
    <w:p>
      <w:pPr>
        <w:pStyle w:val="BodyText"/>
        <w:ind w:left="1220" w:right="475" w:hanging="480"/>
      </w:pPr>
      <w:r>
        <w:rPr/>
        <w:t>Wahab N, Khan A, Lee YS (2017) Two-phase deep convolutional neural network for reducing class skewness in histopathological images based breast cancer detection. Comput Biol Med 85:86–97. doi: 10.1016/j.compbiomed.2017.04.012</w:t>
      </w:r>
    </w:p>
    <w:p>
      <w:pPr>
        <w:pStyle w:val="BodyText"/>
        <w:ind w:left="1220" w:right="482" w:hanging="480"/>
      </w:pPr>
      <w:r>
        <w:rPr/>
        <w:t>Wang F, Jiang M, Qian C, et al (2017a) Residual Attention Network for Image Classification. In: 2017 IEEE Conference on Computer Vision and Pattern Recognition (CVPR). IEEE, pp 6450–6458</w:t>
      </w:r>
    </w:p>
    <w:p>
      <w:pPr>
        <w:pStyle w:val="BodyText"/>
        <w:ind w:left="1220" w:right="1951" w:hanging="480"/>
      </w:pPr>
      <w:r>
        <w:rPr/>
        <w:t>Wang H, Raj B (2017) On the Origin of Deep Learning. 1–72. doi: 10.1016/0014- 5793(91)81229-2</w:t>
      </w:r>
    </w:p>
    <w:p>
      <w:pPr>
        <w:pStyle w:val="BodyText"/>
        <w:ind w:left="1220" w:right="548" w:hanging="480"/>
      </w:pPr>
      <w:r>
        <w:rPr/>
        <w:t>Wang H, Schmid C (2013) Action recognition with improved trajectories. In: Proceedings of the IEEE international conference on computer vision. pp 3551–3558</w:t>
      </w:r>
    </w:p>
    <w:p>
      <w:pPr>
        <w:pStyle w:val="BodyText"/>
        <w:spacing w:before="1"/>
        <w:ind w:left="1220" w:right="875" w:hanging="480"/>
      </w:pPr>
      <w:r>
        <w:rPr/>
        <w:t>Wang T, Wu DJDJ, Coates A, Ng AY (2012) End-to-end text recognition with convolutional neural networks. ICPR, Int Conf Pattern Recognit 3304–3308</w:t>
      </w:r>
    </w:p>
    <w:p>
      <w:pPr>
        <w:pStyle w:val="BodyText"/>
        <w:ind w:left="1220" w:right="601" w:hanging="480"/>
      </w:pPr>
      <w:r>
        <w:rPr/>
        <w:t>Wang X, Gao L, Song J, Shen H (2017b) Beyond Frame-level CNN: Saliency-Aware 3-D CNN With LSTM for Video Action Recognition. IEEE Signal Process Lett 24:510–514. doi: 10.1109/LSP.2016.2611485</w:t>
      </w:r>
    </w:p>
    <w:p>
      <w:pPr>
        <w:pStyle w:val="BodyText"/>
        <w:ind w:left="1220" w:right="1055" w:hanging="480"/>
      </w:pPr>
      <w:r>
        <w:rPr/>
        <w:t>Wang Y, Wang L, Wang H, Li P (2019) End-to-End Image Super-Resolution via Deep and Shallow Convolutional Networks. IEEE Access 7:31959–31970. doi: 10.1109/ACCESS.2019.2903582</w:t>
      </w:r>
    </w:p>
    <w:p>
      <w:pPr>
        <w:pStyle w:val="BodyText"/>
        <w:ind w:left="1220" w:right="681" w:hanging="480"/>
      </w:pPr>
      <w:r>
        <w:rPr/>
        <w:t>Woo S, Park J, Lee JY, Kweon IS (2018) CBAM: Convolutional block attention module. Lect Notes Comput Sci (including Subser Lect Notes Artif Intell Lect Notes Bioinformatics) 11211 LNCS:3–19. doi: 10.1007/978-3-030-01234-2_1</w:t>
      </w:r>
    </w:p>
    <w:p>
      <w:pPr>
        <w:pStyle w:val="BodyText"/>
        <w:spacing w:before="1"/>
        <w:ind w:left="1220" w:right="822" w:hanging="480"/>
      </w:pPr>
      <w:r>
        <w:rPr/>
        <w:t>Wu J, Leng C, Wang Y, et al (2016) Quantized convolutional neural networks for mobile devices. In: Proceedings of the IEEE Computer Society Conference on Computer Vision and Pattern Recognition</w:t>
      </w:r>
    </w:p>
    <w:p>
      <w:pPr>
        <w:pStyle w:val="BodyText"/>
        <w:ind w:left="1220" w:right="615" w:hanging="480"/>
      </w:pPr>
      <w:r>
        <w:rPr/>
        <w:t>Xie S, Girshick R, Dollar P, et al (2017) Aggregated Residual Transformations for Deep Neural Networks. In: 2017 IEEE Conference on Computer Vision and Pattern Recognition (CVPR). IEEE, pp 5987–5995</w:t>
      </w:r>
    </w:p>
    <w:p>
      <w:pPr>
        <w:pStyle w:val="BodyText"/>
        <w:ind w:left="1220" w:right="482" w:hanging="480"/>
      </w:pPr>
      <w:r>
        <w:rPr/>
        <w:t>Xie W, Zhang C, Zhang Y, et al (2018) An Energy-Efficient FPGA-Based Embedded System for CNN Application. In: 2018 IEEE International Conference on Electron Devices and Solid State Circuits (EDSSC). IEEE, pp 1–2</w:t>
      </w:r>
    </w:p>
    <w:p>
      <w:pPr>
        <w:pStyle w:val="BodyText"/>
        <w:ind w:left="1220" w:right="681" w:hanging="480"/>
      </w:pPr>
      <w:r>
        <w:rPr/>
        <w:t>Xiong Y, Kim HJ, Hedau V (2019) ANTNets: Mobile Convolutional Neural Networks for Resource Efficient Image Classification. arXiv Prepr ArXiv 190403775</w:t>
      </w:r>
    </w:p>
    <w:p>
      <w:pPr>
        <w:pStyle w:val="BodyText"/>
        <w:ind w:left="1220" w:right="1160" w:hanging="480"/>
      </w:pPr>
      <w:r>
        <w:rPr/>
        <w:t>Xu B, Wang N, Chen T, Li M (2015a) Empirical Evaluation of Rectified Activations in Convolutional Network. J Foot Ankle Res 1:O22. doi: 10.1186/1757-1146-1-S1-O22</w:t>
      </w:r>
    </w:p>
    <w:p>
      <w:pPr>
        <w:pStyle w:val="BodyText"/>
        <w:spacing w:before="1"/>
        <w:ind w:left="1220" w:right="646" w:hanging="480"/>
      </w:pPr>
      <w:r>
        <w:rPr/>
        <w:t>Xu K, Ba J, Kiros R, et al (2015b) Show, attend and tell: Neural image caption generation with visual attention. In: International conference on machine learning. pp 2048–2057</w:t>
      </w:r>
    </w:p>
    <w:p>
      <w:pPr>
        <w:pStyle w:val="BodyText"/>
        <w:ind w:left="1220" w:right="681" w:hanging="480"/>
      </w:pPr>
      <w:r>
        <w:rPr/>
        <w:t>Yamada Y, Iwamura M, Kise K (2016) Deep pyramidal residual networks with separated stochastic depth. arXiv Prepr arXiv161201230</w:t>
      </w:r>
    </w:p>
    <w:p>
      <w:pPr>
        <w:pStyle w:val="BodyText"/>
        <w:ind w:left="1220" w:right="468" w:hanging="480"/>
      </w:pPr>
      <w:r>
        <w:rPr/>
        <w:t>Yang J, Xiong W, Li S, Xu C (2019) Learning structured and non-redundant representations with deep neural networks. Pattern Recognit 86:224–235</w:t>
      </w:r>
    </w:p>
    <w:p>
      <w:pPr>
        <w:pStyle w:val="BodyText"/>
        <w:ind w:left="1220" w:right="681" w:hanging="480"/>
      </w:pPr>
      <w:r>
        <w:rPr/>
        <w:t>Yang S, Luo P, Loy C-C, Tang X (2015) From facial parts responses to face detection: A deep learning approach. In: Proceedings of the IEEE International Conference on Computer Vision. pp 3676–3684</w:t>
      </w:r>
    </w:p>
    <w:p>
      <w:pPr>
        <w:spacing w:after="0"/>
        <w:sectPr>
          <w:pgSz w:w="12240" w:h="15840"/>
          <w:pgMar w:header="706" w:footer="1181" w:top="980" w:bottom="1420" w:left="700" w:right="960"/>
        </w:sectPr>
      </w:pPr>
    </w:p>
    <w:p>
      <w:pPr>
        <w:pStyle w:val="BodyText"/>
        <w:spacing w:before="88"/>
        <w:ind w:left="1220" w:right="1054" w:hanging="480"/>
      </w:pPr>
      <w:r>
        <w:rPr/>
        <w:t>Yıldırım Ö, Pławiak P, Tan RS, Acharya UR (2018) Arrhythmia detection using deep convolutional neural network with long duration ECG signals. Comput Biol Med. doi: 10.1016/j.compbiomed.2018.09.009</w:t>
      </w:r>
    </w:p>
    <w:p>
      <w:pPr>
        <w:pStyle w:val="BodyText"/>
        <w:ind w:left="1220" w:right="622" w:hanging="480"/>
      </w:pPr>
      <w:r>
        <w:rPr/>
        <w:t>Young SR, Rose DC, Karnowski TP, et al (2015) Optimizing deep learning hyper-parameters through an evolutionary algorithm. In: Proceedings of the Workshop on Machine Learning in High-Performance Computing Environments. ACM, p 4</w:t>
      </w:r>
    </w:p>
    <w:p>
      <w:pPr>
        <w:pStyle w:val="BodyText"/>
        <w:ind w:left="1220" w:right="914" w:hanging="480"/>
      </w:pPr>
      <w:r>
        <w:rPr/>
        <w:t>Zagoruyko S, Komodakis N (2016) Wide Residual Networks. Procedings Br Mach Vis Conf 2016 87.1-87.12. doi: 10.5244/C.30.87</w:t>
      </w:r>
    </w:p>
    <w:p>
      <w:pPr>
        <w:pStyle w:val="BodyText"/>
        <w:ind w:left="1220" w:right="968" w:hanging="480"/>
      </w:pPr>
      <w:r>
        <w:rPr/>
        <w:t>Zeiler MD, Fergus R (2013) Visualizing and Understanding Convolutional Networks. arXiv Prepr arXiv13112901v3 30:225–231. doi: 10.1111/j.1475-4932.1954.tb03086.x</w:t>
      </w:r>
    </w:p>
    <w:p>
      <w:pPr>
        <w:pStyle w:val="BodyText"/>
        <w:ind w:left="1220" w:right="1382" w:hanging="480"/>
      </w:pPr>
      <w:r>
        <w:rPr/>
        <w:t>Zhang K, Zhang Z, Li Z, et al (2016) Joint face detection and alignment using multitask cascaded convolutional networks. IeeexploreIeeeOrg 23:1499–1503</w:t>
      </w:r>
    </w:p>
    <w:p>
      <w:pPr>
        <w:pStyle w:val="BodyText"/>
        <w:ind w:left="1220" w:right="1109" w:hanging="480"/>
      </w:pPr>
      <w:r>
        <w:rPr/>
        <w:t>Zhang Q, Zhang M, Chen T, et al (2019) Recent advances in convolutional neural network acceleration. Neurocomputing 323:37–51. doi: 10.1016/j.neucom.2018.09.038</w:t>
      </w:r>
    </w:p>
    <w:p>
      <w:pPr>
        <w:pStyle w:val="BodyText"/>
        <w:spacing w:before="1"/>
        <w:ind w:left="740" w:right="646"/>
      </w:pPr>
      <w:r>
        <w:rPr/>
        <w:t>Zhang X, LeCun Y (2015) Text understanding from scratch. arXiv Prepr arXiv150201710 Zhang X, Li Z, Loy CC, Lin D (2017) PolyNet: A Pursuit of Structural Diversity in Very Deep</w:t>
      </w:r>
    </w:p>
    <w:p>
      <w:pPr>
        <w:pStyle w:val="BodyText"/>
        <w:ind w:left="1220" w:right="1335"/>
      </w:pPr>
      <w:r>
        <w:rPr/>
        <w:t>Networks. In: 2017 IEEE Conference on Computer Vision and Pattern Recognition (CVPR). IEEE, pp 3900–3908</w:t>
      </w:r>
    </w:p>
    <w:p>
      <w:pPr>
        <w:pStyle w:val="BodyText"/>
        <w:ind w:left="1220" w:right="1008" w:hanging="480"/>
      </w:pPr>
      <w:r>
        <w:rPr/>
        <w:t>Zhang X, Zhou X, Lin M, Sun J (2018a) ShuffleNet: An Extremely Efficient Convolutional Neural Network for Mobile Devices. In: Proceedings of the IEEE Computer Society Conference on Computer Vision and Pattern Recognition</w:t>
      </w:r>
    </w:p>
    <w:p>
      <w:pPr>
        <w:pStyle w:val="BodyText"/>
        <w:ind w:left="1220" w:right="801" w:hanging="480"/>
      </w:pPr>
      <w:r>
        <w:rPr/>
        <w:t>Zhang Y, Qiu Z, Yao T, et al (2018b) Fully Convolutional Adaptation Networks for Semantic Segmentation. In: Proceedings of the IEEE Computer Society Conference on Computer Vision and Pattern Recognition</w:t>
      </w:r>
    </w:p>
    <w:p>
      <w:pPr>
        <w:pStyle w:val="BodyText"/>
        <w:ind w:left="1220" w:right="751" w:hanging="480"/>
      </w:pPr>
      <w:r>
        <w:rPr/>
        <w:t>Zheng H, Fu J, Mei T, Luo J (2017) Learning multi-attention convolutional neural network for fine-grained image recognition. In: 2017 IEEE International Conference on Computer Vision (ICCV). pp 5219–5227</w:t>
      </w:r>
    </w:p>
    <w:p>
      <w:pPr>
        <w:pStyle w:val="BodyText"/>
        <w:spacing w:before="1"/>
        <w:ind w:left="1220" w:right="681" w:hanging="480"/>
      </w:pPr>
      <w:r>
        <w:rPr/>
        <w:t>Zhou B, Khosla A, Lapedriza A, et al (2016) Learning deep features for discriminative localization. In: Proceedings of the IEEE Conference on Computer Vision and Pattern Recognition. pp 2921–2929</w:t>
      </w:r>
    </w:p>
    <w:sectPr>
      <w:pgSz w:w="12240" w:h="15840"/>
      <w:pgMar w:header="706" w:footer="1181" w:top="980" w:bottom="1440" w:left="70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Arimo">
    <w:altName w:val="Arim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5.099976pt;margin-top:718.722656pt;width:18pt;height:15.3pt;mso-position-horizontal-relative:page;mso-position-vertical-relative:page;z-index:-17583104" type="#_x0000_t202" filled="false" stroked="false">
          <v:textbox inset="0,0,0,0">
            <w:txbxContent>
              <w:p>
                <w:pPr>
                  <w:pStyle w:val="BodyText"/>
                  <w:spacing w:before="10"/>
                  <w:ind w:left="60"/>
                </w:pPr>
                <w:r>
                  <w:rPr/>
                  <w:fldChar w:fldCharType="begin"/>
                </w:r>
                <w:r>
                  <w:rPr/>
                  <w:instrText> PAGE </w:instrText>
                </w:r>
                <w:r>
                  <w:rPr/>
                  <w:fldChar w:fldCharType="separate"/>
                </w:r>
                <w:r>
                  <w:rPr/>
                  <w:t>15</w:t>
                </w:r>
                <w:r>
                  <w:rPr/>
                  <w:fldChar w:fldCharType="end"/>
                </w:r>
              </w:p>
            </w:txbxContent>
          </v:textbox>
          <w10:wrap type="none"/>
        </v:shape>
      </w:pict>
    </w:r>
    <w:r>
      <w:rPr/>
      <w:pict>
        <v:shape style="position:absolute;margin-left:262.209991pt;margin-top:732.451477pt;width:87.65pt;height:10.95pt;mso-position-horizontal-relative:page;mso-position-vertical-relative:page;z-index:-17582592" type="#_x0000_t202" filled="false" stroked="false">
          <v:textbox inset="0,0,0,0">
            <w:txbxContent>
              <w:p>
                <w:pPr>
                  <w:spacing w:before="14"/>
                  <w:ind w:left="20" w:right="0" w:firstLine="0"/>
                  <w:jc w:val="left"/>
                  <w:rPr>
                    <w:sz w:val="16"/>
                  </w:rPr>
                </w:pPr>
                <w:r>
                  <w:rPr>
                    <w:sz w:val="16"/>
                  </w:rPr>
                  <w:t>arXiv:1901.06032 [cs.CV]</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54.179993pt;margin-top:35.395451pt;width:303.7pt;height:10.95pt;mso-position-horizontal-relative:page;mso-position-vertical-relative:page;z-index:-17583616" type="#_x0000_t202" filled="false" stroked="false">
          <v:textbox inset="0,0,0,0">
            <w:txbxContent>
              <w:p>
                <w:pPr>
                  <w:spacing w:before="14"/>
                  <w:ind w:left="20" w:right="0" w:firstLine="0"/>
                  <w:jc w:val="left"/>
                  <w:rPr>
                    <w:i/>
                    <w:sz w:val="16"/>
                  </w:rPr>
                </w:pPr>
                <w:r>
                  <w:rPr>
                    <w:sz w:val="16"/>
                  </w:rPr>
                  <w:t>Published in </w:t>
                </w:r>
                <w:r>
                  <w:rPr>
                    <w:i/>
                    <w:sz w:val="16"/>
                  </w:rPr>
                  <w:t>Artificial Intelligence Review</w:t>
                </w:r>
                <w:r>
                  <w:rPr>
                    <w:sz w:val="16"/>
                  </w:rPr>
                  <w:t>, DOI: </w:t>
                </w:r>
                <w:hyperlink r:id="rId1">
                  <w:r>
                    <w:rPr>
                      <w:i/>
                      <w:color w:val="0000FF"/>
                      <w:sz w:val="16"/>
                      <w:u w:val="single" w:color="0000FF"/>
                    </w:rPr>
                    <w:t>https://doi.org/10.1007/s10462-020-09825-6</w:t>
                  </w:r>
                </w:hyperlink>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5"/>
      <w:numFmt w:val="decimal"/>
      <w:lvlText w:val="%1"/>
      <w:lvlJc w:val="left"/>
      <w:pPr>
        <w:ind w:left="1460" w:hanging="720"/>
        <w:jc w:val="left"/>
      </w:pPr>
      <w:rPr>
        <w:rFonts w:hint="default" w:ascii="Times New Roman" w:hAnsi="Times New Roman" w:eastAsia="Times New Roman" w:cs="Times New Roman"/>
        <w:b/>
        <w:bCs/>
        <w:w w:val="100"/>
        <w:sz w:val="28"/>
        <w:szCs w:val="28"/>
        <w:lang w:val="en-US" w:eastAsia="en-US" w:bidi="ar-SA"/>
      </w:rPr>
    </w:lvl>
    <w:lvl w:ilvl="1">
      <w:start w:val="1"/>
      <w:numFmt w:val="decimal"/>
      <w:lvlText w:val="%1.%2"/>
      <w:lvlJc w:val="left"/>
      <w:pPr>
        <w:ind w:left="1460" w:hanging="720"/>
        <w:jc w:val="left"/>
      </w:pPr>
      <w:rPr>
        <w:rFonts w:hint="default" w:ascii="Times New Roman" w:hAnsi="Times New Roman" w:eastAsia="Times New Roman" w:cs="Times New Roman"/>
        <w:b/>
        <w:bCs/>
        <w:w w:val="99"/>
        <w:sz w:val="26"/>
        <w:szCs w:val="26"/>
        <w:lang w:val="en-US" w:eastAsia="en-US" w:bidi="ar-SA"/>
      </w:rPr>
    </w:lvl>
    <w:lvl w:ilvl="2">
      <w:start w:val="0"/>
      <w:numFmt w:val="bullet"/>
      <w:lvlText w:val="•"/>
      <w:lvlJc w:val="left"/>
      <w:pPr>
        <w:ind w:left="3284" w:hanging="720"/>
      </w:pPr>
      <w:rPr>
        <w:rFonts w:hint="default"/>
        <w:lang w:val="en-US" w:eastAsia="en-US" w:bidi="ar-SA"/>
      </w:rPr>
    </w:lvl>
    <w:lvl w:ilvl="3">
      <w:start w:val="0"/>
      <w:numFmt w:val="bullet"/>
      <w:lvlText w:val="•"/>
      <w:lvlJc w:val="left"/>
      <w:pPr>
        <w:ind w:left="4196" w:hanging="720"/>
      </w:pPr>
      <w:rPr>
        <w:rFonts w:hint="default"/>
        <w:lang w:val="en-US" w:eastAsia="en-US" w:bidi="ar-SA"/>
      </w:rPr>
    </w:lvl>
    <w:lvl w:ilvl="4">
      <w:start w:val="0"/>
      <w:numFmt w:val="bullet"/>
      <w:lvlText w:val="•"/>
      <w:lvlJc w:val="left"/>
      <w:pPr>
        <w:ind w:left="5108" w:hanging="720"/>
      </w:pPr>
      <w:rPr>
        <w:rFonts w:hint="default"/>
        <w:lang w:val="en-US" w:eastAsia="en-US" w:bidi="ar-SA"/>
      </w:rPr>
    </w:lvl>
    <w:lvl w:ilvl="5">
      <w:start w:val="0"/>
      <w:numFmt w:val="bullet"/>
      <w:lvlText w:val="•"/>
      <w:lvlJc w:val="left"/>
      <w:pPr>
        <w:ind w:left="6020" w:hanging="720"/>
      </w:pPr>
      <w:rPr>
        <w:rFonts w:hint="default"/>
        <w:lang w:val="en-US" w:eastAsia="en-US" w:bidi="ar-SA"/>
      </w:rPr>
    </w:lvl>
    <w:lvl w:ilvl="6">
      <w:start w:val="0"/>
      <w:numFmt w:val="bullet"/>
      <w:lvlText w:val="•"/>
      <w:lvlJc w:val="left"/>
      <w:pPr>
        <w:ind w:left="6932" w:hanging="720"/>
      </w:pPr>
      <w:rPr>
        <w:rFonts w:hint="default"/>
        <w:lang w:val="en-US" w:eastAsia="en-US" w:bidi="ar-SA"/>
      </w:rPr>
    </w:lvl>
    <w:lvl w:ilvl="7">
      <w:start w:val="0"/>
      <w:numFmt w:val="bullet"/>
      <w:lvlText w:val="•"/>
      <w:lvlJc w:val="left"/>
      <w:pPr>
        <w:ind w:left="7844" w:hanging="720"/>
      </w:pPr>
      <w:rPr>
        <w:rFonts w:hint="default"/>
        <w:lang w:val="en-US" w:eastAsia="en-US" w:bidi="ar-SA"/>
      </w:rPr>
    </w:lvl>
    <w:lvl w:ilvl="8">
      <w:start w:val="0"/>
      <w:numFmt w:val="bullet"/>
      <w:lvlText w:val="•"/>
      <w:lvlJc w:val="left"/>
      <w:pPr>
        <w:ind w:left="8756" w:hanging="720"/>
      </w:pPr>
      <w:rPr>
        <w:rFonts w:hint="default"/>
        <w:lang w:val="en-US" w:eastAsia="en-US" w:bidi="ar-SA"/>
      </w:rPr>
    </w:lvl>
  </w:abstractNum>
  <w:abstractNum w:abstractNumId="52">
    <w:multiLevelType w:val="hybridMultilevel"/>
    <w:lvl w:ilvl="0">
      <w:start w:val="0"/>
      <w:numFmt w:val="bullet"/>
      <w:lvlText w:val=""/>
      <w:lvlJc w:val="left"/>
      <w:pPr>
        <w:ind w:left="1460" w:hanging="360"/>
      </w:pPr>
      <w:rPr>
        <w:rFonts w:hint="default" w:ascii="Symbol" w:hAnsi="Symbol" w:eastAsia="Symbol" w:cs="Symbol"/>
        <w:w w:val="100"/>
        <w:sz w:val="24"/>
        <w:szCs w:val="24"/>
        <w:lang w:val="en-US" w:eastAsia="en-US" w:bidi="ar-SA"/>
      </w:rPr>
    </w:lvl>
    <w:lvl w:ilvl="1">
      <w:start w:val="0"/>
      <w:numFmt w:val="bullet"/>
      <w:lvlText w:val="•"/>
      <w:lvlJc w:val="left"/>
      <w:pPr>
        <w:ind w:left="2372" w:hanging="360"/>
      </w:pPr>
      <w:rPr>
        <w:rFonts w:hint="default"/>
        <w:lang w:val="en-US" w:eastAsia="en-US" w:bidi="ar-SA"/>
      </w:rPr>
    </w:lvl>
    <w:lvl w:ilvl="2">
      <w:start w:val="0"/>
      <w:numFmt w:val="bullet"/>
      <w:lvlText w:val="•"/>
      <w:lvlJc w:val="left"/>
      <w:pPr>
        <w:ind w:left="3284" w:hanging="360"/>
      </w:pPr>
      <w:rPr>
        <w:rFonts w:hint="default"/>
        <w:lang w:val="en-US" w:eastAsia="en-US" w:bidi="ar-SA"/>
      </w:rPr>
    </w:lvl>
    <w:lvl w:ilvl="3">
      <w:start w:val="0"/>
      <w:numFmt w:val="bullet"/>
      <w:lvlText w:val="•"/>
      <w:lvlJc w:val="left"/>
      <w:pPr>
        <w:ind w:left="4196" w:hanging="360"/>
      </w:pPr>
      <w:rPr>
        <w:rFonts w:hint="default"/>
        <w:lang w:val="en-US" w:eastAsia="en-US" w:bidi="ar-SA"/>
      </w:rPr>
    </w:lvl>
    <w:lvl w:ilvl="4">
      <w:start w:val="0"/>
      <w:numFmt w:val="bullet"/>
      <w:lvlText w:val="•"/>
      <w:lvlJc w:val="left"/>
      <w:pPr>
        <w:ind w:left="5108" w:hanging="360"/>
      </w:pPr>
      <w:rPr>
        <w:rFonts w:hint="default"/>
        <w:lang w:val="en-US" w:eastAsia="en-US" w:bidi="ar-SA"/>
      </w:rPr>
    </w:lvl>
    <w:lvl w:ilvl="5">
      <w:start w:val="0"/>
      <w:numFmt w:val="bullet"/>
      <w:lvlText w:val="•"/>
      <w:lvlJc w:val="left"/>
      <w:pPr>
        <w:ind w:left="6020" w:hanging="360"/>
      </w:pPr>
      <w:rPr>
        <w:rFonts w:hint="default"/>
        <w:lang w:val="en-US" w:eastAsia="en-US" w:bidi="ar-SA"/>
      </w:rPr>
    </w:lvl>
    <w:lvl w:ilvl="6">
      <w:start w:val="0"/>
      <w:numFmt w:val="bullet"/>
      <w:lvlText w:val="•"/>
      <w:lvlJc w:val="left"/>
      <w:pPr>
        <w:ind w:left="6932" w:hanging="360"/>
      </w:pPr>
      <w:rPr>
        <w:rFonts w:hint="default"/>
        <w:lang w:val="en-US" w:eastAsia="en-US" w:bidi="ar-SA"/>
      </w:rPr>
    </w:lvl>
    <w:lvl w:ilvl="7">
      <w:start w:val="0"/>
      <w:numFmt w:val="bullet"/>
      <w:lvlText w:val="•"/>
      <w:lvlJc w:val="left"/>
      <w:pPr>
        <w:ind w:left="784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51">
    <w:multiLevelType w:val="hybridMultilevel"/>
    <w:lvl w:ilvl="0">
      <w:start w:val="0"/>
      <w:numFmt w:val="bullet"/>
      <w:lvlText w:val=""/>
      <w:lvlJc w:val="left"/>
      <w:pPr>
        <w:ind w:left="1460" w:hanging="360"/>
      </w:pPr>
      <w:rPr>
        <w:rFonts w:hint="default"/>
        <w:w w:val="100"/>
        <w:lang w:val="en-US" w:eastAsia="en-US" w:bidi="ar-SA"/>
      </w:rPr>
    </w:lvl>
    <w:lvl w:ilvl="1">
      <w:start w:val="0"/>
      <w:numFmt w:val="bullet"/>
      <w:lvlText w:val="•"/>
      <w:lvlJc w:val="left"/>
      <w:pPr>
        <w:ind w:left="2372" w:hanging="360"/>
      </w:pPr>
      <w:rPr>
        <w:rFonts w:hint="default"/>
        <w:lang w:val="en-US" w:eastAsia="en-US" w:bidi="ar-SA"/>
      </w:rPr>
    </w:lvl>
    <w:lvl w:ilvl="2">
      <w:start w:val="0"/>
      <w:numFmt w:val="bullet"/>
      <w:lvlText w:val="•"/>
      <w:lvlJc w:val="left"/>
      <w:pPr>
        <w:ind w:left="3284" w:hanging="360"/>
      </w:pPr>
      <w:rPr>
        <w:rFonts w:hint="default"/>
        <w:lang w:val="en-US" w:eastAsia="en-US" w:bidi="ar-SA"/>
      </w:rPr>
    </w:lvl>
    <w:lvl w:ilvl="3">
      <w:start w:val="0"/>
      <w:numFmt w:val="bullet"/>
      <w:lvlText w:val="•"/>
      <w:lvlJc w:val="left"/>
      <w:pPr>
        <w:ind w:left="4196" w:hanging="360"/>
      </w:pPr>
      <w:rPr>
        <w:rFonts w:hint="default"/>
        <w:lang w:val="en-US" w:eastAsia="en-US" w:bidi="ar-SA"/>
      </w:rPr>
    </w:lvl>
    <w:lvl w:ilvl="4">
      <w:start w:val="0"/>
      <w:numFmt w:val="bullet"/>
      <w:lvlText w:val="•"/>
      <w:lvlJc w:val="left"/>
      <w:pPr>
        <w:ind w:left="5108" w:hanging="360"/>
      </w:pPr>
      <w:rPr>
        <w:rFonts w:hint="default"/>
        <w:lang w:val="en-US" w:eastAsia="en-US" w:bidi="ar-SA"/>
      </w:rPr>
    </w:lvl>
    <w:lvl w:ilvl="5">
      <w:start w:val="0"/>
      <w:numFmt w:val="bullet"/>
      <w:lvlText w:val="•"/>
      <w:lvlJc w:val="left"/>
      <w:pPr>
        <w:ind w:left="6020" w:hanging="360"/>
      </w:pPr>
      <w:rPr>
        <w:rFonts w:hint="default"/>
        <w:lang w:val="en-US" w:eastAsia="en-US" w:bidi="ar-SA"/>
      </w:rPr>
    </w:lvl>
    <w:lvl w:ilvl="6">
      <w:start w:val="0"/>
      <w:numFmt w:val="bullet"/>
      <w:lvlText w:val="•"/>
      <w:lvlJc w:val="left"/>
      <w:pPr>
        <w:ind w:left="6932" w:hanging="360"/>
      </w:pPr>
      <w:rPr>
        <w:rFonts w:hint="default"/>
        <w:lang w:val="en-US" w:eastAsia="en-US" w:bidi="ar-SA"/>
      </w:rPr>
    </w:lvl>
    <w:lvl w:ilvl="7">
      <w:start w:val="0"/>
      <w:numFmt w:val="bullet"/>
      <w:lvlText w:val="•"/>
      <w:lvlJc w:val="left"/>
      <w:pPr>
        <w:ind w:left="7844"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abstractNum w:abstractNumId="50">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79" w:hanging="217"/>
      </w:pPr>
      <w:rPr>
        <w:rFonts w:hint="default"/>
        <w:lang w:val="en-US" w:eastAsia="en-US" w:bidi="ar-SA"/>
      </w:rPr>
    </w:lvl>
    <w:lvl w:ilvl="2">
      <w:start w:val="0"/>
      <w:numFmt w:val="bullet"/>
      <w:lvlText w:val="•"/>
      <w:lvlJc w:val="left"/>
      <w:pPr>
        <w:ind w:left="899" w:hanging="217"/>
      </w:pPr>
      <w:rPr>
        <w:rFonts w:hint="default"/>
        <w:lang w:val="en-US" w:eastAsia="en-US" w:bidi="ar-SA"/>
      </w:rPr>
    </w:lvl>
    <w:lvl w:ilvl="3">
      <w:start w:val="0"/>
      <w:numFmt w:val="bullet"/>
      <w:lvlText w:val="•"/>
      <w:lvlJc w:val="left"/>
      <w:pPr>
        <w:ind w:left="1119" w:hanging="217"/>
      </w:pPr>
      <w:rPr>
        <w:rFonts w:hint="default"/>
        <w:lang w:val="en-US" w:eastAsia="en-US" w:bidi="ar-SA"/>
      </w:rPr>
    </w:lvl>
    <w:lvl w:ilvl="4">
      <w:start w:val="0"/>
      <w:numFmt w:val="bullet"/>
      <w:lvlText w:val="•"/>
      <w:lvlJc w:val="left"/>
      <w:pPr>
        <w:ind w:left="1339" w:hanging="217"/>
      </w:pPr>
      <w:rPr>
        <w:rFonts w:hint="default"/>
        <w:lang w:val="en-US" w:eastAsia="en-US" w:bidi="ar-SA"/>
      </w:rPr>
    </w:lvl>
    <w:lvl w:ilvl="5">
      <w:start w:val="0"/>
      <w:numFmt w:val="bullet"/>
      <w:lvlText w:val="•"/>
      <w:lvlJc w:val="left"/>
      <w:pPr>
        <w:ind w:left="1559" w:hanging="217"/>
      </w:pPr>
      <w:rPr>
        <w:rFonts w:hint="default"/>
        <w:lang w:val="en-US" w:eastAsia="en-US" w:bidi="ar-SA"/>
      </w:rPr>
    </w:lvl>
    <w:lvl w:ilvl="6">
      <w:start w:val="0"/>
      <w:numFmt w:val="bullet"/>
      <w:lvlText w:val="•"/>
      <w:lvlJc w:val="left"/>
      <w:pPr>
        <w:ind w:left="1779" w:hanging="217"/>
      </w:pPr>
      <w:rPr>
        <w:rFonts w:hint="default"/>
        <w:lang w:val="en-US" w:eastAsia="en-US" w:bidi="ar-SA"/>
      </w:rPr>
    </w:lvl>
    <w:lvl w:ilvl="7">
      <w:start w:val="0"/>
      <w:numFmt w:val="bullet"/>
      <w:lvlText w:val="•"/>
      <w:lvlJc w:val="left"/>
      <w:pPr>
        <w:ind w:left="1999" w:hanging="217"/>
      </w:pPr>
      <w:rPr>
        <w:rFonts w:hint="default"/>
        <w:lang w:val="en-US" w:eastAsia="en-US" w:bidi="ar-SA"/>
      </w:rPr>
    </w:lvl>
    <w:lvl w:ilvl="8">
      <w:start w:val="0"/>
      <w:numFmt w:val="bullet"/>
      <w:lvlText w:val="•"/>
      <w:lvlJc w:val="left"/>
      <w:pPr>
        <w:ind w:left="2219" w:hanging="217"/>
      </w:pPr>
      <w:rPr>
        <w:rFonts w:hint="default"/>
        <w:lang w:val="en-US" w:eastAsia="en-US" w:bidi="ar-SA"/>
      </w:rPr>
    </w:lvl>
  </w:abstractNum>
  <w:abstractNum w:abstractNumId="49">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8"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3" w:hanging="216"/>
      </w:pPr>
      <w:rPr>
        <w:rFonts w:hint="default"/>
        <w:lang w:val="en-US" w:eastAsia="en-US" w:bidi="ar-SA"/>
      </w:rPr>
    </w:lvl>
    <w:lvl w:ilvl="6">
      <w:start w:val="0"/>
      <w:numFmt w:val="bullet"/>
      <w:lvlText w:val="•"/>
      <w:lvlJc w:val="left"/>
      <w:pPr>
        <w:ind w:left="4016" w:hanging="216"/>
      </w:pPr>
      <w:rPr>
        <w:rFonts w:hint="default"/>
        <w:lang w:val="en-US" w:eastAsia="en-US" w:bidi="ar-SA"/>
      </w:rPr>
    </w:lvl>
    <w:lvl w:ilvl="7">
      <w:start w:val="0"/>
      <w:numFmt w:val="bullet"/>
      <w:lvlText w:val="•"/>
      <w:lvlJc w:val="left"/>
      <w:pPr>
        <w:ind w:left="4608" w:hanging="216"/>
      </w:pPr>
      <w:rPr>
        <w:rFonts w:hint="default"/>
        <w:lang w:val="en-US" w:eastAsia="en-US" w:bidi="ar-SA"/>
      </w:rPr>
    </w:lvl>
    <w:lvl w:ilvl="8">
      <w:start w:val="0"/>
      <w:numFmt w:val="bullet"/>
      <w:lvlText w:val="•"/>
      <w:lvlJc w:val="left"/>
      <w:pPr>
        <w:ind w:left="5201" w:hanging="216"/>
      </w:pPr>
      <w:rPr>
        <w:rFonts w:hint="default"/>
        <w:lang w:val="en-US" w:eastAsia="en-US" w:bidi="ar-SA"/>
      </w:rPr>
    </w:lvl>
  </w:abstractNum>
  <w:abstractNum w:abstractNumId="48">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79" w:hanging="217"/>
      </w:pPr>
      <w:rPr>
        <w:rFonts w:hint="default"/>
        <w:lang w:val="en-US" w:eastAsia="en-US" w:bidi="ar-SA"/>
      </w:rPr>
    </w:lvl>
    <w:lvl w:ilvl="2">
      <w:start w:val="0"/>
      <w:numFmt w:val="bullet"/>
      <w:lvlText w:val="•"/>
      <w:lvlJc w:val="left"/>
      <w:pPr>
        <w:ind w:left="899" w:hanging="217"/>
      </w:pPr>
      <w:rPr>
        <w:rFonts w:hint="default"/>
        <w:lang w:val="en-US" w:eastAsia="en-US" w:bidi="ar-SA"/>
      </w:rPr>
    </w:lvl>
    <w:lvl w:ilvl="3">
      <w:start w:val="0"/>
      <w:numFmt w:val="bullet"/>
      <w:lvlText w:val="•"/>
      <w:lvlJc w:val="left"/>
      <w:pPr>
        <w:ind w:left="1119" w:hanging="217"/>
      </w:pPr>
      <w:rPr>
        <w:rFonts w:hint="default"/>
        <w:lang w:val="en-US" w:eastAsia="en-US" w:bidi="ar-SA"/>
      </w:rPr>
    </w:lvl>
    <w:lvl w:ilvl="4">
      <w:start w:val="0"/>
      <w:numFmt w:val="bullet"/>
      <w:lvlText w:val="•"/>
      <w:lvlJc w:val="left"/>
      <w:pPr>
        <w:ind w:left="1339" w:hanging="217"/>
      </w:pPr>
      <w:rPr>
        <w:rFonts w:hint="default"/>
        <w:lang w:val="en-US" w:eastAsia="en-US" w:bidi="ar-SA"/>
      </w:rPr>
    </w:lvl>
    <w:lvl w:ilvl="5">
      <w:start w:val="0"/>
      <w:numFmt w:val="bullet"/>
      <w:lvlText w:val="•"/>
      <w:lvlJc w:val="left"/>
      <w:pPr>
        <w:ind w:left="1559" w:hanging="217"/>
      </w:pPr>
      <w:rPr>
        <w:rFonts w:hint="default"/>
        <w:lang w:val="en-US" w:eastAsia="en-US" w:bidi="ar-SA"/>
      </w:rPr>
    </w:lvl>
    <w:lvl w:ilvl="6">
      <w:start w:val="0"/>
      <w:numFmt w:val="bullet"/>
      <w:lvlText w:val="•"/>
      <w:lvlJc w:val="left"/>
      <w:pPr>
        <w:ind w:left="1779" w:hanging="217"/>
      </w:pPr>
      <w:rPr>
        <w:rFonts w:hint="default"/>
        <w:lang w:val="en-US" w:eastAsia="en-US" w:bidi="ar-SA"/>
      </w:rPr>
    </w:lvl>
    <w:lvl w:ilvl="7">
      <w:start w:val="0"/>
      <w:numFmt w:val="bullet"/>
      <w:lvlText w:val="•"/>
      <w:lvlJc w:val="left"/>
      <w:pPr>
        <w:ind w:left="1999" w:hanging="217"/>
      </w:pPr>
      <w:rPr>
        <w:rFonts w:hint="default"/>
        <w:lang w:val="en-US" w:eastAsia="en-US" w:bidi="ar-SA"/>
      </w:rPr>
    </w:lvl>
    <w:lvl w:ilvl="8">
      <w:start w:val="0"/>
      <w:numFmt w:val="bullet"/>
      <w:lvlText w:val="•"/>
      <w:lvlJc w:val="left"/>
      <w:pPr>
        <w:ind w:left="2219" w:hanging="217"/>
      </w:pPr>
      <w:rPr>
        <w:rFonts w:hint="default"/>
        <w:lang w:val="en-US" w:eastAsia="en-US" w:bidi="ar-SA"/>
      </w:rPr>
    </w:lvl>
  </w:abstractNum>
  <w:abstractNum w:abstractNumId="47">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8"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3" w:hanging="216"/>
      </w:pPr>
      <w:rPr>
        <w:rFonts w:hint="default"/>
        <w:lang w:val="en-US" w:eastAsia="en-US" w:bidi="ar-SA"/>
      </w:rPr>
    </w:lvl>
    <w:lvl w:ilvl="6">
      <w:start w:val="0"/>
      <w:numFmt w:val="bullet"/>
      <w:lvlText w:val="•"/>
      <w:lvlJc w:val="left"/>
      <w:pPr>
        <w:ind w:left="4016" w:hanging="216"/>
      </w:pPr>
      <w:rPr>
        <w:rFonts w:hint="default"/>
        <w:lang w:val="en-US" w:eastAsia="en-US" w:bidi="ar-SA"/>
      </w:rPr>
    </w:lvl>
    <w:lvl w:ilvl="7">
      <w:start w:val="0"/>
      <w:numFmt w:val="bullet"/>
      <w:lvlText w:val="•"/>
      <w:lvlJc w:val="left"/>
      <w:pPr>
        <w:ind w:left="4608" w:hanging="216"/>
      </w:pPr>
      <w:rPr>
        <w:rFonts w:hint="default"/>
        <w:lang w:val="en-US" w:eastAsia="en-US" w:bidi="ar-SA"/>
      </w:rPr>
    </w:lvl>
    <w:lvl w:ilvl="8">
      <w:start w:val="0"/>
      <w:numFmt w:val="bullet"/>
      <w:lvlText w:val="•"/>
      <w:lvlJc w:val="left"/>
      <w:pPr>
        <w:ind w:left="5201" w:hanging="216"/>
      </w:pPr>
      <w:rPr>
        <w:rFonts w:hint="default"/>
        <w:lang w:val="en-US" w:eastAsia="en-US" w:bidi="ar-SA"/>
      </w:rPr>
    </w:lvl>
  </w:abstractNum>
  <w:abstractNum w:abstractNumId="46">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79" w:hanging="217"/>
      </w:pPr>
      <w:rPr>
        <w:rFonts w:hint="default"/>
        <w:lang w:val="en-US" w:eastAsia="en-US" w:bidi="ar-SA"/>
      </w:rPr>
    </w:lvl>
    <w:lvl w:ilvl="2">
      <w:start w:val="0"/>
      <w:numFmt w:val="bullet"/>
      <w:lvlText w:val="•"/>
      <w:lvlJc w:val="left"/>
      <w:pPr>
        <w:ind w:left="899" w:hanging="217"/>
      </w:pPr>
      <w:rPr>
        <w:rFonts w:hint="default"/>
        <w:lang w:val="en-US" w:eastAsia="en-US" w:bidi="ar-SA"/>
      </w:rPr>
    </w:lvl>
    <w:lvl w:ilvl="3">
      <w:start w:val="0"/>
      <w:numFmt w:val="bullet"/>
      <w:lvlText w:val="•"/>
      <w:lvlJc w:val="left"/>
      <w:pPr>
        <w:ind w:left="1119" w:hanging="217"/>
      </w:pPr>
      <w:rPr>
        <w:rFonts w:hint="default"/>
        <w:lang w:val="en-US" w:eastAsia="en-US" w:bidi="ar-SA"/>
      </w:rPr>
    </w:lvl>
    <w:lvl w:ilvl="4">
      <w:start w:val="0"/>
      <w:numFmt w:val="bullet"/>
      <w:lvlText w:val="•"/>
      <w:lvlJc w:val="left"/>
      <w:pPr>
        <w:ind w:left="1339" w:hanging="217"/>
      </w:pPr>
      <w:rPr>
        <w:rFonts w:hint="default"/>
        <w:lang w:val="en-US" w:eastAsia="en-US" w:bidi="ar-SA"/>
      </w:rPr>
    </w:lvl>
    <w:lvl w:ilvl="5">
      <w:start w:val="0"/>
      <w:numFmt w:val="bullet"/>
      <w:lvlText w:val="•"/>
      <w:lvlJc w:val="left"/>
      <w:pPr>
        <w:ind w:left="1559" w:hanging="217"/>
      </w:pPr>
      <w:rPr>
        <w:rFonts w:hint="default"/>
        <w:lang w:val="en-US" w:eastAsia="en-US" w:bidi="ar-SA"/>
      </w:rPr>
    </w:lvl>
    <w:lvl w:ilvl="6">
      <w:start w:val="0"/>
      <w:numFmt w:val="bullet"/>
      <w:lvlText w:val="•"/>
      <w:lvlJc w:val="left"/>
      <w:pPr>
        <w:ind w:left="1779" w:hanging="217"/>
      </w:pPr>
      <w:rPr>
        <w:rFonts w:hint="default"/>
        <w:lang w:val="en-US" w:eastAsia="en-US" w:bidi="ar-SA"/>
      </w:rPr>
    </w:lvl>
    <w:lvl w:ilvl="7">
      <w:start w:val="0"/>
      <w:numFmt w:val="bullet"/>
      <w:lvlText w:val="•"/>
      <w:lvlJc w:val="left"/>
      <w:pPr>
        <w:ind w:left="1999" w:hanging="217"/>
      </w:pPr>
      <w:rPr>
        <w:rFonts w:hint="default"/>
        <w:lang w:val="en-US" w:eastAsia="en-US" w:bidi="ar-SA"/>
      </w:rPr>
    </w:lvl>
    <w:lvl w:ilvl="8">
      <w:start w:val="0"/>
      <w:numFmt w:val="bullet"/>
      <w:lvlText w:val="•"/>
      <w:lvlJc w:val="left"/>
      <w:pPr>
        <w:ind w:left="2219" w:hanging="217"/>
      </w:pPr>
      <w:rPr>
        <w:rFonts w:hint="default"/>
        <w:lang w:val="en-US" w:eastAsia="en-US" w:bidi="ar-SA"/>
      </w:rPr>
    </w:lvl>
  </w:abstractNum>
  <w:abstractNum w:abstractNumId="45">
    <w:multiLevelType w:val="hybridMultilevel"/>
    <w:lvl w:ilvl="0">
      <w:start w:val="0"/>
      <w:numFmt w:val="bullet"/>
      <w:lvlText w:val=""/>
      <w:lvlJc w:val="left"/>
      <w:pPr>
        <w:ind w:left="827" w:hanging="360"/>
      </w:pPr>
      <w:rPr>
        <w:rFonts w:hint="default" w:ascii="Symbol" w:hAnsi="Symbol" w:eastAsia="Symbol" w:cs="Symbol"/>
        <w:w w:val="100"/>
        <w:sz w:val="16"/>
        <w:szCs w:val="16"/>
        <w:lang w:val="en-US" w:eastAsia="en-US" w:bidi="ar-SA"/>
      </w:rPr>
    </w:lvl>
    <w:lvl w:ilvl="1">
      <w:start w:val="0"/>
      <w:numFmt w:val="bullet"/>
      <w:lvlText w:val="•"/>
      <w:lvlJc w:val="left"/>
      <w:pPr>
        <w:ind w:left="1376" w:hanging="360"/>
      </w:pPr>
      <w:rPr>
        <w:rFonts w:hint="default"/>
        <w:lang w:val="en-US" w:eastAsia="en-US" w:bidi="ar-SA"/>
      </w:rPr>
    </w:lvl>
    <w:lvl w:ilvl="2">
      <w:start w:val="0"/>
      <w:numFmt w:val="bullet"/>
      <w:lvlText w:val="•"/>
      <w:lvlJc w:val="left"/>
      <w:pPr>
        <w:ind w:left="1933" w:hanging="360"/>
      </w:pPr>
      <w:rPr>
        <w:rFonts w:hint="default"/>
        <w:lang w:val="en-US" w:eastAsia="en-US" w:bidi="ar-SA"/>
      </w:rPr>
    </w:lvl>
    <w:lvl w:ilvl="3">
      <w:start w:val="0"/>
      <w:numFmt w:val="bullet"/>
      <w:lvlText w:val="•"/>
      <w:lvlJc w:val="left"/>
      <w:pPr>
        <w:ind w:left="2490" w:hanging="360"/>
      </w:pPr>
      <w:rPr>
        <w:rFonts w:hint="default"/>
        <w:lang w:val="en-US" w:eastAsia="en-US" w:bidi="ar-SA"/>
      </w:rPr>
    </w:lvl>
    <w:lvl w:ilvl="4">
      <w:start w:val="0"/>
      <w:numFmt w:val="bullet"/>
      <w:lvlText w:val="•"/>
      <w:lvlJc w:val="left"/>
      <w:pPr>
        <w:ind w:left="3046" w:hanging="360"/>
      </w:pPr>
      <w:rPr>
        <w:rFonts w:hint="default"/>
        <w:lang w:val="en-US" w:eastAsia="en-US" w:bidi="ar-SA"/>
      </w:rPr>
    </w:lvl>
    <w:lvl w:ilvl="5">
      <w:start w:val="0"/>
      <w:numFmt w:val="bullet"/>
      <w:lvlText w:val="•"/>
      <w:lvlJc w:val="left"/>
      <w:pPr>
        <w:ind w:left="3603" w:hanging="360"/>
      </w:pPr>
      <w:rPr>
        <w:rFonts w:hint="default"/>
        <w:lang w:val="en-US" w:eastAsia="en-US" w:bidi="ar-SA"/>
      </w:rPr>
    </w:lvl>
    <w:lvl w:ilvl="6">
      <w:start w:val="0"/>
      <w:numFmt w:val="bullet"/>
      <w:lvlText w:val="•"/>
      <w:lvlJc w:val="left"/>
      <w:pPr>
        <w:ind w:left="4160" w:hanging="360"/>
      </w:pPr>
      <w:rPr>
        <w:rFonts w:hint="default"/>
        <w:lang w:val="en-US" w:eastAsia="en-US" w:bidi="ar-SA"/>
      </w:rPr>
    </w:lvl>
    <w:lvl w:ilvl="7">
      <w:start w:val="0"/>
      <w:numFmt w:val="bullet"/>
      <w:lvlText w:val="•"/>
      <w:lvlJc w:val="left"/>
      <w:pPr>
        <w:ind w:left="4716" w:hanging="360"/>
      </w:pPr>
      <w:rPr>
        <w:rFonts w:hint="default"/>
        <w:lang w:val="en-US" w:eastAsia="en-US" w:bidi="ar-SA"/>
      </w:rPr>
    </w:lvl>
    <w:lvl w:ilvl="8">
      <w:start w:val="0"/>
      <w:numFmt w:val="bullet"/>
      <w:lvlText w:val="•"/>
      <w:lvlJc w:val="left"/>
      <w:pPr>
        <w:ind w:left="5273" w:hanging="360"/>
      </w:pPr>
      <w:rPr>
        <w:rFonts w:hint="default"/>
        <w:lang w:val="en-US" w:eastAsia="en-US" w:bidi="ar-SA"/>
      </w:rPr>
    </w:lvl>
  </w:abstractNum>
  <w:abstractNum w:abstractNumId="44">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79" w:hanging="217"/>
      </w:pPr>
      <w:rPr>
        <w:rFonts w:hint="default"/>
        <w:lang w:val="en-US" w:eastAsia="en-US" w:bidi="ar-SA"/>
      </w:rPr>
    </w:lvl>
    <w:lvl w:ilvl="2">
      <w:start w:val="0"/>
      <w:numFmt w:val="bullet"/>
      <w:lvlText w:val="•"/>
      <w:lvlJc w:val="left"/>
      <w:pPr>
        <w:ind w:left="899" w:hanging="217"/>
      </w:pPr>
      <w:rPr>
        <w:rFonts w:hint="default"/>
        <w:lang w:val="en-US" w:eastAsia="en-US" w:bidi="ar-SA"/>
      </w:rPr>
    </w:lvl>
    <w:lvl w:ilvl="3">
      <w:start w:val="0"/>
      <w:numFmt w:val="bullet"/>
      <w:lvlText w:val="•"/>
      <w:lvlJc w:val="left"/>
      <w:pPr>
        <w:ind w:left="1119" w:hanging="217"/>
      </w:pPr>
      <w:rPr>
        <w:rFonts w:hint="default"/>
        <w:lang w:val="en-US" w:eastAsia="en-US" w:bidi="ar-SA"/>
      </w:rPr>
    </w:lvl>
    <w:lvl w:ilvl="4">
      <w:start w:val="0"/>
      <w:numFmt w:val="bullet"/>
      <w:lvlText w:val="•"/>
      <w:lvlJc w:val="left"/>
      <w:pPr>
        <w:ind w:left="1339" w:hanging="217"/>
      </w:pPr>
      <w:rPr>
        <w:rFonts w:hint="default"/>
        <w:lang w:val="en-US" w:eastAsia="en-US" w:bidi="ar-SA"/>
      </w:rPr>
    </w:lvl>
    <w:lvl w:ilvl="5">
      <w:start w:val="0"/>
      <w:numFmt w:val="bullet"/>
      <w:lvlText w:val="•"/>
      <w:lvlJc w:val="left"/>
      <w:pPr>
        <w:ind w:left="1559" w:hanging="217"/>
      </w:pPr>
      <w:rPr>
        <w:rFonts w:hint="default"/>
        <w:lang w:val="en-US" w:eastAsia="en-US" w:bidi="ar-SA"/>
      </w:rPr>
    </w:lvl>
    <w:lvl w:ilvl="6">
      <w:start w:val="0"/>
      <w:numFmt w:val="bullet"/>
      <w:lvlText w:val="•"/>
      <w:lvlJc w:val="left"/>
      <w:pPr>
        <w:ind w:left="1779" w:hanging="217"/>
      </w:pPr>
      <w:rPr>
        <w:rFonts w:hint="default"/>
        <w:lang w:val="en-US" w:eastAsia="en-US" w:bidi="ar-SA"/>
      </w:rPr>
    </w:lvl>
    <w:lvl w:ilvl="7">
      <w:start w:val="0"/>
      <w:numFmt w:val="bullet"/>
      <w:lvlText w:val="•"/>
      <w:lvlJc w:val="left"/>
      <w:pPr>
        <w:ind w:left="1999" w:hanging="217"/>
      </w:pPr>
      <w:rPr>
        <w:rFonts w:hint="default"/>
        <w:lang w:val="en-US" w:eastAsia="en-US" w:bidi="ar-SA"/>
      </w:rPr>
    </w:lvl>
    <w:lvl w:ilvl="8">
      <w:start w:val="0"/>
      <w:numFmt w:val="bullet"/>
      <w:lvlText w:val="•"/>
      <w:lvlJc w:val="left"/>
      <w:pPr>
        <w:ind w:left="2219" w:hanging="217"/>
      </w:pPr>
      <w:rPr>
        <w:rFonts w:hint="default"/>
        <w:lang w:val="en-US" w:eastAsia="en-US" w:bidi="ar-SA"/>
      </w:rPr>
    </w:lvl>
  </w:abstractNum>
  <w:abstractNum w:abstractNumId="43">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8"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3" w:hanging="216"/>
      </w:pPr>
      <w:rPr>
        <w:rFonts w:hint="default"/>
        <w:lang w:val="en-US" w:eastAsia="en-US" w:bidi="ar-SA"/>
      </w:rPr>
    </w:lvl>
    <w:lvl w:ilvl="6">
      <w:start w:val="0"/>
      <w:numFmt w:val="bullet"/>
      <w:lvlText w:val="•"/>
      <w:lvlJc w:val="left"/>
      <w:pPr>
        <w:ind w:left="4016" w:hanging="216"/>
      </w:pPr>
      <w:rPr>
        <w:rFonts w:hint="default"/>
        <w:lang w:val="en-US" w:eastAsia="en-US" w:bidi="ar-SA"/>
      </w:rPr>
    </w:lvl>
    <w:lvl w:ilvl="7">
      <w:start w:val="0"/>
      <w:numFmt w:val="bullet"/>
      <w:lvlText w:val="•"/>
      <w:lvlJc w:val="left"/>
      <w:pPr>
        <w:ind w:left="4608" w:hanging="216"/>
      </w:pPr>
      <w:rPr>
        <w:rFonts w:hint="default"/>
        <w:lang w:val="en-US" w:eastAsia="en-US" w:bidi="ar-SA"/>
      </w:rPr>
    </w:lvl>
    <w:lvl w:ilvl="8">
      <w:start w:val="0"/>
      <w:numFmt w:val="bullet"/>
      <w:lvlText w:val="•"/>
      <w:lvlJc w:val="left"/>
      <w:pPr>
        <w:ind w:left="5201" w:hanging="216"/>
      </w:pPr>
      <w:rPr>
        <w:rFonts w:hint="default"/>
        <w:lang w:val="en-US" w:eastAsia="en-US" w:bidi="ar-SA"/>
      </w:rPr>
    </w:lvl>
  </w:abstractNum>
  <w:abstractNum w:abstractNumId="42">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79" w:hanging="217"/>
      </w:pPr>
      <w:rPr>
        <w:rFonts w:hint="default"/>
        <w:lang w:val="en-US" w:eastAsia="en-US" w:bidi="ar-SA"/>
      </w:rPr>
    </w:lvl>
    <w:lvl w:ilvl="2">
      <w:start w:val="0"/>
      <w:numFmt w:val="bullet"/>
      <w:lvlText w:val="•"/>
      <w:lvlJc w:val="left"/>
      <w:pPr>
        <w:ind w:left="899" w:hanging="217"/>
      </w:pPr>
      <w:rPr>
        <w:rFonts w:hint="default"/>
        <w:lang w:val="en-US" w:eastAsia="en-US" w:bidi="ar-SA"/>
      </w:rPr>
    </w:lvl>
    <w:lvl w:ilvl="3">
      <w:start w:val="0"/>
      <w:numFmt w:val="bullet"/>
      <w:lvlText w:val="•"/>
      <w:lvlJc w:val="left"/>
      <w:pPr>
        <w:ind w:left="1119" w:hanging="217"/>
      </w:pPr>
      <w:rPr>
        <w:rFonts w:hint="default"/>
        <w:lang w:val="en-US" w:eastAsia="en-US" w:bidi="ar-SA"/>
      </w:rPr>
    </w:lvl>
    <w:lvl w:ilvl="4">
      <w:start w:val="0"/>
      <w:numFmt w:val="bullet"/>
      <w:lvlText w:val="•"/>
      <w:lvlJc w:val="left"/>
      <w:pPr>
        <w:ind w:left="1339" w:hanging="217"/>
      </w:pPr>
      <w:rPr>
        <w:rFonts w:hint="default"/>
        <w:lang w:val="en-US" w:eastAsia="en-US" w:bidi="ar-SA"/>
      </w:rPr>
    </w:lvl>
    <w:lvl w:ilvl="5">
      <w:start w:val="0"/>
      <w:numFmt w:val="bullet"/>
      <w:lvlText w:val="•"/>
      <w:lvlJc w:val="left"/>
      <w:pPr>
        <w:ind w:left="1559" w:hanging="217"/>
      </w:pPr>
      <w:rPr>
        <w:rFonts w:hint="default"/>
        <w:lang w:val="en-US" w:eastAsia="en-US" w:bidi="ar-SA"/>
      </w:rPr>
    </w:lvl>
    <w:lvl w:ilvl="6">
      <w:start w:val="0"/>
      <w:numFmt w:val="bullet"/>
      <w:lvlText w:val="•"/>
      <w:lvlJc w:val="left"/>
      <w:pPr>
        <w:ind w:left="1779" w:hanging="217"/>
      </w:pPr>
      <w:rPr>
        <w:rFonts w:hint="default"/>
        <w:lang w:val="en-US" w:eastAsia="en-US" w:bidi="ar-SA"/>
      </w:rPr>
    </w:lvl>
    <w:lvl w:ilvl="7">
      <w:start w:val="0"/>
      <w:numFmt w:val="bullet"/>
      <w:lvlText w:val="•"/>
      <w:lvlJc w:val="left"/>
      <w:pPr>
        <w:ind w:left="1999" w:hanging="217"/>
      </w:pPr>
      <w:rPr>
        <w:rFonts w:hint="default"/>
        <w:lang w:val="en-US" w:eastAsia="en-US" w:bidi="ar-SA"/>
      </w:rPr>
    </w:lvl>
    <w:lvl w:ilvl="8">
      <w:start w:val="0"/>
      <w:numFmt w:val="bullet"/>
      <w:lvlText w:val="•"/>
      <w:lvlJc w:val="left"/>
      <w:pPr>
        <w:ind w:left="2219" w:hanging="217"/>
      </w:pPr>
      <w:rPr>
        <w:rFonts w:hint="default"/>
        <w:lang w:val="en-US" w:eastAsia="en-US" w:bidi="ar-SA"/>
      </w:rPr>
    </w:lvl>
  </w:abstractNum>
  <w:abstractNum w:abstractNumId="41">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8"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3" w:hanging="216"/>
      </w:pPr>
      <w:rPr>
        <w:rFonts w:hint="default"/>
        <w:lang w:val="en-US" w:eastAsia="en-US" w:bidi="ar-SA"/>
      </w:rPr>
    </w:lvl>
    <w:lvl w:ilvl="6">
      <w:start w:val="0"/>
      <w:numFmt w:val="bullet"/>
      <w:lvlText w:val="•"/>
      <w:lvlJc w:val="left"/>
      <w:pPr>
        <w:ind w:left="4016" w:hanging="216"/>
      </w:pPr>
      <w:rPr>
        <w:rFonts w:hint="default"/>
        <w:lang w:val="en-US" w:eastAsia="en-US" w:bidi="ar-SA"/>
      </w:rPr>
    </w:lvl>
    <w:lvl w:ilvl="7">
      <w:start w:val="0"/>
      <w:numFmt w:val="bullet"/>
      <w:lvlText w:val="•"/>
      <w:lvlJc w:val="left"/>
      <w:pPr>
        <w:ind w:left="4608" w:hanging="216"/>
      </w:pPr>
      <w:rPr>
        <w:rFonts w:hint="default"/>
        <w:lang w:val="en-US" w:eastAsia="en-US" w:bidi="ar-SA"/>
      </w:rPr>
    </w:lvl>
    <w:lvl w:ilvl="8">
      <w:start w:val="0"/>
      <w:numFmt w:val="bullet"/>
      <w:lvlText w:val="•"/>
      <w:lvlJc w:val="left"/>
      <w:pPr>
        <w:ind w:left="5201" w:hanging="216"/>
      </w:pPr>
      <w:rPr>
        <w:rFonts w:hint="default"/>
        <w:lang w:val="en-US" w:eastAsia="en-US" w:bidi="ar-SA"/>
      </w:rPr>
    </w:lvl>
  </w:abstractNum>
  <w:abstractNum w:abstractNumId="40">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0" w:hanging="217"/>
      </w:pPr>
      <w:rPr>
        <w:rFonts w:hint="default"/>
        <w:lang w:val="en-US" w:eastAsia="en-US" w:bidi="ar-SA"/>
      </w:rPr>
    </w:lvl>
    <w:lvl w:ilvl="4">
      <w:start w:val="0"/>
      <w:numFmt w:val="bullet"/>
      <w:lvlText w:val="•"/>
      <w:lvlJc w:val="left"/>
      <w:pPr>
        <w:ind w:left="1340" w:hanging="217"/>
      </w:pPr>
      <w:rPr>
        <w:rFonts w:hint="default"/>
        <w:lang w:val="en-US" w:eastAsia="en-US" w:bidi="ar-SA"/>
      </w:rPr>
    </w:lvl>
    <w:lvl w:ilvl="5">
      <w:start w:val="0"/>
      <w:numFmt w:val="bullet"/>
      <w:lvlText w:val="•"/>
      <w:lvlJc w:val="left"/>
      <w:pPr>
        <w:ind w:left="1561" w:hanging="217"/>
      </w:pPr>
      <w:rPr>
        <w:rFonts w:hint="default"/>
        <w:lang w:val="en-US" w:eastAsia="en-US" w:bidi="ar-SA"/>
      </w:rPr>
    </w:lvl>
    <w:lvl w:ilvl="6">
      <w:start w:val="0"/>
      <w:numFmt w:val="bullet"/>
      <w:lvlText w:val="•"/>
      <w:lvlJc w:val="left"/>
      <w:pPr>
        <w:ind w:left="1781" w:hanging="217"/>
      </w:pPr>
      <w:rPr>
        <w:rFonts w:hint="default"/>
        <w:lang w:val="en-US" w:eastAsia="en-US" w:bidi="ar-SA"/>
      </w:rPr>
    </w:lvl>
    <w:lvl w:ilvl="7">
      <w:start w:val="0"/>
      <w:numFmt w:val="bullet"/>
      <w:lvlText w:val="•"/>
      <w:lvlJc w:val="left"/>
      <w:pPr>
        <w:ind w:left="2001" w:hanging="217"/>
      </w:pPr>
      <w:rPr>
        <w:rFonts w:hint="default"/>
        <w:lang w:val="en-US" w:eastAsia="en-US" w:bidi="ar-SA"/>
      </w:rPr>
    </w:lvl>
    <w:lvl w:ilvl="8">
      <w:start w:val="0"/>
      <w:numFmt w:val="bullet"/>
      <w:lvlText w:val="•"/>
      <w:lvlJc w:val="left"/>
      <w:pPr>
        <w:ind w:left="2221" w:hanging="217"/>
      </w:pPr>
      <w:rPr>
        <w:rFonts w:hint="default"/>
        <w:lang w:val="en-US" w:eastAsia="en-US" w:bidi="ar-SA"/>
      </w:rPr>
    </w:lvl>
  </w:abstractNum>
  <w:abstractNum w:abstractNumId="39">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7"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2" w:hanging="216"/>
      </w:pPr>
      <w:rPr>
        <w:rFonts w:hint="default"/>
        <w:lang w:val="en-US" w:eastAsia="en-US" w:bidi="ar-SA"/>
      </w:rPr>
    </w:lvl>
    <w:lvl w:ilvl="6">
      <w:start w:val="0"/>
      <w:numFmt w:val="bullet"/>
      <w:lvlText w:val="•"/>
      <w:lvlJc w:val="left"/>
      <w:pPr>
        <w:ind w:left="4015" w:hanging="216"/>
      </w:pPr>
      <w:rPr>
        <w:rFonts w:hint="default"/>
        <w:lang w:val="en-US" w:eastAsia="en-US" w:bidi="ar-SA"/>
      </w:rPr>
    </w:lvl>
    <w:lvl w:ilvl="7">
      <w:start w:val="0"/>
      <w:numFmt w:val="bullet"/>
      <w:lvlText w:val="•"/>
      <w:lvlJc w:val="left"/>
      <w:pPr>
        <w:ind w:left="4607" w:hanging="216"/>
      </w:pPr>
      <w:rPr>
        <w:rFonts w:hint="default"/>
        <w:lang w:val="en-US" w:eastAsia="en-US" w:bidi="ar-SA"/>
      </w:rPr>
    </w:lvl>
    <w:lvl w:ilvl="8">
      <w:start w:val="0"/>
      <w:numFmt w:val="bullet"/>
      <w:lvlText w:val="•"/>
      <w:lvlJc w:val="left"/>
      <w:pPr>
        <w:ind w:left="5200" w:hanging="216"/>
      </w:pPr>
      <w:rPr>
        <w:rFonts w:hint="default"/>
        <w:lang w:val="en-US" w:eastAsia="en-US" w:bidi="ar-SA"/>
      </w:rPr>
    </w:lvl>
  </w:abstractNum>
  <w:abstractNum w:abstractNumId="38">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0" w:hanging="217"/>
      </w:pPr>
      <w:rPr>
        <w:rFonts w:hint="default"/>
        <w:lang w:val="en-US" w:eastAsia="en-US" w:bidi="ar-SA"/>
      </w:rPr>
    </w:lvl>
    <w:lvl w:ilvl="4">
      <w:start w:val="0"/>
      <w:numFmt w:val="bullet"/>
      <w:lvlText w:val="•"/>
      <w:lvlJc w:val="left"/>
      <w:pPr>
        <w:ind w:left="1340" w:hanging="217"/>
      </w:pPr>
      <w:rPr>
        <w:rFonts w:hint="default"/>
        <w:lang w:val="en-US" w:eastAsia="en-US" w:bidi="ar-SA"/>
      </w:rPr>
    </w:lvl>
    <w:lvl w:ilvl="5">
      <w:start w:val="0"/>
      <w:numFmt w:val="bullet"/>
      <w:lvlText w:val="•"/>
      <w:lvlJc w:val="left"/>
      <w:pPr>
        <w:ind w:left="1561" w:hanging="217"/>
      </w:pPr>
      <w:rPr>
        <w:rFonts w:hint="default"/>
        <w:lang w:val="en-US" w:eastAsia="en-US" w:bidi="ar-SA"/>
      </w:rPr>
    </w:lvl>
    <w:lvl w:ilvl="6">
      <w:start w:val="0"/>
      <w:numFmt w:val="bullet"/>
      <w:lvlText w:val="•"/>
      <w:lvlJc w:val="left"/>
      <w:pPr>
        <w:ind w:left="1781" w:hanging="217"/>
      </w:pPr>
      <w:rPr>
        <w:rFonts w:hint="default"/>
        <w:lang w:val="en-US" w:eastAsia="en-US" w:bidi="ar-SA"/>
      </w:rPr>
    </w:lvl>
    <w:lvl w:ilvl="7">
      <w:start w:val="0"/>
      <w:numFmt w:val="bullet"/>
      <w:lvlText w:val="•"/>
      <w:lvlJc w:val="left"/>
      <w:pPr>
        <w:ind w:left="2001" w:hanging="217"/>
      </w:pPr>
      <w:rPr>
        <w:rFonts w:hint="default"/>
        <w:lang w:val="en-US" w:eastAsia="en-US" w:bidi="ar-SA"/>
      </w:rPr>
    </w:lvl>
    <w:lvl w:ilvl="8">
      <w:start w:val="0"/>
      <w:numFmt w:val="bullet"/>
      <w:lvlText w:val="•"/>
      <w:lvlJc w:val="left"/>
      <w:pPr>
        <w:ind w:left="2221" w:hanging="217"/>
      </w:pPr>
      <w:rPr>
        <w:rFonts w:hint="default"/>
        <w:lang w:val="en-US" w:eastAsia="en-US" w:bidi="ar-SA"/>
      </w:rPr>
    </w:lvl>
  </w:abstractNum>
  <w:abstractNum w:abstractNumId="37">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7"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2" w:hanging="216"/>
      </w:pPr>
      <w:rPr>
        <w:rFonts w:hint="default"/>
        <w:lang w:val="en-US" w:eastAsia="en-US" w:bidi="ar-SA"/>
      </w:rPr>
    </w:lvl>
    <w:lvl w:ilvl="6">
      <w:start w:val="0"/>
      <w:numFmt w:val="bullet"/>
      <w:lvlText w:val="•"/>
      <w:lvlJc w:val="left"/>
      <w:pPr>
        <w:ind w:left="4015" w:hanging="216"/>
      </w:pPr>
      <w:rPr>
        <w:rFonts w:hint="default"/>
        <w:lang w:val="en-US" w:eastAsia="en-US" w:bidi="ar-SA"/>
      </w:rPr>
    </w:lvl>
    <w:lvl w:ilvl="7">
      <w:start w:val="0"/>
      <w:numFmt w:val="bullet"/>
      <w:lvlText w:val="•"/>
      <w:lvlJc w:val="left"/>
      <w:pPr>
        <w:ind w:left="4607" w:hanging="216"/>
      </w:pPr>
      <w:rPr>
        <w:rFonts w:hint="default"/>
        <w:lang w:val="en-US" w:eastAsia="en-US" w:bidi="ar-SA"/>
      </w:rPr>
    </w:lvl>
    <w:lvl w:ilvl="8">
      <w:start w:val="0"/>
      <w:numFmt w:val="bullet"/>
      <w:lvlText w:val="•"/>
      <w:lvlJc w:val="left"/>
      <w:pPr>
        <w:ind w:left="5200" w:hanging="216"/>
      </w:pPr>
      <w:rPr>
        <w:rFonts w:hint="default"/>
        <w:lang w:val="en-US" w:eastAsia="en-US" w:bidi="ar-SA"/>
      </w:rPr>
    </w:lvl>
  </w:abstractNum>
  <w:abstractNum w:abstractNumId="36">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0" w:hanging="217"/>
      </w:pPr>
      <w:rPr>
        <w:rFonts w:hint="default"/>
        <w:lang w:val="en-US" w:eastAsia="en-US" w:bidi="ar-SA"/>
      </w:rPr>
    </w:lvl>
    <w:lvl w:ilvl="4">
      <w:start w:val="0"/>
      <w:numFmt w:val="bullet"/>
      <w:lvlText w:val="•"/>
      <w:lvlJc w:val="left"/>
      <w:pPr>
        <w:ind w:left="1340" w:hanging="217"/>
      </w:pPr>
      <w:rPr>
        <w:rFonts w:hint="default"/>
        <w:lang w:val="en-US" w:eastAsia="en-US" w:bidi="ar-SA"/>
      </w:rPr>
    </w:lvl>
    <w:lvl w:ilvl="5">
      <w:start w:val="0"/>
      <w:numFmt w:val="bullet"/>
      <w:lvlText w:val="•"/>
      <w:lvlJc w:val="left"/>
      <w:pPr>
        <w:ind w:left="1561" w:hanging="217"/>
      </w:pPr>
      <w:rPr>
        <w:rFonts w:hint="default"/>
        <w:lang w:val="en-US" w:eastAsia="en-US" w:bidi="ar-SA"/>
      </w:rPr>
    </w:lvl>
    <w:lvl w:ilvl="6">
      <w:start w:val="0"/>
      <w:numFmt w:val="bullet"/>
      <w:lvlText w:val="•"/>
      <w:lvlJc w:val="left"/>
      <w:pPr>
        <w:ind w:left="1781" w:hanging="217"/>
      </w:pPr>
      <w:rPr>
        <w:rFonts w:hint="default"/>
        <w:lang w:val="en-US" w:eastAsia="en-US" w:bidi="ar-SA"/>
      </w:rPr>
    </w:lvl>
    <w:lvl w:ilvl="7">
      <w:start w:val="0"/>
      <w:numFmt w:val="bullet"/>
      <w:lvlText w:val="•"/>
      <w:lvlJc w:val="left"/>
      <w:pPr>
        <w:ind w:left="2001" w:hanging="217"/>
      </w:pPr>
      <w:rPr>
        <w:rFonts w:hint="default"/>
        <w:lang w:val="en-US" w:eastAsia="en-US" w:bidi="ar-SA"/>
      </w:rPr>
    </w:lvl>
    <w:lvl w:ilvl="8">
      <w:start w:val="0"/>
      <w:numFmt w:val="bullet"/>
      <w:lvlText w:val="•"/>
      <w:lvlJc w:val="left"/>
      <w:pPr>
        <w:ind w:left="2221" w:hanging="217"/>
      </w:pPr>
      <w:rPr>
        <w:rFonts w:hint="default"/>
        <w:lang w:val="en-US" w:eastAsia="en-US" w:bidi="ar-SA"/>
      </w:rPr>
    </w:lvl>
  </w:abstractNum>
  <w:abstractNum w:abstractNumId="35">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7"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2" w:hanging="216"/>
      </w:pPr>
      <w:rPr>
        <w:rFonts w:hint="default"/>
        <w:lang w:val="en-US" w:eastAsia="en-US" w:bidi="ar-SA"/>
      </w:rPr>
    </w:lvl>
    <w:lvl w:ilvl="6">
      <w:start w:val="0"/>
      <w:numFmt w:val="bullet"/>
      <w:lvlText w:val="•"/>
      <w:lvlJc w:val="left"/>
      <w:pPr>
        <w:ind w:left="4015" w:hanging="216"/>
      </w:pPr>
      <w:rPr>
        <w:rFonts w:hint="default"/>
        <w:lang w:val="en-US" w:eastAsia="en-US" w:bidi="ar-SA"/>
      </w:rPr>
    </w:lvl>
    <w:lvl w:ilvl="7">
      <w:start w:val="0"/>
      <w:numFmt w:val="bullet"/>
      <w:lvlText w:val="•"/>
      <w:lvlJc w:val="left"/>
      <w:pPr>
        <w:ind w:left="4607" w:hanging="216"/>
      </w:pPr>
      <w:rPr>
        <w:rFonts w:hint="default"/>
        <w:lang w:val="en-US" w:eastAsia="en-US" w:bidi="ar-SA"/>
      </w:rPr>
    </w:lvl>
    <w:lvl w:ilvl="8">
      <w:start w:val="0"/>
      <w:numFmt w:val="bullet"/>
      <w:lvlText w:val="•"/>
      <w:lvlJc w:val="left"/>
      <w:pPr>
        <w:ind w:left="5200" w:hanging="216"/>
      </w:pPr>
      <w:rPr>
        <w:rFonts w:hint="default"/>
        <w:lang w:val="en-US" w:eastAsia="en-US" w:bidi="ar-SA"/>
      </w:rPr>
    </w:lvl>
  </w:abstractNum>
  <w:abstractNum w:abstractNumId="34">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0" w:hanging="217"/>
      </w:pPr>
      <w:rPr>
        <w:rFonts w:hint="default"/>
        <w:lang w:val="en-US" w:eastAsia="en-US" w:bidi="ar-SA"/>
      </w:rPr>
    </w:lvl>
    <w:lvl w:ilvl="4">
      <w:start w:val="0"/>
      <w:numFmt w:val="bullet"/>
      <w:lvlText w:val="•"/>
      <w:lvlJc w:val="left"/>
      <w:pPr>
        <w:ind w:left="1340" w:hanging="217"/>
      </w:pPr>
      <w:rPr>
        <w:rFonts w:hint="default"/>
        <w:lang w:val="en-US" w:eastAsia="en-US" w:bidi="ar-SA"/>
      </w:rPr>
    </w:lvl>
    <w:lvl w:ilvl="5">
      <w:start w:val="0"/>
      <w:numFmt w:val="bullet"/>
      <w:lvlText w:val="•"/>
      <w:lvlJc w:val="left"/>
      <w:pPr>
        <w:ind w:left="1561" w:hanging="217"/>
      </w:pPr>
      <w:rPr>
        <w:rFonts w:hint="default"/>
        <w:lang w:val="en-US" w:eastAsia="en-US" w:bidi="ar-SA"/>
      </w:rPr>
    </w:lvl>
    <w:lvl w:ilvl="6">
      <w:start w:val="0"/>
      <w:numFmt w:val="bullet"/>
      <w:lvlText w:val="•"/>
      <w:lvlJc w:val="left"/>
      <w:pPr>
        <w:ind w:left="1781" w:hanging="217"/>
      </w:pPr>
      <w:rPr>
        <w:rFonts w:hint="default"/>
        <w:lang w:val="en-US" w:eastAsia="en-US" w:bidi="ar-SA"/>
      </w:rPr>
    </w:lvl>
    <w:lvl w:ilvl="7">
      <w:start w:val="0"/>
      <w:numFmt w:val="bullet"/>
      <w:lvlText w:val="•"/>
      <w:lvlJc w:val="left"/>
      <w:pPr>
        <w:ind w:left="2001" w:hanging="217"/>
      </w:pPr>
      <w:rPr>
        <w:rFonts w:hint="default"/>
        <w:lang w:val="en-US" w:eastAsia="en-US" w:bidi="ar-SA"/>
      </w:rPr>
    </w:lvl>
    <w:lvl w:ilvl="8">
      <w:start w:val="0"/>
      <w:numFmt w:val="bullet"/>
      <w:lvlText w:val="•"/>
      <w:lvlJc w:val="left"/>
      <w:pPr>
        <w:ind w:left="2221" w:hanging="217"/>
      </w:pPr>
      <w:rPr>
        <w:rFonts w:hint="default"/>
        <w:lang w:val="en-US" w:eastAsia="en-US" w:bidi="ar-SA"/>
      </w:rPr>
    </w:lvl>
  </w:abstractNum>
  <w:abstractNum w:abstractNumId="33">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7"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2" w:hanging="216"/>
      </w:pPr>
      <w:rPr>
        <w:rFonts w:hint="default"/>
        <w:lang w:val="en-US" w:eastAsia="en-US" w:bidi="ar-SA"/>
      </w:rPr>
    </w:lvl>
    <w:lvl w:ilvl="6">
      <w:start w:val="0"/>
      <w:numFmt w:val="bullet"/>
      <w:lvlText w:val="•"/>
      <w:lvlJc w:val="left"/>
      <w:pPr>
        <w:ind w:left="4015" w:hanging="216"/>
      </w:pPr>
      <w:rPr>
        <w:rFonts w:hint="default"/>
        <w:lang w:val="en-US" w:eastAsia="en-US" w:bidi="ar-SA"/>
      </w:rPr>
    </w:lvl>
    <w:lvl w:ilvl="7">
      <w:start w:val="0"/>
      <w:numFmt w:val="bullet"/>
      <w:lvlText w:val="•"/>
      <w:lvlJc w:val="left"/>
      <w:pPr>
        <w:ind w:left="4607" w:hanging="216"/>
      </w:pPr>
      <w:rPr>
        <w:rFonts w:hint="default"/>
        <w:lang w:val="en-US" w:eastAsia="en-US" w:bidi="ar-SA"/>
      </w:rPr>
    </w:lvl>
    <w:lvl w:ilvl="8">
      <w:start w:val="0"/>
      <w:numFmt w:val="bullet"/>
      <w:lvlText w:val="•"/>
      <w:lvlJc w:val="left"/>
      <w:pPr>
        <w:ind w:left="5200" w:hanging="216"/>
      </w:pPr>
      <w:rPr>
        <w:rFonts w:hint="default"/>
        <w:lang w:val="en-US" w:eastAsia="en-US" w:bidi="ar-SA"/>
      </w:rPr>
    </w:lvl>
  </w:abstractNum>
  <w:abstractNum w:abstractNumId="32">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0" w:hanging="217"/>
      </w:pPr>
      <w:rPr>
        <w:rFonts w:hint="default"/>
        <w:lang w:val="en-US" w:eastAsia="en-US" w:bidi="ar-SA"/>
      </w:rPr>
    </w:lvl>
    <w:lvl w:ilvl="4">
      <w:start w:val="0"/>
      <w:numFmt w:val="bullet"/>
      <w:lvlText w:val="•"/>
      <w:lvlJc w:val="left"/>
      <w:pPr>
        <w:ind w:left="1340" w:hanging="217"/>
      </w:pPr>
      <w:rPr>
        <w:rFonts w:hint="default"/>
        <w:lang w:val="en-US" w:eastAsia="en-US" w:bidi="ar-SA"/>
      </w:rPr>
    </w:lvl>
    <w:lvl w:ilvl="5">
      <w:start w:val="0"/>
      <w:numFmt w:val="bullet"/>
      <w:lvlText w:val="•"/>
      <w:lvlJc w:val="left"/>
      <w:pPr>
        <w:ind w:left="1561" w:hanging="217"/>
      </w:pPr>
      <w:rPr>
        <w:rFonts w:hint="default"/>
        <w:lang w:val="en-US" w:eastAsia="en-US" w:bidi="ar-SA"/>
      </w:rPr>
    </w:lvl>
    <w:lvl w:ilvl="6">
      <w:start w:val="0"/>
      <w:numFmt w:val="bullet"/>
      <w:lvlText w:val="•"/>
      <w:lvlJc w:val="left"/>
      <w:pPr>
        <w:ind w:left="1781" w:hanging="217"/>
      </w:pPr>
      <w:rPr>
        <w:rFonts w:hint="default"/>
        <w:lang w:val="en-US" w:eastAsia="en-US" w:bidi="ar-SA"/>
      </w:rPr>
    </w:lvl>
    <w:lvl w:ilvl="7">
      <w:start w:val="0"/>
      <w:numFmt w:val="bullet"/>
      <w:lvlText w:val="•"/>
      <w:lvlJc w:val="left"/>
      <w:pPr>
        <w:ind w:left="2001" w:hanging="217"/>
      </w:pPr>
      <w:rPr>
        <w:rFonts w:hint="default"/>
        <w:lang w:val="en-US" w:eastAsia="en-US" w:bidi="ar-SA"/>
      </w:rPr>
    </w:lvl>
    <w:lvl w:ilvl="8">
      <w:start w:val="0"/>
      <w:numFmt w:val="bullet"/>
      <w:lvlText w:val="•"/>
      <w:lvlJc w:val="left"/>
      <w:pPr>
        <w:ind w:left="2221" w:hanging="217"/>
      </w:pPr>
      <w:rPr>
        <w:rFonts w:hint="default"/>
        <w:lang w:val="en-US" w:eastAsia="en-US" w:bidi="ar-SA"/>
      </w:rPr>
    </w:lvl>
  </w:abstractNum>
  <w:abstractNum w:abstractNumId="31">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5" w:hanging="216"/>
      </w:pPr>
      <w:rPr>
        <w:rFonts w:hint="default"/>
        <w:lang w:val="en-US" w:eastAsia="en-US" w:bidi="ar-SA"/>
      </w:rPr>
    </w:lvl>
    <w:lvl w:ilvl="3">
      <w:start w:val="0"/>
      <w:numFmt w:val="bullet"/>
      <w:lvlText w:val="•"/>
      <w:lvlJc w:val="left"/>
      <w:pPr>
        <w:ind w:left="2237" w:hanging="216"/>
      </w:pPr>
      <w:rPr>
        <w:rFonts w:hint="default"/>
        <w:lang w:val="en-US" w:eastAsia="en-US" w:bidi="ar-SA"/>
      </w:rPr>
    </w:lvl>
    <w:lvl w:ilvl="4">
      <w:start w:val="0"/>
      <w:numFmt w:val="bullet"/>
      <w:lvlText w:val="•"/>
      <w:lvlJc w:val="left"/>
      <w:pPr>
        <w:ind w:left="2830" w:hanging="216"/>
      </w:pPr>
      <w:rPr>
        <w:rFonts w:hint="default"/>
        <w:lang w:val="en-US" w:eastAsia="en-US" w:bidi="ar-SA"/>
      </w:rPr>
    </w:lvl>
    <w:lvl w:ilvl="5">
      <w:start w:val="0"/>
      <w:numFmt w:val="bullet"/>
      <w:lvlText w:val="•"/>
      <w:lvlJc w:val="left"/>
      <w:pPr>
        <w:ind w:left="3422" w:hanging="216"/>
      </w:pPr>
      <w:rPr>
        <w:rFonts w:hint="default"/>
        <w:lang w:val="en-US" w:eastAsia="en-US" w:bidi="ar-SA"/>
      </w:rPr>
    </w:lvl>
    <w:lvl w:ilvl="6">
      <w:start w:val="0"/>
      <w:numFmt w:val="bullet"/>
      <w:lvlText w:val="•"/>
      <w:lvlJc w:val="left"/>
      <w:pPr>
        <w:ind w:left="4015" w:hanging="216"/>
      </w:pPr>
      <w:rPr>
        <w:rFonts w:hint="default"/>
        <w:lang w:val="en-US" w:eastAsia="en-US" w:bidi="ar-SA"/>
      </w:rPr>
    </w:lvl>
    <w:lvl w:ilvl="7">
      <w:start w:val="0"/>
      <w:numFmt w:val="bullet"/>
      <w:lvlText w:val="•"/>
      <w:lvlJc w:val="left"/>
      <w:pPr>
        <w:ind w:left="4607" w:hanging="216"/>
      </w:pPr>
      <w:rPr>
        <w:rFonts w:hint="default"/>
        <w:lang w:val="en-US" w:eastAsia="en-US" w:bidi="ar-SA"/>
      </w:rPr>
    </w:lvl>
    <w:lvl w:ilvl="8">
      <w:start w:val="0"/>
      <w:numFmt w:val="bullet"/>
      <w:lvlText w:val="•"/>
      <w:lvlJc w:val="left"/>
      <w:pPr>
        <w:ind w:left="5200" w:hanging="216"/>
      </w:pPr>
      <w:rPr>
        <w:rFonts w:hint="default"/>
        <w:lang w:val="en-US" w:eastAsia="en-US" w:bidi="ar-SA"/>
      </w:rPr>
    </w:lvl>
  </w:abstractNum>
  <w:abstractNum w:abstractNumId="30">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1" w:hanging="217"/>
      </w:pPr>
      <w:rPr>
        <w:rFonts w:hint="default"/>
        <w:lang w:val="en-US" w:eastAsia="en-US" w:bidi="ar-SA"/>
      </w:rPr>
    </w:lvl>
    <w:lvl w:ilvl="4">
      <w:start w:val="0"/>
      <w:numFmt w:val="bullet"/>
      <w:lvlText w:val="•"/>
      <w:lvlJc w:val="left"/>
      <w:pPr>
        <w:ind w:left="1341" w:hanging="217"/>
      </w:pPr>
      <w:rPr>
        <w:rFonts w:hint="default"/>
        <w:lang w:val="en-US" w:eastAsia="en-US" w:bidi="ar-SA"/>
      </w:rPr>
    </w:lvl>
    <w:lvl w:ilvl="5">
      <w:start w:val="0"/>
      <w:numFmt w:val="bullet"/>
      <w:lvlText w:val="•"/>
      <w:lvlJc w:val="left"/>
      <w:pPr>
        <w:ind w:left="1562" w:hanging="217"/>
      </w:pPr>
      <w:rPr>
        <w:rFonts w:hint="default"/>
        <w:lang w:val="en-US" w:eastAsia="en-US" w:bidi="ar-SA"/>
      </w:rPr>
    </w:lvl>
    <w:lvl w:ilvl="6">
      <w:start w:val="0"/>
      <w:numFmt w:val="bullet"/>
      <w:lvlText w:val="•"/>
      <w:lvlJc w:val="left"/>
      <w:pPr>
        <w:ind w:left="1782" w:hanging="217"/>
      </w:pPr>
      <w:rPr>
        <w:rFonts w:hint="default"/>
        <w:lang w:val="en-US" w:eastAsia="en-US" w:bidi="ar-SA"/>
      </w:rPr>
    </w:lvl>
    <w:lvl w:ilvl="7">
      <w:start w:val="0"/>
      <w:numFmt w:val="bullet"/>
      <w:lvlText w:val="•"/>
      <w:lvlJc w:val="left"/>
      <w:pPr>
        <w:ind w:left="2002" w:hanging="217"/>
      </w:pPr>
      <w:rPr>
        <w:rFonts w:hint="default"/>
        <w:lang w:val="en-US" w:eastAsia="en-US" w:bidi="ar-SA"/>
      </w:rPr>
    </w:lvl>
    <w:lvl w:ilvl="8">
      <w:start w:val="0"/>
      <w:numFmt w:val="bullet"/>
      <w:lvlText w:val="•"/>
      <w:lvlJc w:val="left"/>
      <w:pPr>
        <w:ind w:left="2223" w:hanging="217"/>
      </w:pPr>
      <w:rPr>
        <w:rFonts w:hint="default"/>
        <w:lang w:val="en-US" w:eastAsia="en-US" w:bidi="ar-SA"/>
      </w:rPr>
    </w:lvl>
  </w:abstractNum>
  <w:abstractNum w:abstractNumId="29">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1" w:hanging="216"/>
      </w:pPr>
      <w:rPr>
        <w:rFonts w:hint="default"/>
        <w:lang w:val="en-US" w:eastAsia="en-US" w:bidi="ar-SA"/>
      </w:rPr>
    </w:lvl>
    <w:lvl w:ilvl="6">
      <w:start w:val="0"/>
      <w:numFmt w:val="bullet"/>
      <w:lvlText w:val="•"/>
      <w:lvlJc w:val="left"/>
      <w:pPr>
        <w:ind w:left="4013" w:hanging="216"/>
      </w:pPr>
      <w:rPr>
        <w:rFonts w:hint="default"/>
        <w:lang w:val="en-US" w:eastAsia="en-US" w:bidi="ar-SA"/>
      </w:rPr>
    </w:lvl>
    <w:lvl w:ilvl="7">
      <w:start w:val="0"/>
      <w:numFmt w:val="bullet"/>
      <w:lvlText w:val="•"/>
      <w:lvlJc w:val="left"/>
      <w:pPr>
        <w:ind w:left="4605" w:hanging="216"/>
      </w:pPr>
      <w:rPr>
        <w:rFonts w:hint="default"/>
        <w:lang w:val="en-US" w:eastAsia="en-US" w:bidi="ar-SA"/>
      </w:rPr>
    </w:lvl>
    <w:lvl w:ilvl="8">
      <w:start w:val="0"/>
      <w:numFmt w:val="bullet"/>
      <w:lvlText w:val="•"/>
      <w:lvlJc w:val="left"/>
      <w:pPr>
        <w:ind w:left="5197" w:hanging="216"/>
      </w:pPr>
      <w:rPr>
        <w:rFonts w:hint="default"/>
        <w:lang w:val="en-US" w:eastAsia="en-US" w:bidi="ar-SA"/>
      </w:rPr>
    </w:lvl>
  </w:abstractNum>
  <w:abstractNum w:abstractNumId="28">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1" w:hanging="217"/>
      </w:pPr>
      <w:rPr>
        <w:rFonts w:hint="default"/>
        <w:lang w:val="en-US" w:eastAsia="en-US" w:bidi="ar-SA"/>
      </w:rPr>
    </w:lvl>
    <w:lvl w:ilvl="4">
      <w:start w:val="0"/>
      <w:numFmt w:val="bullet"/>
      <w:lvlText w:val="•"/>
      <w:lvlJc w:val="left"/>
      <w:pPr>
        <w:ind w:left="1341" w:hanging="217"/>
      </w:pPr>
      <w:rPr>
        <w:rFonts w:hint="default"/>
        <w:lang w:val="en-US" w:eastAsia="en-US" w:bidi="ar-SA"/>
      </w:rPr>
    </w:lvl>
    <w:lvl w:ilvl="5">
      <w:start w:val="0"/>
      <w:numFmt w:val="bullet"/>
      <w:lvlText w:val="•"/>
      <w:lvlJc w:val="left"/>
      <w:pPr>
        <w:ind w:left="1562" w:hanging="217"/>
      </w:pPr>
      <w:rPr>
        <w:rFonts w:hint="default"/>
        <w:lang w:val="en-US" w:eastAsia="en-US" w:bidi="ar-SA"/>
      </w:rPr>
    </w:lvl>
    <w:lvl w:ilvl="6">
      <w:start w:val="0"/>
      <w:numFmt w:val="bullet"/>
      <w:lvlText w:val="•"/>
      <w:lvlJc w:val="left"/>
      <w:pPr>
        <w:ind w:left="1782" w:hanging="217"/>
      </w:pPr>
      <w:rPr>
        <w:rFonts w:hint="default"/>
        <w:lang w:val="en-US" w:eastAsia="en-US" w:bidi="ar-SA"/>
      </w:rPr>
    </w:lvl>
    <w:lvl w:ilvl="7">
      <w:start w:val="0"/>
      <w:numFmt w:val="bullet"/>
      <w:lvlText w:val="•"/>
      <w:lvlJc w:val="left"/>
      <w:pPr>
        <w:ind w:left="2002" w:hanging="217"/>
      </w:pPr>
      <w:rPr>
        <w:rFonts w:hint="default"/>
        <w:lang w:val="en-US" w:eastAsia="en-US" w:bidi="ar-SA"/>
      </w:rPr>
    </w:lvl>
    <w:lvl w:ilvl="8">
      <w:start w:val="0"/>
      <w:numFmt w:val="bullet"/>
      <w:lvlText w:val="•"/>
      <w:lvlJc w:val="left"/>
      <w:pPr>
        <w:ind w:left="2223" w:hanging="217"/>
      </w:pPr>
      <w:rPr>
        <w:rFonts w:hint="default"/>
        <w:lang w:val="en-US" w:eastAsia="en-US" w:bidi="ar-SA"/>
      </w:rPr>
    </w:lvl>
  </w:abstractNum>
  <w:abstractNum w:abstractNumId="27">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1" w:hanging="216"/>
      </w:pPr>
      <w:rPr>
        <w:rFonts w:hint="default"/>
        <w:lang w:val="en-US" w:eastAsia="en-US" w:bidi="ar-SA"/>
      </w:rPr>
    </w:lvl>
    <w:lvl w:ilvl="6">
      <w:start w:val="0"/>
      <w:numFmt w:val="bullet"/>
      <w:lvlText w:val="•"/>
      <w:lvlJc w:val="left"/>
      <w:pPr>
        <w:ind w:left="4013" w:hanging="216"/>
      </w:pPr>
      <w:rPr>
        <w:rFonts w:hint="default"/>
        <w:lang w:val="en-US" w:eastAsia="en-US" w:bidi="ar-SA"/>
      </w:rPr>
    </w:lvl>
    <w:lvl w:ilvl="7">
      <w:start w:val="0"/>
      <w:numFmt w:val="bullet"/>
      <w:lvlText w:val="•"/>
      <w:lvlJc w:val="left"/>
      <w:pPr>
        <w:ind w:left="4605" w:hanging="216"/>
      </w:pPr>
      <w:rPr>
        <w:rFonts w:hint="default"/>
        <w:lang w:val="en-US" w:eastAsia="en-US" w:bidi="ar-SA"/>
      </w:rPr>
    </w:lvl>
    <w:lvl w:ilvl="8">
      <w:start w:val="0"/>
      <w:numFmt w:val="bullet"/>
      <w:lvlText w:val="•"/>
      <w:lvlJc w:val="left"/>
      <w:pPr>
        <w:ind w:left="5197" w:hanging="216"/>
      </w:pPr>
      <w:rPr>
        <w:rFonts w:hint="default"/>
        <w:lang w:val="en-US" w:eastAsia="en-US" w:bidi="ar-SA"/>
      </w:rPr>
    </w:lvl>
  </w:abstractNum>
  <w:abstractNum w:abstractNumId="26">
    <w:multiLevelType w:val="hybridMultilevel"/>
    <w:lvl w:ilvl="0">
      <w:start w:val="0"/>
      <w:numFmt w:val="bullet"/>
      <w:lvlText w:val=""/>
      <w:lvlJc w:val="left"/>
      <w:pPr>
        <w:ind w:left="468" w:hanging="217"/>
      </w:pPr>
      <w:rPr>
        <w:rFonts w:hint="default" w:ascii="Symbol" w:hAnsi="Symbol" w:eastAsia="Symbol" w:cs="Symbol"/>
        <w:w w:val="100"/>
        <w:sz w:val="12"/>
        <w:szCs w:val="12"/>
        <w:lang w:val="en-US" w:eastAsia="en-US" w:bidi="ar-SA"/>
      </w:rPr>
    </w:lvl>
    <w:lvl w:ilvl="1">
      <w:start w:val="0"/>
      <w:numFmt w:val="bullet"/>
      <w:lvlText w:val="•"/>
      <w:lvlJc w:val="left"/>
      <w:pPr>
        <w:ind w:left="680" w:hanging="217"/>
      </w:pPr>
      <w:rPr>
        <w:rFonts w:hint="default"/>
        <w:lang w:val="en-US" w:eastAsia="en-US" w:bidi="ar-SA"/>
      </w:rPr>
    </w:lvl>
    <w:lvl w:ilvl="2">
      <w:start w:val="0"/>
      <w:numFmt w:val="bullet"/>
      <w:lvlText w:val="•"/>
      <w:lvlJc w:val="left"/>
      <w:pPr>
        <w:ind w:left="900" w:hanging="217"/>
      </w:pPr>
      <w:rPr>
        <w:rFonts w:hint="default"/>
        <w:lang w:val="en-US" w:eastAsia="en-US" w:bidi="ar-SA"/>
      </w:rPr>
    </w:lvl>
    <w:lvl w:ilvl="3">
      <w:start w:val="0"/>
      <w:numFmt w:val="bullet"/>
      <w:lvlText w:val="•"/>
      <w:lvlJc w:val="left"/>
      <w:pPr>
        <w:ind w:left="1121" w:hanging="217"/>
      </w:pPr>
      <w:rPr>
        <w:rFonts w:hint="default"/>
        <w:lang w:val="en-US" w:eastAsia="en-US" w:bidi="ar-SA"/>
      </w:rPr>
    </w:lvl>
    <w:lvl w:ilvl="4">
      <w:start w:val="0"/>
      <w:numFmt w:val="bullet"/>
      <w:lvlText w:val="•"/>
      <w:lvlJc w:val="left"/>
      <w:pPr>
        <w:ind w:left="1341" w:hanging="217"/>
      </w:pPr>
      <w:rPr>
        <w:rFonts w:hint="default"/>
        <w:lang w:val="en-US" w:eastAsia="en-US" w:bidi="ar-SA"/>
      </w:rPr>
    </w:lvl>
    <w:lvl w:ilvl="5">
      <w:start w:val="0"/>
      <w:numFmt w:val="bullet"/>
      <w:lvlText w:val="•"/>
      <w:lvlJc w:val="left"/>
      <w:pPr>
        <w:ind w:left="1562" w:hanging="217"/>
      </w:pPr>
      <w:rPr>
        <w:rFonts w:hint="default"/>
        <w:lang w:val="en-US" w:eastAsia="en-US" w:bidi="ar-SA"/>
      </w:rPr>
    </w:lvl>
    <w:lvl w:ilvl="6">
      <w:start w:val="0"/>
      <w:numFmt w:val="bullet"/>
      <w:lvlText w:val="•"/>
      <w:lvlJc w:val="left"/>
      <w:pPr>
        <w:ind w:left="1782" w:hanging="217"/>
      </w:pPr>
      <w:rPr>
        <w:rFonts w:hint="default"/>
        <w:lang w:val="en-US" w:eastAsia="en-US" w:bidi="ar-SA"/>
      </w:rPr>
    </w:lvl>
    <w:lvl w:ilvl="7">
      <w:start w:val="0"/>
      <w:numFmt w:val="bullet"/>
      <w:lvlText w:val="•"/>
      <w:lvlJc w:val="left"/>
      <w:pPr>
        <w:ind w:left="2002" w:hanging="217"/>
      </w:pPr>
      <w:rPr>
        <w:rFonts w:hint="default"/>
        <w:lang w:val="en-US" w:eastAsia="en-US" w:bidi="ar-SA"/>
      </w:rPr>
    </w:lvl>
    <w:lvl w:ilvl="8">
      <w:start w:val="0"/>
      <w:numFmt w:val="bullet"/>
      <w:lvlText w:val="•"/>
      <w:lvlJc w:val="left"/>
      <w:pPr>
        <w:ind w:left="2223" w:hanging="217"/>
      </w:pPr>
      <w:rPr>
        <w:rFonts w:hint="default"/>
        <w:lang w:val="en-US" w:eastAsia="en-US" w:bidi="ar-SA"/>
      </w:rPr>
    </w:lvl>
  </w:abstractNum>
  <w:abstractNum w:abstractNumId="25">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1" w:hanging="216"/>
      </w:pPr>
      <w:rPr>
        <w:rFonts w:hint="default"/>
        <w:lang w:val="en-US" w:eastAsia="en-US" w:bidi="ar-SA"/>
      </w:rPr>
    </w:lvl>
    <w:lvl w:ilvl="6">
      <w:start w:val="0"/>
      <w:numFmt w:val="bullet"/>
      <w:lvlText w:val="•"/>
      <w:lvlJc w:val="left"/>
      <w:pPr>
        <w:ind w:left="4013" w:hanging="216"/>
      </w:pPr>
      <w:rPr>
        <w:rFonts w:hint="default"/>
        <w:lang w:val="en-US" w:eastAsia="en-US" w:bidi="ar-SA"/>
      </w:rPr>
    </w:lvl>
    <w:lvl w:ilvl="7">
      <w:start w:val="0"/>
      <w:numFmt w:val="bullet"/>
      <w:lvlText w:val="•"/>
      <w:lvlJc w:val="left"/>
      <w:pPr>
        <w:ind w:left="4605" w:hanging="216"/>
      </w:pPr>
      <w:rPr>
        <w:rFonts w:hint="default"/>
        <w:lang w:val="en-US" w:eastAsia="en-US" w:bidi="ar-SA"/>
      </w:rPr>
    </w:lvl>
    <w:lvl w:ilvl="8">
      <w:start w:val="0"/>
      <w:numFmt w:val="bullet"/>
      <w:lvlText w:val="•"/>
      <w:lvlJc w:val="left"/>
      <w:pPr>
        <w:ind w:left="5197" w:hanging="216"/>
      </w:pPr>
      <w:rPr>
        <w:rFonts w:hint="default"/>
        <w:lang w:val="en-US" w:eastAsia="en-US" w:bidi="ar-SA"/>
      </w:rPr>
    </w:lvl>
  </w:abstractNum>
  <w:abstractNum w:abstractNumId="24">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680" w:hanging="216"/>
      </w:pPr>
      <w:rPr>
        <w:rFonts w:hint="default"/>
        <w:lang w:val="en-US" w:eastAsia="en-US" w:bidi="ar-SA"/>
      </w:rPr>
    </w:lvl>
    <w:lvl w:ilvl="2">
      <w:start w:val="0"/>
      <w:numFmt w:val="bullet"/>
      <w:lvlText w:val="•"/>
      <w:lvlJc w:val="left"/>
      <w:pPr>
        <w:ind w:left="901" w:hanging="216"/>
      </w:pPr>
      <w:rPr>
        <w:rFonts w:hint="default"/>
        <w:lang w:val="en-US" w:eastAsia="en-US" w:bidi="ar-SA"/>
      </w:rPr>
    </w:lvl>
    <w:lvl w:ilvl="3">
      <w:start w:val="0"/>
      <w:numFmt w:val="bullet"/>
      <w:lvlText w:val="•"/>
      <w:lvlJc w:val="left"/>
      <w:pPr>
        <w:ind w:left="1122" w:hanging="216"/>
      </w:pPr>
      <w:rPr>
        <w:rFonts w:hint="default"/>
        <w:lang w:val="en-US" w:eastAsia="en-US" w:bidi="ar-SA"/>
      </w:rPr>
    </w:lvl>
    <w:lvl w:ilvl="4">
      <w:start w:val="0"/>
      <w:numFmt w:val="bullet"/>
      <w:lvlText w:val="•"/>
      <w:lvlJc w:val="left"/>
      <w:pPr>
        <w:ind w:left="1342" w:hanging="216"/>
      </w:pPr>
      <w:rPr>
        <w:rFonts w:hint="default"/>
        <w:lang w:val="en-US" w:eastAsia="en-US" w:bidi="ar-SA"/>
      </w:rPr>
    </w:lvl>
    <w:lvl w:ilvl="5">
      <w:start w:val="0"/>
      <w:numFmt w:val="bullet"/>
      <w:lvlText w:val="•"/>
      <w:lvlJc w:val="left"/>
      <w:pPr>
        <w:ind w:left="1563" w:hanging="216"/>
      </w:pPr>
      <w:rPr>
        <w:rFonts w:hint="default"/>
        <w:lang w:val="en-US" w:eastAsia="en-US" w:bidi="ar-SA"/>
      </w:rPr>
    </w:lvl>
    <w:lvl w:ilvl="6">
      <w:start w:val="0"/>
      <w:numFmt w:val="bullet"/>
      <w:lvlText w:val="•"/>
      <w:lvlJc w:val="left"/>
      <w:pPr>
        <w:ind w:left="1784" w:hanging="216"/>
      </w:pPr>
      <w:rPr>
        <w:rFonts w:hint="default"/>
        <w:lang w:val="en-US" w:eastAsia="en-US" w:bidi="ar-SA"/>
      </w:rPr>
    </w:lvl>
    <w:lvl w:ilvl="7">
      <w:start w:val="0"/>
      <w:numFmt w:val="bullet"/>
      <w:lvlText w:val="•"/>
      <w:lvlJc w:val="left"/>
      <w:pPr>
        <w:ind w:left="2004" w:hanging="216"/>
      </w:pPr>
      <w:rPr>
        <w:rFonts w:hint="default"/>
        <w:lang w:val="en-US" w:eastAsia="en-US" w:bidi="ar-SA"/>
      </w:rPr>
    </w:lvl>
    <w:lvl w:ilvl="8">
      <w:start w:val="0"/>
      <w:numFmt w:val="bullet"/>
      <w:lvlText w:val="•"/>
      <w:lvlJc w:val="left"/>
      <w:pPr>
        <w:ind w:left="2225" w:hanging="216"/>
      </w:pPr>
      <w:rPr>
        <w:rFonts w:hint="default"/>
        <w:lang w:val="en-US" w:eastAsia="en-US" w:bidi="ar-SA"/>
      </w:rPr>
    </w:lvl>
  </w:abstractNum>
  <w:abstractNum w:abstractNumId="23">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0" w:hanging="216"/>
      </w:pPr>
      <w:rPr>
        <w:rFonts w:hint="default"/>
        <w:lang w:val="en-US" w:eastAsia="en-US" w:bidi="ar-SA"/>
      </w:rPr>
    </w:lvl>
    <w:lvl w:ilvl="6">
      <w:start w:val="0"/>
      <w:numFmt w:val="bullet"/>
      <w:lvlText w:val="•"/>
      <w:lvlJc w:val="left"/>
      <w:pPr>
        <w:ind w:left="4012" w:hanging="216"/>
      </w:pPr>
      <w:rPr>
        <w:rFonts w:hint="default"/>
        <w:lang w:val="en-US" w:eastAsia="en-US" w:bidi="ar-SA"/>
      </w:rPr>
    </w:lvl>
    <w:lvl w:ilvl="7">
      <w:start w:val="0"/>
      <w:numFmt w:val="bullet"/>
      <w:lvlText w:val="•"/>
      <w:lvlJc w:val="left"/>
      <w:pPr>
        <w:ind w:left="4604" w:hanging="216"/>
      </w:pPr>
      <w:rPr>
        <w:rFonts w:hint="default"/>
        <w:lang w:val="en-US" w:eastAsia="en-US" w:bidi="ar-SA"/>
      </w:rPr>
    </w:lvl>
    <w:lvl w:ilvl="8">
      <w:start w:val="0"/>
      <w:numFmt w:val="bullet"/>
      <w:lvlText w:val="•"/>
      <w:lvlJc w:val="left"/>
      <w:pPr>
        <w:ind w:left="5196" w:hanging="216"/>
      </w:pPr>
      <w:rPr>
        <w:rFonts w:hint="default"/>
        <w:lang w:val="en-US" w:eastAsia="en-US" w:bidi="ar-SA"/>
      </w:rPr>
    </w:lvl>
  </w:abstractNum>
  <w:abstractNum w:abstractNumId="22">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680" w:hanging="216"/>
      </w:pPr>
      <w:rPr>
        <w:rFonts w:hint="default"/>
        <w:lang w:val="en-US" w:eastAsia="en-US" w:bidi="ar-SA"/>
      </w:rPr>
    </w:lvl>
    <w:lvl w:ilvl="2">
      <w:start w:val="0"/>
      <w:numFmt w:val="bullet"/>
      <w:lvlText w:val="•"/>
      <w:lvlJc w:val="left"/>
      <w:pPr>
        <w:ind w:left="901" w:hanging="216"/>
      </w:pPr>
      <w:rPr>
        <w:rFonts w:hint="default"/>
        <w:lang w:val="en-US" w:eastAsia="en-US" w:bidi="ar-SA"/>
      </w:rPr>
    </w:lvl>
    <w:lvl w:ilvl="3">
      <w:start w:val="0"/>
      <w:numFmt w:val="bullet"/>
      <w:lvlText w:val="•"/>
      <w:lvlJc w:val="left"/>
      <w:pPr>
        <w:ind w:left="1122" w:hanging="216"/>
      </w:pPr>
      <w:rPr>
        <w:rFonts w:hint="default"/>
        <w:lang w:val="en-US" w:eastAsia="en-US" w:bidi="ar-SA"/>
      </w:rPr>
    </w:lvl>
    <w:lvl w:ilvl="4">
      <w:start w:val="0"/>
      <w:numFmt w:val="bullet"/>
      <w:lvlText w:val="•"/>
      <w:lvlJc w:val="left"/>
      <w:pPr>
        <w:ind w:left="1342" w:hanging="216"/>
      </w:pPr>
      <w:rPr>
        <w:rFonts w:hint="default"/>
        <w:lang w:val="en-US" w:eastAsia="en-US" w:bidi="ar-SA"/>
      </w:rPr>
    </w:lvl>
    <w:lvl w:ilvl="5">
      <w:start w:val="0"/>
      <w:numFmt w:val="bullet"/>
      <w:lvlText w:val="•"/>
      <w:lvlJc w:val="left"/>
      <w:pPr>
        <w:ind w:left="1563" w:hanging="216"/>
      </w:pPr>
      <w:rPr>
        <w:rFonts w:hint="default"/>
        <w:lang w:val="en-US" w:eastAsia="en-US" w:bidi="ar-SA"/>
      </w:rPr>
    </w:lvl>
    <w:lvl w:ilvl="6">
      <w:start w:val="0"/>
      <w:numFmt w:val="bullet"/>
      <w:lvlText w:val="•"/>
      <w:lvlJc w:val="left"/>
      <w:pPr>
        <w:ind w:left="1784" w:hanging="216"/>
      </w:pPr>
      <w:rPr>
        <w:rFonts w:hint="default"/>
        <w:lang w:val="en-US" w:eastAsia="en-US" w:bidi="ar-SA"/>
      </w:rPr>
    </w:lvl>
    <w:lvl w:ilvl="7">
      <w:start w:val="0"/>
      <w:numFmt w:val="bullet"/>
      <w:lvlText w:val="•"/>
      <w:lvlJc w:val="left"/>
      <w:pPr>
        <w:ind w:left="2004" w:hanging="216"/>
      </w:pPr>
      <w:rPr>
        <w:rFonts w:hint="default"/>
        <w:lang w:val="en-US" w:eastAsia="en-US" w:bidi="ar-SA"/>
      </w:rPr>
    </w:lvl>
    <w:lvl w:ilvl="8">
      <w:start w:val="0"/>
      <w:numFmt w:val="bullet"/>
      <w:lvlText w:val="•"/>
      <w:lvlJc w:val="left"/>
      <w:pPr>
        <w:ind w:left="2225" w:hanging="216"/>
      </w:pPr>
      <w:rPr>
        <w:rFonts w:hint="default"/>
        <w:lang w:val="en-US" w:eastAsia="en-US" w:bidi="ar-SA"/>
      </w:rPr>
    </w:lvl>
  </w:abstractNum>
  <w:abstractNum w:abstractNumId="21">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0" w:hanging="216"/>
      </w:pPr>
      <w:rPr>
        <w:rFonts w:hint="default"/>
        <w:lang w:val="en-US" w:eastAsia="en-US" w:bidi="ar-SA"/>
      </w:rPr>
    </w:lvl>
    <w:lvl w:ilvl="6">
      <w:start w:val="0"/>
      <w:numFmt w:val="bullet"/>
      <w:lvlText w:val="•"/>
      <w:lvlJc w:val="left"/>
      <w:pPr>
        <w:ind w:left="4012" w:hanging="216"/>
      </w:pPr>
      <w:rPr>
        <w:rFonts w:hint="default"/>
        <w:lang w:val="en-US" w:eastAsia="en-US" w:bidi="ar-SA"/>
      </w:rPr>
    </w:lvl>
    <w:lvl w:ilvl="7">
      <w:start w:val="0"/>
      <w:numFmt w:val="bullet"/>
      <w:lvlText w:val="•"/>
      <w:lvlJc w:val="left"/>
      <w:pPr>
        <w:ind w:left="4604" w:hanging="216"/>
      </w:pPr>
      <w:rPr>
        <w:rFonts w:hint="default"/>
        <w:lang w:val="en-US" w:eastAsia="en-US" w:bidi="ar-SA"/>
      </w:rPr>
    </w:lvl>
    <w:lvl w:ilvl="8">
      <w:start w:val="0"/>
      <w:numFmt w:val="bullet"/>
      <w:lvlText w:val="•"/>
      <w:lvlJc w:val="left"/>
      <w:pPr>
        <w:ind w:left="5196" w:hanging="216"/>
      </w:pPr>
      <w:rPr>
        <w:rFonts w:hint="default"/>
        <w:lang w:val="en-US" w:eastAsia="en-US" w:bidi="ar-SA"/>
      </w:rPr>
    </w:lvl>
  </w:abstractNum>
  <w:abstractNum w:abstractNumId="20">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0" w:hanging="216"/>
      </w:pPr>
      <w:rPr>
        <w:rFonts w:hint="default"/>
        <w:lang w:val="en-US" w:eastAsia="en-US" w:bidi="ar-SA"/>
      </w:rPr>
    </w:lvl>
    <w:lvl w:ilvl="6">
      <w:start w:val="0"/>
      <w:numFmt w:val="bullet"/>
      <w:lvlText w:val="•"/>
      <w:lvlJc w:val="left"/>
      <w:pPr>
        <w:ind w:left="4012" w:hanging="216"/>
      </w:pPr>
      <w:rPr>
        <w:rFonts w:hint="default"/>
        <w:lang w:val="en-US" w:eastAsia="en-US" w:bidi="ar-SA"/>
      </w:rPr>
    </w:lvl>
    <w:lvl w:ilvl="7">
      <w:start w:val="0"/>
      <w:numFmt w:val="bullet"/>
      <w:lvlText w:val="•"/>
      <w:lvlJc w:val="left"/>
      <w:pPr>
        <w:ind w:left="4604" w:hanging="216"/>
      </w:pPr>
      <w:rPr>
        <w:rFonts w:hint="default"/>
        <w:lang w:val="en-US" w:eastAsia="en-US" w:bidi="ar-SA"/>
      </w:rPr>
    </w:lvl>
    <w:lvl w:ilvl="8">
      <w:start w:val="0"/>
      <w:numFmt w:val="bullet"/>
      <w:lvlText w:val="•"/>
      <w:lvlJc w:val="left"/>
      <w:pPr>
        <w:ind w:left="5196" w:hanging="216"/>
      </w:pPr>
      <w:rPr>
        <w:rFonts w:hint="default"/>
        <w:lang w:val="en-US" w:eastAsia="en-US" w:bidi="ar-SA"/>
      </w:rPr>
    </w:lvl>
  </w:abstractNum>
  <w:abstractNum w:abstractNumId="19">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680" w:hanging="216"/>
      </w:pPr>
      <w:rPr>
        <w:rFonts w:hint="default"/>
        <w:lang w:val="en-US" w:eastAsia="en-US" w:bidi="ar-SA"/>
      </w:rPr>
    </w:lvl>
    <w:lvl w:ilvl="2">
      <w:start w:val="0"/>
      <w:numFmt w:val="bullet"/>
      <w:lvlText w:val="•"/>
      <w:lvlJc w:val="left"/>
      <w:pPr>
        <w:ind w:left="901" w:hanging="216"/>
      </w:pPr>
      <w:rPr>
        <w:rFonts w:hint="default"/>
        <w:lang w:val="en-US" w:eastAsia="en-US" w:bidi="ar-SA"/>
      </w:rPr>
    </w:lvl>
    <w:lvl w:ilvl="3">
      <w:start w:val="0"/>
      <w:numFmt w:val="bullet"/>
      <w:lvlText w:val="•"/>
      <w:lvlJc w:val="left"/>
      <w:pPr>
        <w:ind w:left="1122" w:hanging="216"/>
      </w:pPr>
      <w:rPr>
        <w:rFonts w:hint="default"/>
        <w:lang w:val="en-US" w:eastAsia="en-US" w:bidi="ar-SA"/>
      </w:rPr>
    </w:lvl>
    <w:lvl w:ilvl="4">
      <w:start w:val="0"/>
      <w:numFmt w:val="bullet"/>
      <w:lvlText w:val="•"/>
      <w:lvlJc w:val="left"/>
      <w:pPr>
        <w:ind w:left="1342" w:hanging="216"/>
      </w:pPr>
      <w:rPr>
        <w:rFonts w:hint="default"/>
        <w:lang w:val="en-US" w:eastAsia="en-US" w:bidi="ar-SA"/>
      </w:rPr>
    </w:lvl>
    <w:lvl w:ilvl="5">
      <w:start w:val="0"/>
      <w:numFmt w:val="bullet"/>
      <w:lvlText w:val="•"/>
      <w:lvlJc w:val="left"/>
      <w:pPr>
        <w:ind w:left="1563" w:hanging="216"/>
      </w:pPr>
      <w:rPr>
        <w:rFonts w:hint="default"/>
        <w:lang w:val="en-US" w:eastAsia="en-US" w:bidi="ar-SA"/>
      </w:rPr>
    </w:lvl>
    <w:lvl w:ilvl="6">
      <w:start w:val="0"/>
      <w:numFmt w:val="bullet"/>
      <w:lvlText w:val="•"/>
      <w:lvlJc w:val="left"/>
      <w:pPr>
        <w:ind w:left="1784" w:hanging="216"/>
      </w:pPr>
      <w:rPr>
        <w:rFonts w:hint="default"/>
        <w:lang w:val="en-US" w:eastAsia="en-US" w:bidi="ar-SA"/>
      </w:rPr>
    </w:lvl>
    <w:lvl w:ilvl="7">
      <w:start w:val="0"/>
      <w:numFmt w:val="bullet"/>
      <w:lvlText w:val="•"/>
      <w:lvlJc w:val="left"/>
      <w:pPr>
        <w:ind w:left="2004" w:hanging="216"/>
      </w:pPr>
      <w:rPr>
        <w:rFonts w:hint="default"/>
        <w:lang w:val="en-US" w:eastAsia="en-US" w:bidi="ar-SA"/>
      </w:rPr>
    </w:lvl>
    <w:lvl w:ilvl="8">
      <w:start w:val="0"/>
      <w:numFmt w:val="bullet"/>
      <w:lvlText w:val="•"/>
      <w:lvlJc w:val="left"/>
      <w:pPr>
        <w:ind w:left="2225" w:hanging="216"/>
      </w:pPr>
      <w:rPr>
        <w:rFonts w:hint="default"/>
        <w:lang w:val="en-US" w:eastAsia="en-US" w:bidi="ar-SA"/>
      </w:rPr>
    </w:lvl>
  </w:abstractNum>
  <w:abstractNum w:abstractNumId="18">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0" w:hanging="216"/>
      </w:pPr>
      <w:rPr>
        <w:rFonts w:hint="default"/>
        <w:lang w:val="en-US" w:eastAsia="en-US" w:bidi="ar-SA"/>
      </w:rPr>
    </w:lvl>
    <w:lvl w:ilvl="6">
      <w:start w:val="0"/>
      <w:numFmt w:val="bullet"/>
      <w:lvlText w:val="•"/>
      <w:lvlJc w:val="left"/>
      <w:pPr>
        <w:ind w:left="4012" w:hanging="216"/>
      </w:pPr>
      <w:rPr>
        <w:rFonts w:hint="default"/>
        <w:lang w:val="en-US" w:eastAsia="en-US" w:bidi="ar-SA"/>
      </w:rPr>
    </w:lvl>
    <w:lvl w:ilvl="7">
      <w:start w:val="0"/>
      <w:numFmt w:val="bullet"/>
      <w:lvlText w:val="•"/>
      <w:lvlJc w:val="left"/>
      <w:pPr>
        <w:ind w:left="4604" w:hanging="216"/>
      </w:pPr>
      <w:rPr>
        <w:rFonts w:hint="default"/>
        <w:lang w:val="en-US" w:eastAsia="en-US" w:bidi="ar-SA"/>
      </w:rPr>
    </w:lvl>
    <w:lvl w:ilvl="8">
      <w:start w:val="0"/>
      <w:numFmt w:val="bullet"/>
      <w:lvlText w:val="•"/>
      <w:lvlJc w:val="left"/>
      <w:pPr>
        <w:ind w:left="5196" w:hanging="216"/>
      </w:pPr>
      <w:rPr>
        <w:rFonts w:hint="default"/>
        <w:lang w:val="en-US" w:eastAsia="en-US" w:bidi="ar-SA"/>
      </w:rPr>
    </w:lvl>
  </w:abstractNum>
  <w:abstractNum w:abstractNumId="17">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680" w:hanging="216"/>
      </w:pPr>
      <w:rPr>
        <w:rFonts w:hint="default"/>
        <w:lang w:val="en-US" w:eastAsia="en-US" w:bidi="ar-SA"/>
      </w:rPr>
    </w:lvl>
    <w:lvl w:ilvl="2">
      <w:start w:val="0"/>
      <w:numFmt w:val="bullet"/>
      <w:lvlText w:val="•"/>
      <w:lvlJc w:val="left"/>
      <w:pPr>
        <w:ind w:left="901" w:hanging="216"/>
      </w:pPr>
      <w:rPr>
        <w:rFonts w:hint="default"/>
        <w:lang w:val="en-US" w:eastAsia="en-US" w:bidi="ar-SA"/>
      </w:rPr>
    </w:lvl>
    <w:lvl w:ilvl="3">
      <w:start w:val="0"/>
      <w:numFmt w:val="bullet"/>
      <w:lvlText w:val="•"/>
      <w:lvlJc w:val="left"/>
      <w:pPr>
        <w:ind w:left="1122" w:hanging="216"/>
      </w:pPr>
      <w:rPr>
        <w:rFonts w:hint="default"/>
        <w:lang w:val="en-US" w:eastAsia="en-US" w:bidi="ar-SA"/>
      </w:rPr>
    </w:lvl>
    <w:lvl w:ilvl="4">
      <w:start w:val="0"/>
      <w:numFmt w:val="bullet"/>
      <w:lvlText w:val="•"/>
      <w:lvlJc w:val="left"/>
      <w:pPr>
        <w:ind w:left="1342" w:hanging="216"/>
      </w:pPr>
      <w:rPr>
        <w:rFonts w:hint="default"/>
        <w:lang w:val="en-US" w:eastAsia="en-US" w:bidi="ar-SA"/>
      </w:rPr>
    </w:lvl>
    <w:lvl w:ilvl="5">
      <w:start w:val="0"/>
      <w:numFmt w:val="bullet"/>
      <w:lvlText w:val="•"/>
      <w:lvlJc w:val="left"/>
      <w:pPr>
        <w:ind w:left="1563" w:hanging="216"/>
      </w:pPr>
      <w:rPr>
        <w:rFonts w:hint="default"/>
        <w:lang w:val="en-US" w:eastAsia="en-US" w:bidi="ar-SA"/>
      </w:rPr>
    </w:lvl>
    <w:lvl w:ilvl="6">
      <w:start w:val="0"/>
      <w:numFmt w:val="bullet"/>
      <w:lvlText w:val="•"/>
      <w:lvlJc w:val="left"/>
      <w:pPr>
        <w:ind w:left="1784" w:hanging="216"/>
      </w:pPr>
      <w:rPr>
        <w:rFonts w:hint="default"/>
        <w:lang w:val="en-US" w:eastAsia="en-US" w:bidi="ar-SA"/>
      </w:rPr>
    </w:lvl>
    <w:lvl w:ilvl="7">
      <w:start w:val="0"/>
      <w:numFmt w:val="bullet"/>
      <w:lvlText w:val="•"/>
      <w:lvlJc w:val="left"/>
      <w:pPr>
        <w:ind w:left="2004" w:hanging="216"/>
      </w:pPr>
      <w:rPr>
        <w:rFonts w:hint="default"/>
        <w:lang w:val="en-US" w:eastAsia="en-US" w:bidi="ar-SA"/>
      </w:rPr>
    </w:lvl>
    <w:lvl w:ilvl="8">
      <w:start w:val="0"/>
      <w:numFmt w:val="bullet"/>
      <w:lvlText w:val="•"/>
      <w:lvlJc w:val="left"/>
      <w:pPr>
        <w:ind w:left="2225" w:hanging="216"/>
      </w:pPr>
      <w:rPr>
        <w:rFonts w:hint="default"/>
        <w:lang w:val="en-US" w:eastAsia="en-US" w:bidi="ar-SA"/>
      </w:rPr>
    </w:lvl>
  </w:abstractNum>
  <w:abstractNum w:abstractNumId="16">
    <w:multiLevelType w:val="hybridMultilevel"/>
    <w:lvl w:ilvl="0">
      <w:start w:val="0"/>
      <w:numFmt w:val="bullet"/>
      <w:lvlText w:val=""/>
      <w:lvlJc w:val="left"/>
      <w:pPr>
        <w:ind w:left="467" w:hanging="216"/>
      </w:pPr>
      <w:rPr>
        <w:rFonts w:hint="default" w:ascii="Symbol" w:hAnsi="Symbol" w:eastAsia="Symbol" w:cs="Symbol"/>
        <w:w w:val="100"/>
        <w:sz w:val="12"/>
        <w:szCs w:val="12"/>
        <w:lang w:val="en-US" w:eastAsia="en-US" w:bidi="ar-SA"/>
      </w:rPr>
    </w:lvl>
    <w:lvl w:ilvl="1">
      <w:start w:val="0"/>
      <w:numFmt w:val="bullet"/>
      <w:lvlText w:val="•"/>
      <w:lvlJc w:val="left"/>
      <w:pPr>
        <w:ind w:left="1052" w:hanging="216"/>
      </w:pPr>
      <w:rPr>
        <w:rFonts w:hint="default"/>
        <w:lang w:val="en-US" w:eastAsia="en-US" w:bidi="ar-SA"/>
      </w:rPr>
    </w:lvl>
    <w:lvl w:ilvl="2">
      <w:start w:val="0"/>
      <w:numFmt w:val="bullet"/>
      <w:lvlText w:val="•"/>
      <w:lvlJc w:val="left"/>
      <w:pPr>
        <w:ind w:left="1644" w:hanging="216"/>
      </w:pPr>
      <w:rPr>
        <w:rFonts w:hint="default"/>
        <w:lang w:val="en-US" w:eastAsia="en-US" w:bidi="ar-SA"/>
      </w:rPr>
    </w:lvl>
    <w:lvl w:ilvl="3">
      <w:start w:val="0"/>
      <w:numFmt w:val="bullet"/>
      <w:lvlText w:val="•"/>
      <w:lvlJc w:val="left"/>
      <w:pPr>
        <w:ind w:left="2236" w:hanging="216"/>
      </w:pPr>
      <w:rPr>
        <w:rFonts w:hint="default"/>
        <w:lang w:val="en-US" w:eastAsia="en-US" w:bidi="ar-SA"/>
      </w:rPr>
    </w:lvl>
    <w:lvl w:ilvl="4">
      <w:start w:val="0"/>
      <w:numFmt w:val="bullet"/>
      <w:lvlText w:val="•"/>
      <w:lvlJc w:val="left"/>
      <w:pPr>
        <w:ind w:left="2828" w:hanging="216"/>
      </w:pPr>
      <w:rPr>
        <w:rFonts w:hint="default"/>
        <w:lang w:val="en-US" w:eastAsia="en-US" w:bidi="ar-SA"/>
      </w:rPr>
    </w:lvl>
    <w:lvl w:ilvl="5">
      <w:start w:val="0"/>
      <w:numFmt w:val="bullet"/>
      <w:lvlText w:val="•"/>
      <w:lvlJc w:val="left"/>
      <w:pPr>
        <w:ind w:left="3420" w:hanging="216"/>
      </w:pPr>
      <w:rPr>
        <w:rFonts w:hint="default"/>
        <w:lang w:val="en-US" w:eastAsia="en-US" w:bidi="ar-SA"/>
      </w:rPr>
    </w:lvl>
    <w:lvl w:ilvl="6">
      <w:start w:val="0"/>
      <w:numFmt w:val="bullet"/>
      <w:lvlText w:val="•"/>
      <w:lvlJc w:val="left"/>
      <w:pPr>
        <w:ind w:left="4012" w:hanging="216"/>
      </w:pPr>
      <w:rPr>
        <w:rFonts w:hint="default"/>
        <w:lang w:val="en-US" w:eastAsia="en-US" w:bidi="ar-SA"/>
      </w:rPr>
    </w:lvl>
    <w:lvl w:ilvl="7">
      <w:start w:val="0"/>
      <w:numFmt w:val="bullet"/>
      <w:lvlText w:val="•"/>
      <w:lvlJc w:val="left"/>
      <w:pPr>
        <w:ind w:left="4604" w:hanging="216"/>
      </w:pPr>
      <w:rPr>
        <w:rFonts w:hint="default"/>
        <w:lang w:val="en-US" w:eastAsia="en-US" w:bidi="ar-SA"/>
      </w:rPr>
    </w:lvl>
    <w:lvl w:ilvl="8">
      <w:start w:val="0"/>
      <w:numFmt w:val="bullet"/>
      <w:lvlText w:val="•"/>
      <w:lvlJc w:val="left"/>
      <w:pPr>
        <w:ind w:left="5196" w:hanging="216"/>
      </w:pPr>
      <w:rPr>
        <w:rFonts w:hint="default"/>
        <w:lang w:val="en-US" w:eastAsia="en-US" w:bidi="ar-SA"/>
      </w:rPr>
    </w:lvl>
  </w:abstractNum>
  <w:abstractNum w:abstractNumId="15">
    <w:multiLevelType w:val="hybridMultilevel"/>
    <w:lvl w:ilvl="0">
      <w:start w:val="0"/>
      <w:numFmt w:val="bullet"/>
      <w:lvlText w:val=""/>
      <w:lvlJc w:val="left"/>
      <w:pPr>
        <w:ind w:left="395" w:hanging="216"/>
      </w:pPr>
      <w:rPr>
        <w:rFonts w:hint="default" w:ascii="Symbol" w:hAnsi="Symbol" w:eastAsia="Symbol" w:cs="Symbol"/>
        <w:w w:val="100"/>
        <w:sz w:val="12"/>
        <w:szCs w:val="12"/>
        <w:lang w:val="en-US" w:eastAsia="en-US" w:bidi="ar-SA"/>
      </w:rPr>
    </w:lvl>
    <w:lvl w:ilvl="1">
      <w:start w:val="0"/>
      <w:numFmt w:val="bullet"/>
      <w:lvlText w:val="•"/>
      <w:lvlJc w:val="left"/>
      <w:pPr>
        <w:ind w:left="633" w:hanging="216"/>
      </w:pPr>
      <w:rPr>
        <w:rFonts w:hint="default"/>
        <w:lang w:val="en-US" w:eastAsia="en-US" w:bidi="ar-SA"/>
      </w:rPr>
    </w:lvl>
    <w:lvl w:ilvl="2">
      <w:start w:val="0"/>
      <w:numFmt w:val="bullet"/>
      <w:lvlText w:val="•"/>
      <w:lvlJc w:val="left"/>
      <w:pPr>
        <w:ind w:left="866" w:hanging="216"/>
      </w:pPr>
      <w:rPr>
        <w:rFonts w:hint="default"/>
        <w:lang w:val="en-US" w:eastAsia="en-US" w:bidi="ar-SA"/>
      </w:rPr>
    </w:lvl>
    <w:lvl w:ilvl="3">
      <w:start w:val="0"/>
      <w:numFmt w:val="bullet"/>
      <w:lvlText w:val="•"/>
      <w:lvlJc w:val="left"/>
      <w:pPr>
        <w:ind w:left="1100" w:hanging="216"/>
      </w:pPr>
      <w:rPr>
        <w:rFonts w:hint="default"/>
        <w:lang w:val="en-US" w:eastAsia="en-US" w:bidi="ar-SA"/>
      </w:rPr>
    </w:lvl>
    <w:lvl w:ilvl="4">
      <w:start w:val="0"/>
      <w:numFmt w:val="bullet"/>
      <w:lvlText w:val="•"/>
      <w:lvlJc w:val="left"/>
      <w:pPr>
        <w:ind w:left="1333" w:hanging="216"/>
      </w:pPr>
      <w:rPr>
        <w:rFonts w:hint="default"/>
        <w:lang w:val="en-US" w:eastAsia="en-US" w:bidi="ar-SA"/>
      </w:rPr>
    </w:lvl>
    <w:lvl w:ilvl="5">
      <w:start w:val="0"/>
      <w:numFmt w:val="bullet"/>
      <w:lvlText w:val="•"/>
      <w:lvlJc w:val="left"/>
      <w:pPr>
        <w:ind w:left="1567" w:hanging="216"/>
      </w:pPr>
      <w:rPr>
        <w:rFonts w:hint="default"/>
        <w:lang w:val="en-US" w:eastAsia="en-US" w:bidi="ar-SA"/>
      </w:rPr>
    </w:lvl>
    <w:lvl w:ilvl="6">
      <w:start w:val="0"/>
      <w:numFmt w:val="bullet"/>
      <w:lvlText w:val="•"/>
      <w:lvlJc w:val="left"/>
      <w:pPr>
        <w:ind w:left="1800" w:hanging="216"/>
      </w:pPr>
      <w:rPr>
        <w:rFonts w:hint="default"/>
        <w:lang w:val="en-US" w:eastAsia="en-US" w:bidi="ar-SA"/>
      </w:rPr>
    </w:lvl>
    <w:lvl w:ilvl="7">
      <w:start w:val="0"/>
      <w:numFmt w:val="bullet"/>
      <w:lvlText w:val="•"/>
      <w:lvlJc w:val="left"/>
      <w:pPr>
        <w:ind w:left="2033" w:hanging="216"/>
      </w:pPr>
      <w:rPr>
        <w:rFonts w:hint="default"/>
        <w:lang w:val="en-US" w:eastAsia="en-US" w:bidi="ar-SA"/>
      </w:rPr>
    </w:lvl>
    <w:lvl w:ilvl="8">
      <w:start w:val="0"/>
      <w:numFmt w:val="bullet"/>
      <w:lvlText w:val="•"/>
      <w:lvlJc w:val="left"/>
      <w:pPr>
        <w:ind w:left="2267" w:hanging="216"/>
      </w:pPr>
      <w:rPr>
        <w:rFonts w:hint="default"/>
        <w:lang w:val="en-US" w:eastAsia="en-US" w:bidi="ar-SA"/>
      </w:rPr>
    </w:lvl>
  </w:abstractNum>
  <w:abstractNum w:abstractNumId="14">
    <w:multiLevelType w:val="hybridMultilevel"/>
    <w:lvl w:ilvl="0">
      <w:start w:val="0"/>
      <w:numFmt w:val="bullet"/>
      <w:lvlText w:val=""/>
      <w:lvlJc w:val="left"/>
      <w:pPr>
        <w:ind w:left="323" w:hanging="144"/>
      </w:pPr>
      <w:rPr>
        <w:rFonts w:hint="default" w:ascii="Symbol" w:hAnsi="Symbol" w:eastAsia="Symbol" w:cs="Symbol"/>
        <w:w w:val="100"/>
        <w:sz w:val="12"/>
        <w:szCs w:val="12"/>
        <w:lang w:val="en-US" w:eastAsia="en-US" w:bidi="ar-SA"/>
      </w:rPr>
    </w:lvl>
    <w:lvl w:ilvl="1">
      <w:start w:val="0"/>
      <w:numFmt w:val="bullet"/>
      <w:lvlText w:val="•"/>
      <w:lvlJc w:val="left"/>
      <w:pPr>
        <w:ind w:left="919" w:hanging="144"/>
      </w:pPr>
      <w:rPr>
        <w:rFonts w:hint="default"/>
        <w:lang w:val="en-US" w:eastAsia="en-US" w:bidi="ar-SA"/>
      </w:rPr>
    </w:lvl>
    <w:lvl w:ilvl="2">
      <w:start w:val="0"/>
      <w:numFmt w:val="bullet"/>
      <w:lvlText w:val="•"/>
      <w:lvlJc w:val="left"/>
      <w:pPr>
        <w:ind w:left="1518" w:hanging="144"/>
      </w:pPr>
      <w:rPr>
        <w:rFonts w:hint="default"/>
        <w:lang w:val="en-US" w:eastAsia="en-US" w:bidi="ar-SA"/>
      </w:rPr>
    </w:lvl>
    <w:lvl w:ilvl="3">
      <w:start w:val="0"/>
      <w:numFmt w:val="bullet"/>
      <w:lvlText w:val="•"/>
      <w:lvlJc w:val="left"/>
      <w:pPr>
        <w:ind w:left="2117" w:hanging="144"/>
      </w:pPr>
      <w:rPr>
        <w:rFonts w:hint="default"/>
        <w:lang w:val="en-US" w:eastAsia="en-US" w:bidi="ar-SA"/>
      </w:rPr>
    </w:lvl>
    <w:lvl w:ilvl="4">
      <w:start w:val="0"/>
      <w:numFmt w:val="bullet"/>
      <w:lvlText w:val="•"/>
      <w:lvlJc w:val="left"/>
      <w:pPr>
        <w:ind w:left="2717" w:hanging="144"/>
      </w:pPr>
      <w:rPr>
        <w:rFonts w:hint="default"/>
        <w:lang w:val="en-US" w:eastAsia="en-US" w:bidi="ar-SA"/>
      </w:rPr>
    </w:lvl>
    <w:lvl w:ilvl="5">
      <w:start w:val="0"/>
      <w:numFmt w:val="bullet"/>
      <w:lvlText w:val="•"/>
      <w:lvlJc w:val="left"/>
      <w:pPr>
        <w:ind w:left="3316" w:hanging="144"/>
      </w:pPr>
      <w:rPr>
        <w:rFonts w:hint="default"/>
        <w:lang w:val="en-US" w:eastAsia="en-US" w:bidi="ar-SA"/>
      </w:rPr>
    </w:lvl>
    <w:lvl w:ilvl="6">
      <w:start w:val="0"/>
      <w:numFmt w:val="bullet"/>
      <w:lvlText w:val="•"/>
      <w:lvlJc w:val="left"/>
      <w:pPr>
        <w:ind w:left="3915" w:hanging="144"/>
      </w:pPr>
      <w:rPr>
        <w:rFonts w:hint="default"/>
        <w:lang w:val="en-US" w:eastAsia="en-US" w:bidi="ar-SA"/>
      </w:rPr>
    </w:lvl>
    <w:lvl w:ilvl="7">
      <w:start w:val="0"/>
      <w:numFmt w:val="bullet"/>
      <w:lvlText w:val="•"/>
      <w:lvlJc w:val="left"/>
      <w:pPr>
        <w:ind w:left="4515" w:hanging="144"/>
      </w:pPr>
      <w:rPr>
        <w:rFonts w:hint="default"/>
        <w:lang w:val="en-US" w:eastAsia="en-US" w:bidi="ar-SA"/>
      </w:rPr>
    </w:lvl>
    <w:lvl w:ilvl="8">
      <w:start w:val="0"/>
      <w:numFmt w:val="bullet"/>
      <w:lvlText w:val="•"/>
      <w:lvlJc w:val="left"/>
      <w:pPr>
        <w:ind w:left="5114" w:hanging="144"/>
      </w:pPr>
      <w:rPr>
        <w:rFonts w:hint="default"/>
        <w:lang w:val="en-US" w:eastAsia="en-US" w:bidi="ar-SA"/>
      </w:rPr>
    </w:lvl>
  </w:abstractNum>
  <w:abstractNum w:abstractNumId="13">
    <w:multiLevelType w:val="hybridMultilevel"/>
    <w:lvl w:ilvl="0">
      <w:start w:val="0"/>
      <w:numFmt w:val="bullet"/>
      <w:lvlText w:val=""/>
      <w:lvlJc w:val="left"/>
      <w:pPr>
        <w:ind w:left="467" w:hanging="288"/>
      </w:pPr>
      <w:rPr>
        <w:rFonts w:hint="default" w:ascii="Symbol" w:hAnsi="Symbol" w:eastAsia="Symbol" w:cs="Symbol"/>
        <w:w w:val="100"/>
        <w:sz w:val="12"/>
        <w:szCs w:val="12"/>
        <w:lang w:val="en-US" w:eastAsia="en-US" w:bidi="ar-SA"/>
      </w:rPr>
    </w:lvl>
    <w:lvl w:ilvl="1">
      <w:start w:val="0"/>
      <w:numFmt w:val="bullet"/>
      <w:lvlText w:val="•"/>
      <w:lvlJc w:val="left"/>
      <w:pPr>
        <w:ind w:left="687" w:hanging="288"/>
      </w:pPr>
      <w:rPr>
        <w:rFonts w:hint="default"/>
        <w:lang w:val="en-US" w:eastAsia="en-US" w:bidi="ar-SA"/>
      </w:rPr>
    </w:lvl>
    <w:lvl w:ilvl="2">
      <w:start w:val="0"/>
      <w:numFmt w:val="bullet"/>
      <w:lvlText w:val="•"/>
      <w:lvlJc w:val="left"/>
      <w:pPr>
        <w:ind w:left="914" w:hanging="288"/>
      </w:pPr>
      <w:rPr>
        <w:rFonts w:hint="default"/>
        <w:lang w:val="en-US" w:eastAsia="en-US" w:bidi="ar-SA"/>
      </w:rPr>
    </w:lvl>
    <w:lvl w:ilvl="3">
      <w:start w:val="0"/>
      <w:numFmt w:val="bullet"/>
      <w:lvlText w:val="•"/>
      <w:lvlJc w:val="left"/>
      <w:pPr>
        <w:ind w:left="1142" w:hanging="288"/>
      </w:pPr>
      <w:rPr>
        <w:rFonts w:hint="default"/>
        <w:lang w:val="en-US" w:eastAsia="en-US" w:bidi="ar-SA"/>
      </w:rPr>
    </w:lvl>
    <w:lvl w:ilvl="4">
      <w:start w:val="0"/>
      <w:numFmt w:val="bullet"/>
      <w:lvlText w:val="•"/>
      <w:lvlJc w:val="left"/>
      <w:pPr>
        <w:ind w:left="1369" w:hanging="288"/>
      </w:pPr>
      <w:rPr>
        <w:rFonts w:hint="default"/>
        <w:lang w:val="en-US" w:eastAsia="en-US" w:bidi="ar-SA"/>
      </w:rPr>
    </w:lvl>
    <w:lvl w:ilvl="5">
      <w:start w:val="0"/>
      <w:numFmt w:val="bullet"/>
      <w:lvlText w:val="•"/>
      <w:lvlJc w:val="left"/>
      <w:pPr>
        <w:ind w:left="1597" w:hanging="288"/>
      </w:pPr>
      <w:rPr>
        <w:rFonts w:hint="default"/>
        <w:lang w:val="en-US" w:eastAsia="en-US" w:bidi="ar-SA"/>
      </w:rPr>
    </w:lvl>
    <w:lvl w:ilvl="6">
      <w:start w:val="0"/>
      <w:numFmt w:val="bullet"/>
      <w:lvlText w:val="•"/>
      <w:lvlJc w:val="left"/>
      <w:pPr>
        <w:ind w:left="1824" w:hanging="288"/>
      </w:pPr>
      <w:rPr>
        <w:rFonts w:hint="default"/>
        <w:lang w:val="en-US" w:eastAsia="en-US" w:bidi="ar-SA"/>
      </w:rPr>
    </w:lvl>
    <w:lvl w:ilvl="7">
      <w:start w:val="0"/>
      <w:numFmt w:val="bullet"/>
      <w:lvlText w:val="•"/>
      <w:lvlJc w:val="left"/>
      <w:pPr>
        <w:ind w:left="2051" w:hanging="288"/>
      </w:pPr>
      <w:rPr>
        <w:rFonts w:hint="default"/>
        <w:lang w:val="en-US" w:eastAsia="en-US" w:bidi="ar-SA"/>
      </w:rPr>
    </w:lvl>
    <w:lvl w:ilvl="8">
      <w:start w:val="0"/>
      <w:numFmt w:val="bullet"/>
      <w:lvlText w:val="•"/>
      <w:lvlJc w:val="left"/>
      <w:pPr>
        <w:ind w:left="2279" w:hanging="288"/>
      </w:pPr>
      <w:rPr>
        <w:rFonts w:hint="default"/>
        <w:lang w:val="en-US" w:eastAsia="en-US" w:bidi="ar-SA"/>
      </w:rPr>
    </w:lvl>
  </w:abstractNum>
  <w:abstractNum w:abstractNumId="12">
    <w:multiLevelType w:val="hybridMultilevel"/>
    <w:lvl w:ilvl="0">
      <w:start w:val="0"/>
      <w:numFmt w:val="bullet"/>
      <w:lvlText w:val=""/>
      <w:lvlJc w:val="left"/>
      <w:pPr>
        <w:ind w:left="323" w:hanging="144"/>
      </w:pPr>
      <w:rPr>
        <w:rFonts w:hint="default" w:ascii="Symbol" w:hAnsi="Symbol" w:eastAsia="Symbol" w:cs="Symbol"/>
        <w:w w:val="100"/>
        <w:sz w:val="12"/>
        <w:szCs w:val="12"/>
        <w:lang w:val="en-US" w:eastAsia="en-US" w:bidi="ar-SA"/>
      </w:rPr>
    </w:lvl>
    <w:lvl w:ilvl="1">
      <w:start w:val="0"/>
      <w:numFmt w:val="bullet"/>
      <w:lvlText w:val="•"/>
      <w:lvlJc w:val="left"/>
      <w:pPr>
        <w:ind w:left="919" w:hanging="144"/>
      </w:pPr>
      <w:rPr>
        <w:rFonts w:hint="default"/>
        <w:lang w:val="en-US" w:eastAsia="en-US" w:bidi="ar-SA"/>
      </w:rPr>
    </w:lvl>
    <w:lvl w:ilvl="2">
      <w:start w:val="0"/>
      <w:numFmt w:val="bullet"/>
      <w:lvlText w:val="•"/>
      <w:lvlJc w:val="left"/>
      <w:pPr>
        <w:ind w:left="1518" w:hanging="144"/>
      </w:pPr>
      <w:rPr>
        <w:rFonts w:hint="default"/>
        <w:lang w:val="en-US" w:eastAsia="en-US" w:bidi="ar-SA"/>
      </w:rPr>
    </w:lvl>
    <w:lvl w:ilvl="3">
      <w:start w:val="0"/>
      <w:numFmt w:val="bullet"/>
      <w:lvlText w:val="•"/>
      <w:lvlJc w:val="left"/>
      <w:pPr>
        <w:ind w:left="2117" w:hanging="144"/>
      </w:pPr>
      <w:rPr>
        <w:rFonts w:hint="default"/>
        <w:lang w:val="en-US" w:eastAsia="en-US" w:bidi="ar-SA"/>
      </w:rPr>
    </w:lvl>
    <w:lvl w:ilvl="4">
      <w:start w:val="0"/>
      <w:numFmt w:val="bullet"/>
      <w:lvlText w:val="•"/>
      <w:lvlJc w:val="left"/>
      <w:pPr>
        <w:ind w:left="2717" w:hanging="144"/>
      </w:pPr>
      <w:rPr>
        <w:rFonts w:hint="default"/>
        <w:lang w:val="en-US" w:eastAsia="en-US" w:bidi="ar-SA"/>
      </w:rPr>
    </w:lvl>
    <w:lvl w:ilvl="5">
      <w:start w:val="0"/>
      <w:numFmt w:val="bullet"/>
      <w:lvlText w:val="•"/>
      <w:lvlJc w:val="left"/>
      <w:pPr>
        <w:ind w:left="3316" w:hanging="144"/>
      </w:pPr>
      <w:rPr>
        <w:rFonts w:hint="default"/>
        <w:lang w:val="en-US" w:eastAsia="en-US" w:bidi="ar-SA"/>
      </w:rPr>
    </w:lvl>
    <w:lvl w:ilvl="6">
      <w:start w:val="0"/>
      <w:numFmt w:val="bullet"/>
      <w:lvlText w:val="•"/>
      <w:lvlJc w:val="left"/>
      <w:pPr>
        <w:ind w:left="3915" w:hanging="144"/>
      </w:pPr>
      <w:rPr>
        <w:rFonts w:hint="default"/>
        <w:lang w:val="en-US" w:eastAsia="en-US" w:bidi="ar-SA"/>
      </w:rPr>
    </w:lvl>
    <w:lvl w:ilvl="7">
      <w:start w:val="0"/>
      <w:numFmt w:val="bullet"/>
      <w:lvlText w:val="•"/>
      <w:lvlJc w:val="left"/>
      <w:pPr>
        <w:ind w:left="4515" w:hanging="144"/>
      </w:pPr>
      <w:rPr>
        <w:rFonts w:hint="default"/>
        <w:lang w:val="en-US" w:eastAsia="en-US" w:bidi="ar-SA"/>
      </w:rPr>
    </w:lvl>
    <w:lvl w:ilvl="8">
      <w:start w:val="0"/>
      <w:numFmt w:val="bullet"/>
      <w:lvlText w:val="•"/>
      <w:lvlJc w:val="left"/>
      <w:pPr>
        <w:ind w:left="5114" w:hanging="144"/>
      </w:pPr>
      <w:rPr>
        <w:rFonts w:hint="default"/>
        <w:lang w:val="en-US" w:eastAsia="en-US" w:bidi="ar-SA"/>
      </w:rPr>
    </w:lvl>
  </w:abstractNum>
  <w:abstractNum w:abstractNumId="11">
    <w:multiLevelType w:val="hybridMultilevel"/>
    <w:lvl w:ilvl="0">
      <w:start w:val="0"/>
      <w:numFmt w:val="bullet"/>
      <w:lvlText w:val=""/>
      <w:lvlJc w:val="left"/>
      <w:pPr>
        <w:ind w:left="467" w:hanging="288"/>
      </w:pPr>
      <w:rPr>
        <w:rFonts w:hint="default" w:ascii="Symbol" w:hAnsi="Symbol" w:eastAsia="Symbol" w:cs="Symbol"/>
        <w:w w:val="100"/>
        <w:sz w:val="12"/>
        <w:szCs w:val="12"/>
        <w:lang w:val="en-US" w:eastAsia="en-US" w:bidi="ar-SA"/>
      </w:rPr>
    </w:lvl>
    <w:lvl w:ilvl="1">
      <w:start w:val="0"/>
      <w:numFmt w:val="bullet"/>
      <w:lvlText w:val="•"/>
      <w:lvlJc w:val="left"/>
      <w:pPr>
        <w:ind w:left="687" w:hanging="288"/>
      </w:pPr>
      <w:rPr>
        <w:rFonts w:hint="default"/>
        <w:lang w:val="en-US" w:eastAsia="en-US" w:bidi="ar-SA"/>
      </w:rPr>
    </w:lvl>
    <w:lvl w:ilvl="2">
      <w:start w:val="0"/>
      <w:numFmt w:val="bullet"/>
      <w:lvlText w:val="•"/>
      <w:lvlJc w:val="left"/>
      <w:pPr>
        <w:ind w:left="914" w:hanging="288"/>
      </w:pPr>
      <w:rPr>
        <w:rFonts w:hint="default"/>
        <w:lang w:val="en-US" w:eastAsia="en-US" w:bidi="ar-SA"/>
      </w:rPr>
    </w:lvl>
    <w:lvl w:ilvl="3">
      <w:start w:val="0"/>
      <w:numFmt w:val="bullet"/>
      <w:lvlText w:val="•"/>
      <w:lvlJc w:val="left"/>
      <w:pPr>
        <w:ind w:left="1142" w:hanging="288"/>
      </w:pPr>
      <w:rPr>
        <w:rFonts w:hint="default"/>
        <w:lang w:val="en-US" w:eastAsia="en-US" w:bidi="ar-SA"/>
      </w:rPr>
    </w:lvl>
    <w:lvl w:ilvl="4">
      <w:start w:val="0"/>
      <w:numFmt w:val="bullet"/>
      <w:lvlText w:val="•"/>
      <w:lvlJc w:val="left"/>
      <w:pPr>
        <w:ind w:left="1369" w:hanging="288"/>
      </w:pPr>
      <w:rPr>
        <w:rFonts w:hint="default"/>
        <w:lang w:val="en-US" w:eastAsia="en-US" w:bidi="ar-SA"/>
      </w:rPr>
    </w:lvl>
    <w:lvl w:ilvl="5">
      <w:start w:val="0"/>
      <w:numFmt w:val="bullet"/>
      <w:lvlText w:val="•"/>
      <w:lvlJc w:val="left"/>
      <w:pPr>
        <w:ind w:left="1597" w:hanging="288"/>
      </w:pPr>
      <w:rPr>
        <w:rFonts w:hint="default"/>
        <w:lang w:val="en-US" w:eastAsia="en-US" w:bidi="ar-SA"/>
      </w:rPr>
    </w:lvl>
    <w:lvl w:ilvl="6">
      <w:start w:val="0"/>
      <w:numFmt w:val="bullet"/>
      <w:lvlText w:val="•"/>
      <w:lvlJc w:val="left"/>
      <w:pPr>
        <w:ind w:left="1824" w:hanging="288"/>
      </w:pPr>
      <w:rPr>
        <w:rFonts w:hint="default"/>
        <w:lang w:val="en-US" w:eastAsia="en-US" w:bidi="ar-SA"/>
      </w:rPr>
    </w:lvl>
    <w:lvl w:ilvl="7">
      <w:start w:val="0"/>
      <w:numFmt w:val="bullet"/>
      <w:lvlText w:val="•"/>
      <w:lvlJc w:val="left"/>
      <w:pPr>
        <w:ind w:left="2051" w:hanging="288"/>
      </w:pPr>
      <w:rPr>
        <w:rFonts w:hint="default"/>
        <w:lang w:val="en-US" w:eastAsia="en-US" w:bidi="ar-SA"/>
      </w:rPr>
    </w:lvl>
    <w:lvl w:ilvl="8">
      <w:start w:val="0"/>
      <w:numFmt w:val="bullet"/>
      <w:lvlText w:val="•"/>
      <w:lvlJc w:val="left"/>
      <w:pPr>
        <w:ind w:left="2279" w:hanging="288"/>
      </w:pPr>
      <w:rPr>
        <w:rFonts w:hint="default"/>
        <w:lang w:val="en-US" w:eastAsia="en-US" w:bidi="ar-SA"/>
      </w:rPr>
    </w:lvl>
  </w:abstractNum>
  <w:abstractNum w:abstractNumId="10">
    <w:multiLevelType w:val="hybridMultilevel"/>
    <w:lvl w:ilvl="0">
      <w:start w:val="0"/>
      <w:numFmt w:val="bullet"/>
      <w:lvlText w:val=""/>
      <w:lvlJc w:val="left"/>
      <w:pPr>
        <w:ind w:left="323" w:hanging="144"/>
      </w:pPr>
      <w:rPr>
        <w:rFonts w:hint="default" w:ascii="Symbol" w:hAnsi="Symbol" w:eastAsia="Symbol" w:cs="Symbol"/>
        <w:w w:val="100"/>
        <w:sz w:val="12"/>
        <w:szCs w:val="12"/>
        <w:lang w:val="en-US" w:eastAsia="en-US" w:bidi="ar-SA"/>
      </w:rPr>
    </w:lvl>
    <w:lvl w:ilvl="1">
      <w:start w:val="0"/>
      <w:numFmt w:val="bullet"/>
      <w:lvlText w:val="•"/>
      <w:lvlJc w:val="left"/>
      <w:pPr>
        <w:ind w:left="919" w:hanging="144"/>
      </w:pPr>
      <w:rPr>
        <w:rFonts w:hint="default"/>
        <w:lang w:val="en-US" w:eastAsia="en-US" w:bidi="ar-SA"/>
      </w:rPr>
    </w:lvl>
    <w:lvl w:ilvl="2">
      <w:start w:val="0"/>
      <w:numFmt w:val="bullet"/>
      <w:lvlText w:val="•"/>
      <w:lvlJc w:val="left"/>
      <w:pPr>
        <w:ind w:left="1518" w:hanging="144"/>
      </w:pPr>
      <w:rPr>
        <w:rFonts w:hint="default"/>
        <w:lang w:val="en-US" w:eastAsia="en-US" w:bidi="ar-SA"/>
      </w:rPr>
    </w:lvl>
    <w:lvl w:ilvl="3">
      <w:start w:val="0"/>
      <w:numFmt w:val="bullet"/>
      <w:lvlText w:val="•"/>
      <w:lvlJc w:val="left"/>
      <w:pPr>
        <w:ind w:left="2117" w:hanging="144"/>
      </w:pPr>
      <w:rPr>
        <w:rFonts w:hint="default"/>
        <w:lang w:val="en-US" w:eastAsia="en-US" w:bidi="ar-SA"/>
      </w:rPr>
    </w:lvl>
    <w:lvl w:ilvl="4">
      <w:start w:val="0"/>
      <w:numFmt w:val="bullet"/>
      <w:lvlText w:val="•"/>
      <w:lvlJc w:val="left"/>
      <w:pPr>
        <w:ind w:left="2717" w:hanging="144"/>
      </w:pPr>
      <w:rPr>
        <w:rFonts w:hint="default"/>
        <w:lang w:val="en-US" w:eastAsia="en-US" w:bidi="ar-SA"/>
      </w:rPr>
    </w:lvl>
    <w:lvl w:ilvl="5">
      <w:start w:val="0"/>
      <w:numFmt w:val="bullet"/>
      <w:lvlText w:val="•"/>
      <w:lvlJc w:val="left"/>
      <w:pPr>
        <w:ind w:left="3316" w:hanging="144"/>
      </w:pPr>
      <w:rPr>
        <w:rFonts w:hint="default"/>
        <w:lang w:val="en-US" w:eastAsia="en-US" w:bidi="ar-SA"/>
      </w:rPr>
    </w:lvl>
    <w:lvl w:ilvl="6">
      <w:start w:val="0"/>
      <w:numFmt w:val="bullet"/>
      <w:lvlText w:val="•"/>
      <w:lvlJc w:val="left"/>
      <w:pPr>
        <w:ind w:left="3915" w:hanging="144"/>
      </w:pPr>
      <w:rPr>
        <w:rFonts w:hint="default"/>
        <w:lang w:val="en-US" w:eastAsia="en-US" w:bidi="ar-SA"/>
      </w:rPr>
    </w:lvl>
    <w:lvl w:ilvl="7">
      <w:start w:val="0"/>
      <w:numFmt w:val="bullet"/>
      <w:lvlText w:val="•"/>
      <w:lvlJc w:val="left"/>
      <w:pPr>
        <w:ind w:left="4515" w:hanging="144"/>
      </w:pPr>
      <w:rPr>
        <w:rFonts w:hint="default"/>
        <w:lang w:val="en-US" w:eastAsia="en-US" w:bidi="ar-SA"/>
      </w:rPr>
    </w:lvl>
    <w:lvl w:ilvl="8">
      <w:start w:val="0"/>
      <w:numFmt w:val="bullet"/>
      <w:lvlText w:val="•"/>
      <w:lvlJc w:val="left"/>
      <w:pPr>
        <w:ind w:left="5114" w:hanging="144"/>
      </w:pPr>
      <w:rPr>
        <w:rFonts w:hint="default"/>
        <w:lang w:val="en-US" w:eastAsia="en-US" w:bidi="ar-SA"/>
      </w:rPr>
    </w:lvl>
  </w:abstractNum>
  <w:abstractNum w:abstractNumId="9">
    <w:multiLevelType w:val="hybridMultilevel"/>
    <w:lvl w:ilvl="0">
      <w:start w:val="0"/>
      <w:numFmt w:val="bullet"/>
      <w:lvlText w:val=""/>
      <w:lvlJc w:val="left"/>
      <w:pPr>
        <w:ind w:left="467" w:hanging="288"/>
      </w:pPr>
      <w:rPr>
        <w:rFonts w:hint="default" w:ascii="Symbol" w:hAnsi="Symbol" w:eastAsia="Symbol" w:cs="Symbol"/>
        <w:w w:val="100"/>
        <w:sz w:val="12"/>
        <w:szCs w:val="12"/>
        <w:lang w:val="en-US" w:eastAsia="en-US" w:bidi="ar-SA"/>
      </w:rPr>
    </w:lvl>
    <w:lvl w:ilvl="1">
      <w:start w:val="0"/>
      <w:numFmt w:val="bullet"/>
      <w:lvlText w:val="•"/>
      <w:lvlJc w:val="left"/>
      <w:pPr>
        <w:ind w:left="687" w:hanging="288"/>
      </w:pPr>
      <w:rPr>
        <w:rFonts w:hint="default"/>
        <w:lang w:val="en-US" w:eastAsia="en-US" w:bidi="ar-SA"/>
      </w:rPr>
    </w:lvl>
    <w:lvl w:ilvl="2">
      <w:start w:val="0"/>
      <w:numFmt w:val="bullet"/>
      <w:lvlText w:val="•"/>
      <w:lvlJc w:val="left"/>
      <w:pPr>
        <w:ind w:left="914" w:hanging="288"/>
      </w:pPr>
      <w:rPr>
        <w:rFonts w:hint="default"/>
        <w:lang w:val="en-US" w:eastAsia="en-US" w:bidi="ar-SA"/>
      </w:rPr>
    </w:lvl>
    <w:lvl w:ilvl="3">
      <w:start w:val="0"/>
      <w:numFmt w:val="bullet"/>
      <w:lvlText w:val="•"/>
      <w:lvlJc w:val="left"/>
      <w:pPr>
        <w:ind w:left="1142" w:hanging="288"/>
      </w:pPr>
      <w:rPr>
        <w:rFonts w:hint="default"/>
        <w:lang w:val="en-US" w:eastAsia="en-US" w:bidi="ar-SA"/>
      </w:rPr>
    </w:lvl>
    <w:lvl w:ilvl="4">
      <w:start w:val="0"/>
      <w:numFmt w:val="bullet"/>
      <w:lvlText w:val="•"/>
      <w:lvlJc w:val="left"/>
      <w:pPr>
        <w:ind w:left="1369" w:hanging="288"/>
      </w:pPr>
      <w:rPr>
        <w:rFonts w:hint="default"/>
        <w:lang w:val="en-US" w:eastAsia="en-US" w:bidi="ar-SA"/>
      </w:rPr>
    </w:lvl>
    <w:lvl w:ilvl="5">
      <w:start w:val="0"/>
      <w:numFmt w:val="bullet"/>
      <w:lvlText w:val="•"/>
      <w:lvlJc w:val="left"/>
      <w:pPr>
        <w:ind w:left="1597" w:hanging="288"/>
      </w:pPr>
      <w:rPr>
        <w:rFonts w:hint="default"/>
        <w:lang w:val="en-US" w:eastAsia="en-US" w:bidi="ar-SA"/>
      </w:rPr>
    </w:lvl>
    <w:lvl w:ilvl="6">
      <w:start w:val="0"/>
      <w:numFmt w:val="bullet"/>
      <w:lvlText w:val="•"/>
      <w:lvlJc w:val="left"/>
      <w:pPr>
        <w:ind w:left="1824" w:hanging="288"/>
      </w:pPr>
      <w:rPr>
        <w:rFonts w:hint="default"/>
        <w:lang w:val="en-US" w:eastAsia="en-US" w:bidi="ar-SA"/>
      </w:rPr>
    </w:lvl>
    <w:lvl w:ilvl="7">
      <w:start w:val="0"/>
      <w:numFmt w:val="bullet"/>
      <w:lvlText w:val="•"/>
      <w:lvlJc w:val="left"/>
      <w:pPr>
        <w:ind w:left="2051" w:hanging="288"/>
      </w:pPr>
      <w:rPr>
        <w:rFonts w:hint="default"/>
        <w:lang w:val="en-US" w:eastAsia="en-US" w:bidi="ar-SA"/>
      </w:rPr>
    </w:lvl>
    <w:lvl w:ilvl="8">
      <w:start w:val="0"/>
      <w:numFmt w:val="bullet"/>
      <w:lvlText w:val="•"/>
      <w:lvlJc w:val="left"/>
      <w:pPr>
        <w:ind w:left="2279" w:hanging="288"/>
      </w:pPr>
      <w:rPr>
        <w:rFonts w:hint="default"/>
        <w:lang w:val="en-US" w:eastAsia="en-US" w:bidi="ar-SA"/>
      </w:rPr>
    </w:lvl>
  </w:abstractNum>
  <w:abstractNum w:abstractNumId="8">
    <w:multiLevelType w:val="hybridMultilevel"/>
    <w:lvl w:ilvl="0">
      <w:start w:val="0"/>
      <w:numFmt w:val="bullet"/>
      <w:lvlText w:val=""/>
      <w:lvlJc w:val="left"/>
      <w:pPr>
        <w:ind w:left="323" w:hanging="144"/>
      </w:pPr>
      <w:rPr>
        <w:rFonts w:hint="default" w:ascii="Symbol" w:hAnsi="Symbol" w:eastAsia="Symbol" w:cs="Symbol"/>
        <w:w w:val="100"/>
        <w:sz w:val="12"/>
        <w:szCs w:val="12"/>
        <w:lang w:val="en-US" w:eastAsia="en-US" w:bidi="ar-SA"/>
      </w:rPr>
    </w:lvl>
    <w:lvl w:ilvl="1">
      <w:start w:val="0"/>
      <w:numFmt w:val="bullet"/>
      <w:lvlText w:val="•"/>
      <w:lvlJc w:val="left"/>
      <w:pPr>
        <w:ind w:left="919" w:hanging="144"/>
      </w:pPr>
      <w:rPr>
        <w:rFonts w:hint="default"/>
        <w:lang w:val="en-US" w:eastAsia="en-US" w:bidi="ar-SA"/>
      </w:rPr>
    </w:lvl>
    <w:lvl w:ilvl="2">
      <w:start w:val="0"/>
      <w:numFmt w:val="bullet"/>
      <w:lvlText w:val="•"/>
      <w:lvlJc w:val="left"/>
      <w:pPr>
        <w:ind w:left="1518" w:hanging="144"/>
      </w:pPr>
      <w:rPr>
        <w:rFonts w:hint="default"/>
        <w:lang w:val="en-US" w:eastAsia="en-US" w:bidi="ar-SA"/>
      </w:rPr>
    </w:lvl>
    <w:lvl w:ilvl="3">
      <w:start w:val="0"/>
      <w:numFmt w:val="bullet"/>
      <w:lvlText w:val="•"/>
      <w:lvlJc w:val="left"/>
      <w:pPr>
        <w:ind w:left="2117" w:hanging="144"/>
      </w:pPr>
      <w:rPr>
        <w:rFonts w:hint="default"/>
        <w:lang w:val="en-US" w:eastAsia="en-US" w:bidi="ar-SA"/>
      </w:rPr>
    </w:lvl>
    <w:lvl w:ilvl="4">
      <w:start w:val="0"/>
      <w:numFmt w:val="bullet"/>
      <w:lvlText w:val="•"/>
      <w:lvlJc w:val="left"/>
      <w:pPr>
        <w:ind w:left="2717" w:hanging="144"/>
      </w:pPr>
      <w:rPr>
        <w:rFonts w:hint="default"/>
        <w:lang w:val="en-US" w:eastAsia="en-US" w:bidi="ar-SA"/>
      </w:rPr>
    </w:lvl>
    <w:lvl w:ilvl="5">
      <w:start w:val="0"/>
      <w:numFmt w:val="bullet"/>
      <w:lvlText w:val="•"/>
      <w:lvlJc w:val="left"/>
      <w:pPr>
        <w:ind w:left="3316" w:hanging="144"/>
      </w:pPr>
      <w:rPr>
        <w:rFonts w:hint="default"/>
        <w:lang w:val="en-US" w:eastAsia="en-US" w:bidi="ar-SA"/>
      </w:rPr>
    </w:lvl>
    <w:lvl w:ilvl="6">
      <w:start w:val="0"/>
      <w:numFmt w:val="bullet"/>
      <w:lvlText w:val="•"/>
      <w:lvlJc w:val="left"/>
      <w:pPr>
        <w:ind w:left="3915" w:hanging="144"/>
      </w:pPr>
      <w:rPr>
        <w:rFonts w:hint="default"/>
        <w:lang w:val="en-US" w:eastAsia="en-US" w:bidi="ar-SA"/>
      </w:rPr>
    </w:lvl>
    <w:lvl w:ilvl="7">
      <w:start w:val="0"/>
      <w:numFmt w:val="bullet"/>
      <w:lvlText w:val="•"/>
      <w:lvlJc w:val="left"/>
      <w:pPr>
        <w:ind w:left="4515" w:hanging="144"/>
      </w:pPr>
      <w:rPr>
        <w:rFonts w:hint="default"/>
        <w:lang w:val="en-US" w:eastAsia="en-US" w:bidi="ar-SA"/>
      </w:rPr>
    </w:lvl>
    <w:lvl w:ilvl="8">
      <w:start w:val="0"/>
      <w:numFmt w:val="bullet"/>
      <w:lvlText w:val="•"/>
      <w:lvlJc w:val="left"/>
      <w:pPr>
        <w:ind w:left="5114" w:hanging="144"/>
      </w:pPr>
      <w:rPr>
        <w:rFonts w:hint="default"/>
        <w:lang w:val="en-US" w:eastAsia="en-US" w:bidi="ar-SA"/>
      </w:rPr>
    </w:lvl>
  </w:abstractNum>
  <w:abstractNum w:abstractNumId="7">
    <w:multiLevelType w:val="hybridMultilevel"/>
    <w:lvl w:ilvl="0">
      <w:start w:val="0"/>
      <w:numFmt w:val="bullet"/>
      <w:lvlText w:val=""/>
      <w:lvlJc w:val="left"/>
      <w:pPr>
        <w:ind w:left="467" w:hanging="288"/>
      </w:pPr>
      <w:rPr>
        <w:rFonts w:hint="default" w:ascii="Symbol" w:hAnsi="Symbol" w:eastAsia="Symbol" w:cs="Symbol"/>
        <w:w w:val="100"/>
        <w:sz w:val="12"/>
        <w:szCs w:val="12"/>
        <w:lang w:val="en-US" w:eastAsia="en-US" w:bidi="ar-SA"/>
      </w:rPr>
    </w:lvl>
    <w:lvl w:ilvl="1">
      <w:start w:val="0"/>
      <w:numFmt w:val="bullet"/>
      <w:lvlText w:val="•"/>
      <w:lvlJc w:val="left"/>
      <w:pPr>
        <w:ind w:left="687" w:hanging="288"/>
      </w:pPr>
      <w:rPr>
        <w:rFonts w:hint="default"/>
        <w:lang w:val="en-US" w:eastAsia="en-US" w:bidi="ar-SA"/>
      </w:rPr>
    </w:lvl>
    <w:lvl w:ilvl="2">
      <w:start w:val="0"/>
      <w:numFmt w:val="bullet"/>
      <w:lvlText w:val="•"/>
      <w:lvlJc w:val="left"/>
      <w:pPr>
        <w:ind w:left="914" w:hanging="288"/>
      </w:pPr>
      <w:rPr>
        <w:rFonts w:hint="default"/>
        <w:lang w:val="en-US" w:eastAsia="en-US" w:bidi="ar-SA"/>
      </w:rPr>
    </w:lvl>
    <w:lvl w:ilvl="3">
      <w:start w:val="0"/>
      <w:numFmt w:val="bullet"/>
      <w:lvlText w:val="•"/>
      <w:lvlJc w:val="left"/>
      <w:pPr>
        <w:ind w:left="1142" w:hanging="288"/>
      </w:pPr>
      <w:rPr>
        <w:rFonts w:hint="default"/>
        <w:lang w:val="en-US" w:eastAsia="en-US" w:bidi="ar-SA"/>
      </w:rPr>
    </w:lvl>
    <w:lvl w:ilvl="4">
      <w:start w:val="0"/>
      <w:numFmt w:val="bullet"/>
      <w:lvlText w:val="•"/>
      <w:lvlJc w:val="left"/>
      <w:pPr>
        <w:ind w:left="1369" w:hanging="288"/>
      </w:pPr>
      <w:rPr>
        <w:rFonts w:hint="default"/>
        <w:lang w:val="en-US" w:eastAsia="en-US" w:bidi="ar-SA"/>
      </w:rPr>
    </w:lvl>
    <w:lvl w:ilvl="5">
      <w:start w:val="0"/>
      <w:numFmt w:val="bullet"/>
      <w:lvlText w:val="•"/>
      <w:lvlJc w:val="left"/>
      <w:pPr>
        <w:ind w:left="1597" w:hanging="288"/>
      </w:pPr>
      <w:rPr>
        <w:rFonts w:hint="default"/>
        <w:lang w:val="en-US" w:eastAsia="en-US" w:bidi="ar-SA"/>
      </w:rPr>
    </w:lvl>
    <w:lvl w:ilvl="6">
      <w:start w:val="0"/>
      <w:numFmt w:val="bullet"/>
      <w:lvlText w:val="•"/>
      <w:lvlJc w:val="left"/>
      <w:pPr>
        <w:ind w:left="1824" w:hanging="288"/>
      </w:pPr>
      <w:rPr>
        <w:rFonts w:hint="default"/>
        <w:lang w:val="en-US" w:eastAsia="en-US" w:bidi="ar-SA"/>
      </w:rPr>
    </w:lvl>
    <w:lvl w:ilvl="7">
      <w:start w:val="0"/>
      <w:numFmt w:val="bullet"/>
      <w:lvlText w:val="•"/>
      <w:lvlJc w:val="left"/>
      <w:pPr>
        <w:ind w:left="2051" w:hanging="288"/>
      </w:pPr>
      <w:rPr>
        <w:rFonts w:hint="default"/>
        <w:lang w:val="en-US" w:eastAsia="en-US" w:bidi="ar-SA"/>
      </w:rPr>
    </w:lvl>
    <w:lvl w:ilvl="8">
      <w:start w:val="0"/>
      <w:numFmt w:val="bullet"/>
      <w:lvlText w:val="•"/>
      <w:lvlJc w:val="left"/>
      <w:pPr>
        <w:ind w:left="2279" w:hanging="288"/>
      </w:pPr>
      <w:rPr>
        <w:rFonts w:hint="default"/>
        <w:lang w:val="en-US" w:eastAsia="en-US" w:bidi="ar-SA"/>
      </w:rPr>
    </w:lvl>
  </w:abstractNum>
  <w:abstractNum w:abstractNumId="6">
    <w:multiLevelType w:val="hybridMultilevel"/>
    <w:lvl w:ilvl="0">
      <w:start w:val="0"/>
      <w:numFmt w:val="bullet"/>
      <w:lvlText w:val=""/>
      <w:lvlJc w:val="left"/>
      <w:pPr>
        <w:ind w:left="323" w:hanging="144"/>
      </w:pPr>
      <w:rPr>
        <w:rFonts w:hint="default" w:ascii="Symbol" w:hAnsi="Symbol" w:eastAsia="Symbol" w:cs="Symbol"/>
        <w:w w:val="100"/>
        <w:sz w:val="12"/>
        <w:szCs w:val="12"/>
        <w:lang w:val="en-US" w:eastAsia="en-US" w:bidi="ar-SA"/>
      </w:rPr>
    </w:lvl>
    <w:lvl w:ilvl="1">
      <w:start w:val="0"/>
      <w:numFmt w:val="bullet"/>
      <w:lvlText w:val="•"/>
      <w:lvlJc w:val="left"/>
      <w:pPr>
        <w:ind w:left="919" w:hanging="144"/>
      </w:pPr>
      <w:rPr>
        <w:rFonts w:hint="default"/>
        <w:lang w:val="en-US" w:eastAsia="en-US" w:bidi="ar-SA"/>
      </w:rPr>
    </w:lvl>
    <w:lvl w:ilvl="2">
      <w:start w:val="0"/>
      <w:numFmt w:val="bullet"/>
      <w:lvlText w:val="•"/>
      <w:lvlJc w:val="left"/>
      <w:pPr>
        <w:ind w:left="1518" w:hanging="144"/>
      </w:pPr>
      <w:rPr>
        <w:rFonts w:hint="default"/>
        <w:lang w:val="en-US" w:eastAsia="en-US" w:bidi="ar-SA"/>
      </w:rPr>
    </w:lvl>
    <w:lvl w:ilvl="3">
      <w:start w:val="0"/>
      <w:numFmt w:val="bullet"/>
      <w:lvlText w:val="•"/>
      <w:lvlJc w:val="left"/>
      <w:pPr>
        <w:ind w:left="2117" w:hanging="144"/>
      </w:pPr>
      <w:rPr>
        <w:rFonts w:hint="default"/>
        <w:lang w:val="en-US" w:eastAsia="en-US" w:bidi="ar-SA"/>
      </w:rPr>
    </w:lvl>
    <w:lvl w:ilvl="4">
      <w:start w:val="0"/>
      <w:numFmt w:val="bullet"/>
      <w:lvlText w:val="•"/>
      <w:lvlJc w:val="left"/>
      <w:pPr>
        <w:ind w:left="2717" w:hanging="144"/>
      </w:pPr>
      <w:rPr>
        <w:rFonts w:hint="default"/>
        <w:lang w:val="en-US" w:eastAsia="en-US" w:bidi="ar-SA"/>
      </w:rPr>
    </w:lvl>
    <w:lvl w:ilvl="5">
      <w:start w:val="0"/>
      <w:numFmt w:val="bullet"/>
      <w:lvlText w:val="•"/>
      <w:lvlJc w:val="left"/>
      <w:pPr>
        <w:ind w:left="3316" w:hanging="144"/>
      </w:pPr>
      <w:rPr>
        <w:rFonts w:hint="default"/>
        <w:lang w:val="en-US" w:eastAsia="en-US" w:bidi="ar-SA"/>
      </w:rPr>
    </w:lvl>
    <w:lvl w:ilvl="6">
      <w:start w:val="0"/>
      <w:numFmt w:val="bullet"/>
      <w:lvlText w:val="•"/>
      <w:lvlJc w:val="left"/>
      <w:pPr>
        <w:ind w:left="3915" w:hanging="144"/>
      </w:pPr>
      <w:rPr>
        <w:rFonts w:hint="default"/>
        <w:lang w:val="en-US" w:eastAsia="en-US" w:bidi="ar-SA"/>
      </w:rPr>
    </w:lvl>
    <w:lvl w:ilvl="7">
      <w:start w:val="0"/>
      <w:numFmt w:val="bullet"/>
      <w:lvlText w:val="•"/>
      <w:lvlJc w:val="left"/>
      <w:pPr>
        <w:ind w:left="4515" w:hanging="144"/>
      </w:pPr>
      <w:rPr>
        <w:rFonts w:hint="default"/>
        <w:lang w:val="en-US" w:eastAsia="en-US" w:bidi="ar-SA"/>
      </w:rPr>
    </w:lvl>
    <w:lvl w:ilvl="8">
      <w:start w:val="0"/>
      <w:numFmt w:val="bullet"/>
      <w:lvlText w:val="•"/>
      <w:lvlJc w:val="left"/>
      <w:pPr>
        <w:ind w:left="5114" w:hanging="144"/>
      </w:pPr>
      <w:rPr>
        <w:rFonts w:hint="default"/>
        <w:lang w:val="en-US" w:eastAsia="en-US" w:bidi="ar-SA"/>
      </w:rPr>
    </w:lvl>
  </w:abstractNum>
  <w:abstractNum w:abstractNumId="4">
    <w:multiLevelType w:val="hybridMultilevel"/>
    <w:lvl w:ilvl="0">
      <w:start w:val="0"/>
      <w:numFmt w:val="bullet"/>
      <w:lvlText w:val=""/>
      <w:lvlJc w:val="left"/>
      <w:pPr>
        <w:ind w:left="179" w:hanging="167"/>
      </w:pPr>
      <w:rPr>
        <w:rFonts w:hint="default" w:ascii="Symbol" w:hAnsi="Symbol" w:eastAsia="Symbol" w:cs="Symbol"/>
        <w:w w:val="88"/>
        <w:position w:val="2"/>
        <w:sz w:val="27"/>
        <w:szCs w:val="27"/>
        <w:lang w:val="en-US" w:eastAsia="en-US" w:bidi="ar-SA"/>
      </w:rPr>
    </w:lvl>
    <w:lvl w:ilvl="1">
      <w:start w:val="0"/>
      <w:numFmt w:val="bullet"/>
      <w:lvlText w:val="•"/>
      <w:lvlJc w:val="left"/>
      <w:pPr>
        <w:ind w:left="994" w:hanging="167"/>
      </w:pPr>
      <w:rPr>
        <w:rFonts w:hint="default"/>
        <w:lang w:val="en-US" w:eastAsia="en-US" w:bidi="ar-SA"/>
      </w:rPr>
    </w:lvl>
    <w:lvl w:ilvl="2">
      <w:start w:val="0"/>
      <w:numFmt w:val="bullet"/>
      <w:lvlText w:val="•"/>
      <w:lvlJc w:val="left"/>
      <w:pPr>
        <w:ind w:left="1809" w:hanging="167"/>
      </w:pPr>
      <w:rPr>
        <w:rFonts w:hint="default"/>
        <w:lang w:val="en-US" w:eastAsia="en-US" w:bidi="ar-SA"/>
      </w:rPr>
    </w:lvl>
    <w:lvl w:ilvl="3">
      <w:start w:val="0"/>
      <w:numFmt w:val="bullet"/>
      <w:lvlText w:val="•"/>
      <w:lvlJc w:val="left"/>
      <w:pPr>
        <w:ind w:left="2624" w:hanging="167"/>
      </w:pPr>
      <w:rPr>
        <w:rFonts w:hint="default"/>
        <w:lang w:val="en-US" w:eastAsia="en-US" w:bidi="ar-SA"/>
      </w:rPr>
    </w:lvl>
    <w:lvl w:ilvl="4">
      <w:start w:val="0"/>
      <w:numFmt w:val="bullet"/>
      <w:lvlText w:val="•"/>
      <w:lvlJc w:val="left"/>
      <w:pPr>
        <w:ind w:left="3438" w:hanging="167"/>
      </w:pPr>
      <w:rPr>
        <w:rFonts w:hint="default"/>
        <w:lang w:val="en-US" w:eastAsia="en-US" w:bidi="ar-SA"/>
      </w:rPr>
    </w:lvl>
    <w:lvl w:ilvl="5">
      <w:start w:val="0"/>
      <w:numFmt w:val="bullet"/>
      <w:lvlText w:val="•"/>
      <w:lvlJc w:val="left"/>
      <w:pPr>
        <w:ind w:left="4253" w:hanging="167"/>
      </w:pPr>
      <w:rPr>
        <w:rFonts w:hint="default"/>
        <w:lang w:val="en-US" w:eastAsia="en-US" w:bidi="ar-SA"/>
      </w:rPr>
    </w:lvl>
    <w:lvl w:ilvl="6">
      <w:start w:val="0"/>
      <w:numFmt w:val="bullet"/>
      <w:lvlText w:val="•"/>
      <w:lvlJc w:val="left"/>
      <w:pPr>
        <w:ind w:left="5068" w:hanging="167"/>
      </w:pPr>
      <w:rPr>
        <w:rFonts w:hint="default"/>
        <w:lang w:val="en-US" w:eastAsia="en-US" w:bidi="ar-SA"/>
      </w:rPr>
    </w:lvl>
    <w:lvl w:ilvl="7">
      <w:start w:val="0"/>
      <w:numFmt w:val="bullet"/>
      <w:lvlText w:val="•"/>
      <w:lvlJc w:val="left"/>
      <w:pPr>
        <w:ind w:left="5882" w:hanging="167"/>
      </w:pPr>
      <w:rPr>
        <w:rFonts w:hint="default"/>
        <w:lang w:val="en-US" w:eastAsia="en-US" w:bidi="ar-SA"/>
      </w:rPr>
    </w:lvl>
    <w:lvl w:ilvl="8">
      <w:start w:val="0"/>
      <w:numFmt w:val="bullet"/>
      <w:lvlText w:val="•"/>
      <w:lvlJc w:val="left"/>
      <w:pPr>
        <w:ind w:left="6697" w:hanging="167"/>
      </w:pPr>
      <w:rPr>
        <w:rFonts w:hint="default"/>
        <w:lang w:val="en-US" w:eastAsia="en-US" w:bidi="ar-SA"/>
      </w:rPr>
    </w:lvl>
  </w:abstractNum>
  <w:abstractNum w:abstractNumId="3">
    <w:multiLevelType w:val="hybridMultilevel"/>
    <w:lvl w:ilvl="0">
      <w:start w:val="0"/>
      <w:numFmt w:val="bullet"/>
      <w:lvlText w:val="-"/>
      <w:lvlJc w:val="left"/>
      <w:pPr>
        <w:ind w:left="391" w:hanging="70"/>
      </w:pPr>
      <w:rPr>
        <w:rFonts w:hint="default" w:ascii="Times New Roman" w:hAnsi="Times New Roman" w:eastAsia="Times New Roman" w:cs="Times New Roman"/>
        <w:w w:val="99"/>
        <w:sz w:val="12"/>
        <w:szCs w:val="12"/>
        <w:lang w:val="en-US" w:eastAsia="en-US" w:bidi="ar-SA"/>
      </w:rPr>
    </w:lvl>
    <w:lvl w:ilvl="1">
      <w:start w:val="0"/>
      <w:numFmt w:val="bullet"/>
      <w:lvlText w:val="•"/>
      <w:lvlJc w:val="left"/>
      <w:pPr>
        <w:ind w:left="400" w:hanging="70"/>
      </w:pPr>
      <w:rPr>
        <w:rFonts w:hint="default"/>
        <w:lang w:val="en-US" w:eastAsia="en-US" w:bidi="ar-SA"/>
      </w:rPr>
    </w:lvl>
    <w:lvl w:ilvl="2">
      <w:start w:val="0"/>
      <w:numFmt w:val="bullet"/>
      <w:lvlText w:val="•"/>
      <w:lvlJc w:val="left"/>
      <w:pPr>
        <w:ind w:left="612" w:hanging="70"/>
      </w:pPr>
      <w:rPr>
        <w:rFonts w:hint="default"/>
        <w:lang w:val="en-US" w:eastAsia="en-US" w:bidi="ar-SA"/>
      </w:rPr>
    </w:lvl>
    <w:lvl w:ilvl="3">
      <w:start w:val="0"/>
      <w:numFmt w:val="bullet"/>
      <w:lvlText w:val="•"/>
      <w:lvlJc w:val="left"/>
      <w:pPr>
        <w:ind w:left="825" w:hanging="70"/>
      </w:pPr>
      <w:rPr>
        <w:rFonts w:hint="default"/>
        <w:lang w:val="en-US" w:eastAsia="en-US" w:bidi="ar-SA"/>
      </w:rPr>
    </w:lvl>
    <w:lvl w:ilvl="4">
      <w:start w:val="0"/>
      <w:numFmt w:val="bullet"/>
      <w:lvlText w:val="•"/>
      <w:lvlJc w:val="left"/>
      <w:pPr>
        <w:ind w:left="1037" w:hanging="70"/>
      </w:pPr>
      <w:rPr>
        <w:rFonts w:hint="default"/>
        <w:lang w:val="en-US" w:eastAsia="en-US" w:bidi="ar-SA"/>
      </w:rPr>
    </w:lvl>
    <w:lvl w:ilvl="5">
      <w:start w:val="0"/>
      <w:numFmt w:val="bullet"/>
      <w:lvlText w:val="•"/>
      <w:lvlJc w:val="left"/>
      <w:pPr>
        <w:ind w:left="1250" w:hanging="70"/>
      </w:pPr>
      <w:rPr>
        <w:rFonts w:hint="default"/>
        <w:lang w:val="en-US" w:eastAsia="en-US" w:bidi="ar-SA"/>
      </w:rPr>
    </w:lvl>
    <w:lvl w:ilvl="6">
      <w:start w:val="0"/>
      <w:numFmt w:val="bullet"/>
      <w:lvlText w:val="•"/>
      <w:lvlJc w:val="left"/>
      <w:pPr>
        <w:ind w:left="1462" w:hanging="70"/>
      </w:pPr>
      <w:rPr>
        <w:rFonts w:hint="default"/>
        <w:lang w:val="en-US" w:eastAsia="en-US" w:bidi="ar-SA"/>
      </w:rPr>
    </w:lvl>
    <w:lvl w:ilvl="7">
      <w:start w:val="0"/>
      <w:numFmt w:val="bullet"/>
      <w:lvlText w:val="•"/>
      <w:lvlJc w:val="left"/>
      <w:pPr>
        <w:ind w:left="1675" w:hanging="70"/>
      </w:pPr>
      <w:rPr>
        <w:rFonts w:hint="default"/>
        <w:lang w:val="en-US" w:eastAsia="en-US" w:bidi="ar-SA"/>
      </w:rPr>
    </w:lvl>
    <w:lvl w:ilvl="8">
      <w:start w:val="0"/>
      <w:numFmt w:val="bullet"/>
      <w:lvlText w:val="•"/>
      <w:lvlJc w:val="left"/>
      <w:pPr>
        <w:ind w:left="1887" w:hanging="70"/>
      </w:pPr>
      <w:rPr>
        <w:rFonts w:hint="default"/>
        <w:lang w:val="en-US" w:eastAsia="en-US" w:bidi="ar-SA"/>
      </w:rPr>
    </w:lvl>
  </w:abstractNum>
  <w:abstractNum w:abstractNumId="2">
    <w:multiLevelType w:val="hybridMultilevel"/>
    <w:lvl w:ilvl="0">
      <w:start w:val="0"/>
      <w:numFmt w:val="bullet"/>
      <w:lvlText w:val="-"/>
      <w:lvlJc w:val="left"/>
      <w:pPr>
        <w:ind w:left="910" w:hanging="70"/>
      </w:pPr>
      <w:rPr>
        <w:rFonts w:hint="default" w:ascii="Times New Roman" w:hAnsi="Times New Roman" w:eastAsia="Times New Roman" w:cs="Times New Roman"/>
        <w:w w:val="99"/>
        <w:sz w:val="12"/>
        <w:szCs w:val="12"/>
        <w:lang w:val="en-US" w:eastAsia="en-US" w:bidi="ar-SA"/>
      </w:rPr>
    </w:lvl>
    <w:lvl w:ilvl="1">
      <w:start w:val="0"/>
      <w:numFmt w:val="bullet"/>
      <w:lvlText w:val="•"/>
      <w:lvlJc w:val="left"/>
      <w:pPr>
        <w:ind w:left="1059" w:hanging="70"/>
      </w:pPr>
      <w:rPr>
        <w:rFonts w:hint="default"/>
        <w:lang w:val="en-US" w:eastAsia="en-US" w:bidi="ar-SA"/>
      </w:rPr>
    </w:lvl>
    <w:lvl w:ilvl="2">
      <w:start w:val="0"/>
      <w:numFmt w:val="bullet"/>
      <w:lvlText w:val="•"/>
      <w:lvlJc w:val="left"/>
      <w:pPr>
        <w:ind w:left="1198" w:hanging="70"/>
      </w:pPr>
      <w:rPr>
        <w:rFonts w:hint="default"/>
        <w:lang w:val="en-US" w:eastAsia="en-US" w:bidi="ar-SA"/>
      </w:rPr>
    </w:lvl>
    <w:lvl w:ilvl="3">
      <w:start w:val="0"/>
      <w:numFmt w:val="bullet"/>
      <w:lvlText w:val="•"/>
      <w:lvlJc w:val="left"/>
      <w:pPr>
        <w:ind w:left="1337" w:hanging="70"/>
      </w:pPr>
      <w:rPr>
        <w:rFonts w:hint="default"/>
        <w:lang w:val="en-US" w:eastAsia="en-US" w:bidi="ar-SA"/>
      </w:rPr>
    </w:lvl>
    <w:lvl w:ilvl="4">
      <w:start w:val="0"/>
      <w:numFmt w:val="bullet"/>
      <w:lvlText w:val="•"/>
      <w:lvlJc w:val="left"/>
      <w:pPr>
        <w:ind w:left="1477" w:hanging="70"/>
      </w:pPr>
      <w:rPr>
        <w:rFonts w:hint="default"/>
        <w:lang w:val="en-US" w:eastAsia="en-US" w:bidi="ar-SA"/>
      </w:rPr>
    </w:lvl>
    <w:lvl w:ilvl="5">
      <w:start w:val="0"/>
      <w:numFmt w:val="bullet"/>
      <w:lvlText w:val="•"/>
      <w:lvlJc w:val="left"/>
      <w:pPr>
        <w:ind w:left="1616" w:hanging="70"/>
      </w:pPr>
      <w:rPr>
        <w:rFonts w:hint="default"/>
        <w:lang w:val="en-US" w:eastAsia="en-US" w:bidi="ar-SA"/>
      </w:rPr>
    </w:lvl>
    <w:lvl w:ilvl="6">
      <w:start w:val="0"/>
      <w:numFmt w:val="bullet"/>
      <w:lvlText w:val="•"/>
      <w:lvlJc w:val="left"/>
      <w:pPr>
        <w:ind w:left="1755" w:hanging="70"/>
      </w:pPr>
      <w:rPr>
        <w:rFonts w:hint="default"/>
        <w:lang w:val="en-US" w:eastAsia="en-US" w:bidi="ar-SA"/>
      </w:rPr>
    </w:lvl>
    <w:lvl w:ilvl="7">
      <w:start w:val="0"/>
      <w:numFmt w:val="bullet"/>
      <w:lvlText w:val="•"/>
      <w:lvlJc w:val="left"/>
      <w:pPr>
        <w:ind w:left="1895" w:hanging="70"/>
      </w:pPr>
      <w:rPr>
        <w:rFonts w:hint="default"/>
        <w:lang w:val="en-US" w:eastAsia="en-US" w:bidi="ar-SA"/>
      </w:rPr>
    </w:lvl>
    <w:lvl w:ilvl="8">
      <w:start w:val="0"/>
      <w:numFmt w:val="bullet"/>
      <w:lvlText w:val="•"/>
      <w:lvlJc w:val="left"/>
      <w:pPr>
        <w:ind w:left="2034" w:hanging="70"/>
      </w:pPr>
      <w:rPr>
        <w:rFonts w:hint="default"/>
        <w:lang w:val="en-US" w:eastAsia="en-US" w:bidi="ar-SA"/>
      </w:rPr>
    </w:lvl>
  </w:abstractNum>
  <w:abstractNum w:abstractNumId="1">
    <w:multiLevelType w:val="hybridMultilevel"/>
    <w:lvl w:ilvl="0">
      <w:start w:val="0"/>
      <w:numFmt w:val="bullet"/>
      <w:lvlText w:val="-"/>
      <w:lvlJc w:val="left"/>
      <w:pPr>
        <w:ind w:left="646" w:hanging="70"/>
      </w:pPr>
      <w:rPr>
        <w:rFonts w:hint="default" w:ascii="Times New Roman" w:hAnsi="Times New Roman" w:eastAsia="Times New Roman" w:cs="Times New Roman"/>
        <w:w w:val="99"/>
        <w:sz w:val="12"/>
        <w:szCs w:val="12"/>
        <w:lang w:val="en-US" w:eastAsia="en-US" w:bidi="ar-SA"/>
      </w:rPr>
    </w:lvl>
    <w:lvl w:ilvl="1">
      <w:start w:val="0"/>
      <w:numFmt w:val="bullet"/>
      <w:lvlText w:val="•"/>
      <w:lvlJc w:val="left"/>
      <w:pPr>
        <w:ind w:left="807" w:hanging="70"/>
      </w:pPr>
      <w:rPr>
        <w:rFonts w:hint="default"/>
        <w:lang w:val="en-US" w:eastAsia="en-US" w:bidi="ar-SA"/>
      </w:rPr>
    </w:lvl>
    <w:lvl w:ilvl="2">
      <w:start w:val="0"/>
      <w:numFmt w:val="bullet"/>
      <w:lvlText w:val="•"/>
      <w:lvlJc w:val="left"/>
      <w:pPr>
        <w:ind w:left="974" w:hanging="70"/>
      </w:pPr>
      <w:rPr>
        <w:rFonts w:hint="default"/>
        <w:lang w:val="en-US" w:eastAsia="en-US" w:bidi="ar-SA"/>
      </w:rPr>
    </w:lvl>
    <w:lvl w:ilvl="3">
      <w:start w:val="0"/>
      <w:numFmt w:val="bullet"/>
      <w:lvlText w:val="•"/>
      <w:lvlJc w:val="left"/>
      <w:pPr>
        <w:ind w:left="1141" w:hanging="70"/>
      </w:pPr>
      <w:rPr>
        <w:rFonts w:hint="default"/>
        <w:lang w:val="en-US" w:eastAsia="en-US" w:bidi="ar-SA"/>
      </w:rPr>
    </w:lvl>
    <w:lvl w:ilvl="4">
      <w:start w:val="0"/>
      <w:numFmt w:val="bullet"/>
      <w:lvlText w:val="•"/>
      <w:lvlJc w:val="left"/>
      <w:pPr>
        <w:ind w:left="1309" w:hanging="70"/>
      </w:pPr>
      <w:rPr>
        <w:rFonts w:hint="default"/>
        <w:lang w:val="en-US" w:eastAsia="en-US" w:bidi="ar-SA"/>
      </w:rPr>
    </w:lvl>
    <w:lvl w:ilvl="5">
      <w:start w:val="0"/>
      <w:numFmt w:val="bullet"/>
      <w:lvlText w:val="•"/>
      <w:lvlJc w:val="left"/>
      <w:pPr>
        <w:ind w:left="1476" w:hanging="70"/>
      </w:pPr>
      <w:rPr>
        <w:rFonts w:hint="default"/>
        <w:lang w:val="en-US" w:eastAsia="en-US" w:bidi="ar-SA"/>
      </w:rPr>
    </w:lvl>
    <w:lvl w:ilvl="6">
      <w:start w:val="0"/>
      <w:numFmt w:val="bullet"/>
      <w:lvlText w:val="•"/>
      <w:lvlJc w:val="left"/>
      <w:pPr>
        <w:ind w:left="1643" w:hanging="70"/>
      </w:pPr>
      <w:rPr>
        <w:rFonts w:hint="default"/>
        <w:lang w:val="en-US" w:eastAsia="en-US" w:bidi="ar-SA"/>
      </w:rPr>
    </w:lvl>
    <w:lvl w:ilvl="7">
      <w:start w:val="0"/>
      <w:numFmt w:val="bullet"/>
      <w:lvlText w:val="•"/>
      <w:lvlJc w:val="left"/>
      <w:pPr>
        <w:ind w:left="1811" w:hanging="70"/>
      </w:pPr>
      <w:rPr>
        <w:rFonts w:hint="default"/>
        <w:lang w:val="en-US" w:eastAsia="en-US" w:bidi="ar-SA"/>
      </w:rPr>
    </w:lvl>
    <w:lvl w:ilvl="8">
      <w:start w:val="0"/>
      <w:numFmt w:val="bullet"/>
      <w:lvlText w:val="•"/>
      <w:lvlJc w:val="left"/>
      <w:pPr>
        <w:ind w:left="1978" w:hanging="70"/>
      </w:pPr>
      <w:rPr>
        <w:rFonts w:hint="default"/>
        <w:lang w:val="en-US" w:eastAsia="en-US" w:bidi="ar-SA"/>
      </w:rPr>
    </w:lvl>
  </w:abstractNum>
  <w:abstractNum w:abstractNumId="0">
    <w:multiLevelType w:val="hybridMultilevel"/>
    <w:lvl w:ilvl="0">
      <w:start w:val="1"/>
      <w:numFmt w:val="decimal"/>
      <w:lvlText w:val="%1"/>
      <w:lvlJc w:val="left"/>
      <w:pPr>
        <w:ind w:left="1100" w:hanging="360"/>
        <w:jc w:val="left"/>
      </w:pPr>
      <w:rPr>
        <w:rFonts w:hint="default" w:ascii="Times New Roman" w:hAnsi="Times New Roman" w:eastAsia="Times New Roman" w:cs="Times New Roman"/>
        <w:b/>
        <w:bCs/>
        <w:w w:val="100"/>
        <w:sz w:val="28"/>
        <w:szCs w:val="28"/>
        <w:lang w:val="en-US" w:eastAsia="en-US" w:bidi="ar-SA"/>
      </w:rPr>
    </w:lvl>
    <w:lvl w:ilvl="1">
      <w:start w:val="1"/>
      <w:numFmt w:val="decimal"/>
      <w:lvlText w:val="%1.%2"/>
      <w:lvlJc w:val="left"/>
      <w:pPr>
        <w:ind w:left="1520" w:hanging="720"/>
        <w:jc w:val="left"/>
      </w:pPr>
      <w:rPr>
        <w:rFonts w:hint="default" w:ascii="Times New Roman" w:hAnsi="Times New Roman" w:eastAsia="Times New Roman" w:cs="Times New Roman"/>
        <w:b/>
        <w:bCs/>
        <w:w w:val="99"/>
        <w:sz w:val="26"/>
        <w:szCs w:val="26"/>
        <w:lang w:val="en-US" w:eastAsia="en-US" w:bidi="ar-SA"/>
      </w:rPr>
    </w:lvl>
    <w:lvl w:ilvl="2">
      <w:start w:val="1"/>
      <w:numFmt w:val="decimal"/>
      <w:lvlText w:val="%1.%2.%3"/>
      <w:lvlJc w:val="left"/>
      <w:pPr>
        <w:ind w:left="1460" w:hanging="720"/>
        <w:jc w:val="left"/>
      </w:pPr>
      <w:rPr>
        <w:rFonts w:hint="default" w:ascii="Times New Roman" w:hAnsi="Times New Roman" w:eastAsia="Times New Roman" w:cs="Times New Roman"/>
        <w:b/>
        <w:bCs/>
        <w:spacing w:val="-2"/>
        <w:w w:val="99"/>
        <w:sz w:val="24"/>
        <w:szCs w:val="24"/>
        <w:lang w:val="en-US" w:eastAsia="en-US" w:bidi="ar-SA"/>
      </w:rPr>
    </w:lvl>
    <w:lvl w:ilvl="3">
      <w:start w:val="0"/>
      <w:numFmt w:val="bullet"/>
      <w:lvlText w:val="•"/>
      <w:lvlJc w:val="left"/>
      <w:pPr>
        <w:ind w:left="1520" w:hanging="720"/>
      </w:pPr>
      <w:rPr>
        <w:rFonts w:hint="default"/>
        <w:lang w:val="en-US" w:eastAsia="en-US" w:bidi="ar-SA"/>
      </w:rPr>
    </w:lvl>
    <w:lvl w:ilvl="4">
      <w:start w:val="0"/>
      <w:numFmt w:val="bullet"/>
      <w:lvlText w:val="•"/>
      <w:lvlJc w:val="left"/>
      <w:pPr>
        <w:ind w:left="1820" w:hanging="720"/>
      </w:pPr>
      <w:rPr>
        <w:rFonts w:hint="default"/>
        <w:lang w:val="en-US" w:eastAsia="en-US" w:bidi="ar-SA"/>
      </w:rPr>
    </w:lvl>
    <w:lvl w:ilvl="5">
      <w:start w:val="0"/>
      <w:numFmt w:val="bullet"/>
      <w:lvlText w:val="•"/>
      <w:lvlJc w:val="left"/>
      <w:pPr>
        <w:ind w:left="2340" w:hanging="720"/>
      </w:pPr>
      <w:rPr>
        <w:rFonts w:hint="default"/>
        <w:lang w:val="en-US" w:eastAsia="en-US" w:bidi="ar-SA"/>
      </w:rPr>
    </w:lvl>
    <w:lvl w:ilvl="6">
      <w:start w:val="0"/>
      <w:numFmt w:val="bullet"/>
      <w:lvlText w:val="•"/>
      <w:lvlJc w:val="left"/>
      <w:pPr>
        <w:ind w:left="4740" w:hanging="720"/>
      </w:pPr>
      <w:rPr>
        <w:rFonts w:hint="default"/>
        <w:lang w:val="en-US" w:eastAsia="en-US" w:bidi="ar-SA"/>
      </w:rPr>
    </w:lvl>
    <w:lvl w:ilvl="7">
      <w:start w:val="0"/>
      <w:numFmt w:val="bullet"/>
      <w:lvlText w:val="•"/>
      <w:lvlJc w:val="left"/>
      <w:pPr>
        <w:ind w:left="5380" w:hanging="720"/>
      </w:pPr>
      <w:rPr>
        <w:rFonts w:hint="default"/>
        <w:lang w:val="en-US" w:eastAsia="en-US" w:bidi="ar-SA"/>
      </w:rPr>
    </w:lvl>
    <w:lvl w:ilvl="8">
      <w:start w:val="0"/>
      <w:numFmt w:val="bullet"/>
      <w:lvlText w:val="•"/>
      <w:lvlJc w:val="left"/>
      <w:pPr>
        <w:ind w:left="4334" w:hanging="720"/>
      </w:pPr>
      <w:rPr>
        <w:rFonts w:hint="default"/>
        <w:lang w:val="en-US" w:eastAsia="en-US" w:bidi="ar-SA"/>
      </w:rPr>
    </w:lvl>
  </w:abstractNum>
  <w:num w:numId="6">
    <w:abstractNumId w:val="5"/>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100" w:hanging="721"/>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460" w:hanging="721"/>
      <w:outlineLvl w:val="2"/>
    </w:pPr>
    <w:rPr>
      <w:rFonts w:ascii="Times New Roman" w:hAnsi="Times New Roman" w:eastAsia="Times New Roman" w:cs="Times New Roman"/>
      <w:b/>
      <w:bCs/>
      <w:sz w:val="26"/>
      <w:szCs w:val="26"/>
      <w:lang w:val="en-US" w:eastAsia="en-US" w:bidi="ar-SA"/>
    </w:rPr>
  </w:style>
  <w:style w:styleId="Heading3" w:type="paragraph">
    <w:name w:val="Heading 3"/>
    <w:basedOn w:val="Normal"/>
    <w:uiPriority w:val="1"/>
    <w:qFormat/>
    <w:pPr>
      <w:ind w:left="1460" w:hanging="721"/>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460" w:hanging="72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asif@pieas.edu.pk" TargetMode="Externa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s://colab.research.google.com/notebooks/welcome.ipynb" TargetMode="External"/><Relationship Id="rId13" Type="http://schemas.openxmlformats.org/officeDocument/2006/relationships/hyperlink" Target="https://cocalc.com/" TargetMode="External"/><Relationship Id="rId14" Type="http://schemas.openxmlformats.org/officeDocument/2006/relationships/hyperlink" Target="https://www.floydhub.com/" TargetMode="External"/><Relationship Id="rId15" Type="http://schemas.openxmlformats.org/officeDocument/2006/relationships/hyperlink" Target="https://aws.amazon.com/deep-learning/" TargetMode="External"/><Relationship Id="rId16" Type="http://schemas.openxmlformats.org/officeDocument/2006/relationships/hyperlink" Target="https://azure.microsoft.com/en-gb/services/machine-learning/" TargetMode="External"/><Relationship Id="rId17" Type="http://schemas.openxmlformats.org/officeDocument/2006/relationships/hyperlink" Target="https://cloud.google.com/deep-learning-vm/" TargetMode="External"/><Relationship Id="rId18" Type="http://schemas.openxmlformats.org/officeDocument/2006/relationships/hyperlink" Target="https://www.ibm.com/cloud/deep-learning" TargetMode="External"/><Relationship Id="rId19" Type="http://schemas.openxmlformats.org/officeDocument/2006/relationships/hyperlink" Target="https://pytorch.org/" TargetMode="External"/><Relationship Id="rId20" Type="http://schemas.openxmlformats.org/officeDocument/2006/relationships/hyperlink" Target="https://www.tensorflow.org/" TargetMode="External"/><Relationship Id="rId21" Type="http://schemas.openxmlformats.org/officeDocument/2006/relationships/hyperlink" Target="http://www.vlfeat.org/matconvnet/" TargetMode="External"/><Relationship Id="rId22" Type="http://schemas.openxmlformats.org/officeDocument/2006/relationships/hyperlink" Target="https://keras.io/" TargetMode="External"/><Relationship Id="rId23" Type="http://schemas.openxmlformats.org/officeDocument/2006/relationships/hyperlink" Target="http://deeplearning.net/software/theano/" TargetMode="External"/><Relationship Id="rId24" Type="http://schemas.openxmlformats.org/officeDocument/2006/relationships/hyperlink" Target="https://caffe.berkeleyvision.org/" TargetMode="External"/><Relationship Id="rId25" Type="http://schemas.openxmlformats.org/officeDocument/2006/relationships/hyperlink" Target="https://julialang.org/" TargetMode="External"/><Relationship Id="rId26" Type="http://schemas.openxmlformats.org/officeDocument/2006/relationships/hyperlink" Target="http://cs231n.stanford.edu/" TargetMode="External"/><Relationship Id="rId27" Type="http://schemas.openxmlformats.org/officeDocument/2006/relationships/hyperlink" Target="https://www.udacity.com/course/deep-learning-nanodegree--nd101" TargetMode="External"/><Relationship Id="rId28" Type="http://schemas.openxmlformats.org/officeDocument/2006/relationships/hyperlink" Target="https://www.udacity.com/course/deep-learning-pytorch--ud188" TargetMode="External"/><Relationship Id="rId29" Type="http://schemas.openxmlformats.org/officeDocument/2006/relationships/hyperlink" Target="https://www.udemy.com/course/deep-learning-learn-cnns/" TargetMode="External"/><Relationship Id="rId30" Type="http://schemas.openxmlformats.org/officeDocument/2006/relationships/hyperlink" Target="https://www.udemy.com/course/modern-deep-convolutional-neural-networks/" TargetMode="External"/><Relationship Id="rId31" Type="http://schemas.openxmlformats.org/officeDocument/2006/relationships/hyperlink" Target="https://www.udemy.com/course/advanced-computer-vision/" TargetMode="External"/><Relationship Id="rId32" Type="http://schemas.openxmlformats.org/officeDocument/2006/relationships/hyperlink" Target="https://www.udemy.com/course/deep-learning-convolutional-neural-networks-theano-tensorflow/" TargetMode="External"/><Relationship Id="rId33" Type="http://schemas.openxmlformats.org/officeDocument/2006/relationships/hyperlink" Target="https://www.udemy.com/course/deep-learning-pytorch/" TargetMode="External"/><Relationship Id="rId34" Type="http://schemas.openxmlformats.org/officeDocument/2006/relationships/hyperlink" Target="https://www.coursera.org/learn/convolutional-neural-networks" TargetMode="External"/><Relationship Id="rId35" Type="http://schemas.openxmlformats.org/officeDocument/2006/relationships/hyperlink" Target="https://www.coursera.org/specializations/deep-learning" TargetMode="External"/><Relationship Id="rId36" Type="http://schemas.openxmlformats.org/officeDocument/2006/relationships/hyperlink" Target="http://image-net.org/" TargetMode="External"/><Relationship Id="rId37" Type="http://schemas.openxmlformats.org/officeDocument/2006/relationships/hyperlink" Target="http://cocodataset.org/#home" TargetMode="External"/><Relationship Id="rId38" Type="http://schemas.openxmlformats.org/officeDocument/2006/relationships/hyperlink" Target="http://visualgenome.org/" TargetMode="External"/><Relationship Id="rId39" Type="http://schemas.openxmlformats.org/officeDocument/2006/relationships/hyperlink" Target="https://ai.googleblog.com/2016/09/introducing-open-images-dataset.html" TargetMode="External"/><Relationship Id="rId40" Type="http://schemas.openxmlformats.org/officeDocument/2006/relationships/hyperlink" Target="http://places.csail.mit.edu/index.html" TargetMode="External"/><Relationship Id="rId41" Type="http://schemas.openxmlformats.org/officeDocument/2006/relationships/hyperlink" Target="https://research.google.com/youtube8m/index.html" TargetMode="External"/><Relationship Id="rId42" Type="http://schemas.openxmlformats.org/officeDocument/2006/relationships/hyperlink" Target="http://mmlab.ie.cuhk.edu.hk/projects/CelebA.html" TargetMode="External"/><Relationship Id="rId43" Type="http://schemas.openxmlformats.org/officeDocument/2006/relationships/hyperlink" Target="https://www.cs.toronto.edu/~kriz/cifar.html" TargetMode="External"/><Relationship Id="rId44" Type="http://schemas.openxmlformats.org/officeDocument/2006/relationships/hyperlink" Target="http://web.mit.edu/torralba/www/indoor.html" TargetMode="External"/><Relationship Id="rId45" Type="http://schemas.openxmlformats.org/officeDocument/2006/relationships/hyperlink" Target="https://computervisiononline.com/datasets" TargetMode="External"/><Relationship Id="rId46" Type="http://schemas.openxmlformats.org/officeDocument/2006/relationships/hyperlink" Target="https://research.zalando.com/welcome/mission/research-projects/fashion-mnist/" TargetMode="External"/><Relationship Id="rId47" Type="http://schemas.openxmlformats.org/officeDocument/2006/relationships/hyperlink" Target="http://nvdla.org/" TargetMode="External"/><Relationship Id="rId48" Type="http://schemas.openxmlformats.org/officeDocument/2006/relationships/hyperlink" Target="https://www.intel.com/content/www/us/en/artificial-intelligence/programmable/overview.html" TargetMode="External"/><Relationship Id="rId49" Type="http://schemas.openxmlformats.org/officeDocument/2006/relationships/hyperlink" Target="http://eyeriss.mit.edu/" TargetMode="External"/><Relationship Id="rId50" Type="http://schemas.openxmlformats.org/officeDocument/2006/relationships/hyperlink" Target="https://cloud.google.com/tpu/" TargetMode="External"/><Relationship Id="rId51" Type="http://schemas.openxmlformats.org/officeDocument/2006/relationships/image" Target="media/image5.jpeg"/><Relationship Id="rId52" Type="http://schemas.openxmlformats.org/officeDocument/2006/relationships/image" Target="media/image6.png"/><Relationship Id="rId53" Type="http://schemas.openxmlformats.org/officeDocument/2006/relationships/image" Target="media/image7.jpeg"/><Relationship Id="rId54" Type="http://schemas.openxmlformats.org/officeDocument/2006/relationships/image" Target="media/image8.jpeg"/><Relationship Id="rId55" Type="http://schemas.openxmlformats.org/officeDocument/2006/relationships/image" Target="media/image9.jpeg"/><Relationship Id="rId56" Type="http://schemas.openxmlformats.org/officeDocument/2006/relationships/image" Target="media/image10.jpeg"/><Relationship Id="rId57" Type="http://schemas.openxmlformats.org/officeDocument/2006/relationships/image" Target="media/image11.jpeg"/><Relationship Id="rId58" Type="http://schemas.openxmlformats.org/officeDocument/2006/relationships/hyperlink" Target="http://dx.doi.org/10.1016/j.protcy.2014.09.007" TargetMode="External"/><Relationship Id="rId59" Type="http://schemas.openxmlformats.org/officeDocument/2006/relationships/hyperlink" Target="http://www.scientific.net/AMM.151.480" TargetMode="External"/><Relationship Id="rId6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s://doi.org/10.1007/s10462-020-0982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Anabia</dc:creator>
  <dcterms:created xsi:type="dcterms:W3CDTF">2021-05-23T07:53:44Z</dcterms:created>
  <dcterms:modified xsi:type="dcterms:W3CDTF">2021-05-23T07:53:44Z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2020-05-10T00:00:00Z</vt:filetime>
  </property>
  <property fmtid="{D5CDD505-2E9C-101B-9397-08002B2CF9AE}" pid="3" name="Creator">
    <vt:lpwstr>Microsoft® Word 2019</vt:lpwstr>
  </property>
  <property fmtid="{D5CDD505-2E9C-101B-9397-08002B2CF9AE}" pid="4" name="LastSaved">
    <vt:filetime>2021-05-23T00:00:00Z</vt:filetime>
  </property>
</Properties>
</file>