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FE" w:rsidRDefault="00C52CFE" w:rsidP="00C52CFE">
      <w:pPr>
        <w:pStyle w:val="a5"/>
        <w:spacing w:beforeLines="200" w:before="624" w:afterLines="100" w:after="312" w:line="480" w:lineRule="auto"/>
        <w:jc w:val="center"/>
        <w:rPr>
          <w:rFonts w:ascii="宋体" w:eastAsia="黑体" w:hint="eastAsia"/>
          <w:sz w:val="32"/>
        </w:rPr>
      </w:pPr>
      <w:r>
        <w:rPr>
          <w:rFonts w:eastAsia="黑体" w:hint="eastAsia"/>
          <w:sz w:val="32"/>
        </w:rPr>
        <w:t>摘</w:t>
      </w:r>
      <w:r>
        <w:rPr>
          <w:rFonts w:eastAsia="黑体"/>
          <w:sz w:val="32"/>
        </w:rPr>
        <w:t xml:space="preserve">    </w:t>
      </w:r>
      <w:r>
        <w:rPr>
          <w:rFonts w:eastAsia="黑体" w:hint="eastAsia"/>
          <w:sz w:val="32"/>
        </w:rPr>
        <w:t>要</w:t>
      </w:r>
    </w:p>
    <w:p w:rsidR="00C52CFE" w:rsidRDefault="00C52CFE" w:rsidP="00C52CFE">
      <w:pPr>
        <w:spacing w:line="400" w:lineRule="exact"/>
        <w:rPr>
          <w:rFonts w:ascii="宋体"/>
          <w:snapToGrid w:val="0"/>
          <w:kern w:val="0"/>
          <w:sz w:val="24"/>
        </w:rPr>
      </w:pPr>
      <w:r>
        <w:rPr>
          <w:rFonts w:ascii="楷体_GB2312" w:eastAsia="楷体_GB2312"/>
          <w:snapToGrid w:val="0"/>
          <w:kern w:val="0"/>
          <w:sz w:val="24"/>
        </w:rPr>
        <w:t xml:space="preserve">    </w:t>
      </w:r>
      <w:r>
        <w:rPr>
          <w:rFonts w:ascii="宋体" w:hAnsi="宋体" w:hint="eastAsia"/>
          <w:snapToGrid w:val="0"/>
          <w:kern w:val="0"/>
          <w:sz w:val="24"/>
        </w:rPr>
        <w:t>我于</w:t>
      </w:r>
      <w:smartTag w:uri="urn:schemas-microsoft-com:office:smarttags" w:element="chsdate">
        <w:smartTagPr>
          <w:attr w:name="Year" w:val="1999"/>
          <w:attr w:name="Month" w:val="11"/>
          <w:attr w:name="Day" w:val="16"/>
          <w:attr w:name="IsLunarDate" w:val="False"/>
          <w:attr w:name="IsROCDate" w:val="False"/>
        </w:smartTagPr>
        <w:r>
          <w:rPr>
            <w:rFonts w:ascii="宋体" w:hAnsi="宋体"/>
            <w:snapToGrid w:val="0"/>
            <w:kern w:val="0"/>
            <w:sz w:val="24"/>
          </w:rPr>
          <w:t>99</w:t>
        </w:r>
        <w:r>
          <w:rPr>
            <w:rFonts w:ascii="宋体" w:hAnsi="宋体" w:hint="eastAsia"/>
            <w:snapToGrid w:val="0"/>
            <w:kern w:val="0"/>
            <w:sz w:val="24"/>
          </w:rPr>
          <w:t>年</w:t>
        </w:r>
        <w:r>
          <w:rPr>
            <w:rFonts w:ascii="宋体" w:hAnsi="宋体"/>
            <w:snapToGrid w:val="0"/>
            <w:kern w:val="0"/>
            <w:sz w:val="24"/>
          </w:rPr>
          <w:t>11</w:t>
        </w:r>
        <w:r>
          <w:rPr>
            <w:rFonts w:ascii="宋体" w:hAnsi="宋体" w:hint="eastAsia"/>
            <w:snapToGrid w:val="0"/>
            <w:kern w:val="0"/>
            <w:sz w:val="24"/>
          </w:rPr>
          <w:t>月</w:t>
        </w:r>
        <w:r>
          <w:rPr>
            <w:rFonts w:ascii="宋体" w:hAnsi="宋体"/>
            <w:snapToGrid w:val="0"/>
            <w:kern w:val="0"/>
            <w:sz w:val="24"/>
          </w:rPr>
          <w:t>16</w:t>
        </w:r>
        <w:r>
          <w:rPr>
            <w:rFonts w:ascii="宋体" w:hAnsi="宋体" w:hint="eastAsia"/>
            <w:snapToGrid w:val="0"/>
            <w:kern w:val="0"/>
            <w:sz w:val="24"/>
          </w:rPr>
          <w:t>日</w:t>
        </w:r>
      </w:smartTag>
      <w:r>
        <w:rPr>
          <w:rFonts w:ascii="宋体" w:hAnsi="宋体" w:hint="eastAsia"/>
          <w:snapToGrid w:val="0"/>
          <w:kern w:val="0"/>
          <w:sz w:val="24"/>
        </w:rPr>
        <w:t>参加了</w:t>
      </w:r>
      <w:r>
        <w:rPr>
          <w:snapToGrid w:val="0"/>
          <w:kern w:val="0"/>
          <w:sz w:val="24"/>
        </w:rPr>
        <w:t>GRE</w:t>
      </w:r>
      <w:r>
        <w:rPr>
          <w:rFonts w:ascii="宋体" w:hint="eastAsia"/>
          <w:snapToGrid w:val="0"/>
          <w:kern w:val="0"/>
          <w:sz w:val="24"/>
        </w:rPr>
        <w:t>机考，至今已半年有余。其实早就想写一点东西，只是考完试那会儿就</w:t>
      </w:r>
      <w:proofErr w:type="gramStart"/>
      <w:r>
        <w:rPr>
          <w:rFonts w:ascii="宋体" w:hint="eastAsia"/>
          <w:snapToGrid w:val="0"/>
          <w:kern w:val="0"/>
          <w:sz w:val="24"/>
        </w:rPr>
        <w:t>象</w:t>
      </w:r>
      <w:proofErr w:type="gramEnd"/>
      <w:r>
        <w:rPr>
          <w:rFonts w:ascii="宋体" w:hint="eastAsia"/>
          <w:snapToGrid w:val="0"/>
          <w:kern w:val="0"/>
          <w:sz w:val="24"/>
        </w:rPr>
        <w:t>浑身虚脱了一样，再加上自己比较懒散，可不做的事情就不去做，所以一直没有下定决心动笔。现在回过头来总结，虽说已经过了很长时间，但我想更有一种旁观者清的感觉了。</w:t>
      </w:r>
    </w:p>
    <w:p w:rsidR="00C52CFE" w:rsidRDefault="00C52CFE" w:rsidP="00C52CFE">
      <w:pPr>
        <w:spacing w:line="400" w:lineRule="exact"/>
        <w:rPr>
          <w:rFonts w:ascii="宋体"/>
          <w:snapToGrid w:val="0"/>
          <w:kern w:val="0"/>
          <w:sz w:val="24"/>
        </w:rPr>
      </w:pPr>
      <w:r>
        <w:rPr>
          <w:rFonts w:ascii="宋体" w:hint="eastAsia"/>
          <w:snapToGrid w:val="0"/>
          <w:kern w:val="0"/>
          <w:sz w:val="24"/>
        </w:rPr>
        <w:t xml:space="preserve">    我不像有些脑子比较灵活的同学那样，他们平时玩玩闹</w:t>
      </w:r>
      <w:proofErr w:type="gramStart"/>
      <w:r>
        <w:rPr>
          <w:rFonts w:ascii="宋体" w:hint="eastAsia"/>
          <w:snapToGrid w:val="0"/>
          <w:kern w:val="0"/>
          <w:sz w:val="24"/>
        </w:rPr>
        <w:t>闹</w:t>
      </w:r>
      <w:proofErr w:type="gramEnd"/>
      <w:r>
        <w:rPr>
          <w:rFonts w:ascii="宋体" w:hint="eastAsia"/>
          <w:snapToGrid w:val="0"/>
          <w:kern w:val="0"/>
          <w:sz w:val="24"/>
        </w:rPr>
        <w:t>、考试前突击一下就可以拿到很好的成绩，我也很羡慕这样的同学。可是我的智商很一般，所以只好老老实实地“论持久战”了，从背单词到考试完，前前后后大概持续了大半年的时间，当然期间还要完成自己的功课和课题任务。不过我觉得整个过程虽然比较漫长，但很平稳，没有什么特别辛苦劳累的阶段，可以比较从容不迫地完成。因此我总的感觉是</w:t>
      </w:r>
      <w:r>
        <w:rPr>
          <w:rFonts w:eastAsia="楷体_GB2312"/>
          <w:snapToGrid w:val="0"/>
          <w:kern w:val="0"/>
          <w:sz w:val="24"/>
        </w:rPr>
        <w:t>GRE</w:t>
      </w:r>
      <w:r>
        <w:rPr>
          <w:rFonts w:ascii="宋体" w:hint="eastAsia"/>
          <w:snapToGrid w:val="0"/>
          <w:kern w:val="0"/>
          <w:sz w:val="24"/>
        </w:rPr>
        <w:t>简直就是一个体力活儿。</w:t>
      </w:r>
      <w:r>
        <w:rPr>
          <w:rFonts w:ascii="宋体"/>
          <w:snapToGrid w:val="0"/>
          <w:kern w:val="0"/>
          <w:sz w:val="24"/>
        </w:rPr>
        <w:t xml:space="preserve"> </w:t>
      </w:r>
    </w:p>
    <w:p w:rsidR="00C52CFE" w:rsidRDefault="00C52CFE" w:rsidP="00C52CFE">
      <w:pPr>
        <w:pStyle w:val="2"/>
        <w:spacing w:line="400" w:lineRule="exact"/>
        <w:rPr>
          <w:rFonts w:hint="eastAsia"/>
        </w:rPr>
      </w:pPr>
      <w:r>
        <w:rPr>
          <w:rFonts w:hint="eastAsia"/>
        </w:rPr>
        <w:t>考试成绩当然让我百分之百满意了，而且我认为只要有充分的准备，再加上一些运气，所有人都能考出这种成绩。</w:t>
      </w:r>
    </w:p>
    <w:p w:rsidR="00C52CFE" w:rsidRDefault="00C52CFE" w:rsidP="00C52CFE">
      <w:pPr>
        <w:adjustRightInd w:val="0"/>
        <w:snapToGrid w:val="0"/>
        <w:spacing w:line="400" w:lineRule="exact"/>
        <w:ind w:firstLine="482"/>
        <w:rPr>
          <w:rFonts w:hint="eastAsia"/>
          <w:sz w:val="24"/>
        </w:rPr>
      </w:pPr>
      <w:r>
        <w:rPr>
          <w:sz w:val="24"/>
        </w:rPr>
        <w:t>…………</w:t>
      </w:r>
      <w:r>
        <w:rPr>
          <w:rFonts w:hint="eastAsia"/>
          <w:sz w:val="24"/>
        </w:rPr>
        <w:t>.</w:t>
      </w:r>
    </w:p>
    <w:p w:rsidR="00C52CFE" w:rsidRDefault="00C52CFE" w:rsidP="00C52CFE">
      <w:pPr>
        <w:adjustRightInd w:val="0"/>
        <w:snapToGrid w:val="0"/>
        <w:spacing w:line="400" w:lineRule="exact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  <w:r>
        <w:rPr>
          <w:rFonts w:eastAsia="黑体" w:hint="eastAsia"/>
          <w:sz w:val="24"/>
        </w:rPr>
        <w:t>关键词：</w:t>
      </w:r>
      <w:r>
        <w:rPr>
          <w:rFonts w:hint="eastAsia"/>
          <w:sz w:val="24"/>
        </w:rPr>
        <w:t>能力，机会，社会，考研，需求</w:t>
      </w: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40167E">
      <w:pPr>
        <w:adjustRightInd w:val="0"/>
        <w:snapToGrid w:val="0"/>
        <w:spacing w:line="400" w:lineRule="exact"/>
        <w:rPr>
          <w:rFonts w:hint="eastAsia"/>
          <w:sz w:val="24"/>
        </w:rPr>
      </w:pPr>
    </w:p>
    <w:p w:rsidR="0040167E" w:rsidRDefault="0040167E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C52CFE" w:rsidRDefault="00C52CFE" w:rsidP="00C52CFE">
      <w:pPr>
        <w:pStyle w:val="a5"/>
        <w:spacing w:beforeLines="200" w:before="624" w:afterLines="100" w:after="312" w:line="48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ABSTRACT</w:t>
      </w:r>
    </w:p>
    <w:p w:rsidR="00C52CFE" w:rsidRDefault="00C52CFE" w:rsidP="00C52CFE">
      <w:pPr>
        <w:pStyle w:val="a5"/>
        <w:adjustRightInd w:val="0"/>
        <w:snapToGrid w:val="0"/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To help your friendly installation, you can check it from the REAMDE.TXT files.  Should there be any further recommendations, please contact with the Local D-Link office listed as below.</w:t>
      </w:r>
    </w:p>
    <w:p w:rsidR="00C52CFE" w:rsidRDefault="00C52CFE" w:rsidP="00C52CFE">
      <w:pPr>
        <w:pStyle w:val="a5"/>
        <w:adjustRightInd w:val="0"/>
        <w:snapToGrid w:val="0"/>
        <w:spacing w:line="400" w:lineRule="exact"/>
        <w:ind w:firstLine="570"/>
        <w:rPr>
          <w:rFonts w:hint="eastAsia"/>
          <w:sz w:val="24"/>
        </w:rPr>
      </w:pPr>
      <w:r>
        <w:rPr>
          <w:rFonts w:hint="eastAsia"/>
          <w:sz w:val="24"/>
        </w:rPr>
        <w:t xml:space="preserve">INSTALL.EXE assist your ease of setup. INSTALL will configure driver, install appropriate network drivers for popular network operating systems, and run diagnostics on the DFE-530TX adapter. To run INSTALL, simply run INSTALL.EXE program in the root of the driver diskette. </w:t>
      </w:r>
    </w:p>
    <w:p w:rsidR="00C52CFE" w:rsidRDefault="00C52CFE" w:rsidP="00C52CFE">
      <w:pPr>
        <w:pStyle w:val="a5"/>
        <w:adjustRightInd w:val="0"/>
        <w:snapToGrid w:val="0"/>
        <w:spacing w:line="400" w:lineRule="exact"/>
        <w:ind w:firstLine="570"/>
        <w:rPr>
          <w:rFonts w:hint="eastAsia"/>
          <w:sz w:val="24"/>
        </w:rPr>
      </w:pPr>
      <w:r>
        <w:rPr>
          <w:sz w:val="24"/>
        </w:rPr>
        <w:t>……………</w:t>
      </w:r>
      <w:r>
        <w:rPr>
          <w:rFonts w:hint="eastAsia"/>
          <w:sz w:val="24"/>
        </w:rPr>
        <w:t>.</w:t>
      </w:r>
    </w:p>
    <w:p w:rsidR="00C52CFE" w:rsidRDefault="00C52CFE" w:rsidP="00C52CFE">
      <w:pPr>
        <w:pStyle w:val="a5"/>
        <w:adjustRightInd w:val="0"/>
        <w:snapToGrid w:val="0"/>
        <w:spacing w:line="400" w:lineRule="exact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K</w:t>
      </w:r>
      <w:r>
        <w:rPr>
          <w:b/>
          <w:sz w:val="24"/>
        </w:rPr>
        <w:t>eywords</w:t>
      </w:r>
      <w:r>
        <w:rPr>
          <w:rFonts w:hint="eastAsia"/>
          <w:b/>
          <w:sz w:val="24"/>
        </w:rPr>
        <w:t>：</w:t>
      </w:r>
      <w:proofErr w:type="gramStart"/>
      <w:r>
        <w:rPr>
          <w:sz w:val="24"/>
        </w:rPr>
        <w:t>simply</w:t>
      </w:r>
      <w:proofErr w:type="gramEnd"/>
      <w:r>
        <w:rPr>
          <w:sz w:val="24"/>
        </w:rPr>
        <w:t>, graduate, sequence, maximum, computer</w:t>
      </w:r>
    </w:p>
    <w:p w:rsidR="00C52CFE" w:rsidRDefault="00C52CFE" w:rsidP="00C52CFE">
      <w:pPr>
        <w:adjustRightInd w:val="0"/>
        <w:snapToGrid w:val="0"/>
        <w:spacing w:line="400" w:lineRule="exact"/>
        <w:rPr>
          <w:rFonts w:hint="eastAsia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Pr="00D4653D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</w:p>
    <w:p w:rsidR="00C52CFE" w:rsidRDefault="00C52CFE" w:rsidP="0040167E">
      <w:pPr>
        <w:adjustRightInd w:val="0"/>
        <w:snapToGrid w:val="0"/>
        <w:spacing w:line="400" w:lineRule="exact"/>
        <w:rPr>
          <w:rFonts w:hint="eastAsia"/>
          <w:sz w:val="24"/>
        </w:rPr>
      </w:pPr>
    </w:p>
    <w:p w:rsidR="0040167E" w:rsidRDefault="0040167E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:rsidR="00C52CFE" w:rsidRPr="001B5F8E" w:rsidRDefault="00C52CFE" w:rsidP="00C52CFE">
      <w:pPr>
        <w:spacing w:line="400" w:lineRule="exact"/>
        <w:jc w:val="center"/>
        <w:rPr>
          <w:noProof/>
          <w:sz w:val="24"/>
        </w:rPr>
      </w:pPr>
      <w:bookmarkStart w:id="0" w:name="_GoBack"/>
      <w:bookmarkEnd w:id="0"/>
      <w:r w:rsidRPr="005D6803">
        <w:rPr>
          <w:rFonts w:ascii="黑体" w:eastAsia="黑体" w:hint="eastAsia"/>
          <w:b/>
          <w:sz w:val="32"/>
          <w:szCs w:val="32"/>
        </w:rPr>
        <w:lastRenderedPageBreak/>
        <w:t>目 录</w:t>
      </w:r>
      <w:r w:rsidRPr="001B5F8E">
        <w:rPr>
          <w:bCs/>
          <w:kern w:val="44"/>
          <w:sz w:val="24"/>
        </w:rPr>
        <w:fldChar w:fldCharType="begin"/>
      </w:r>
      <w:r w:rsidRPr="001B5F8E">
        <w:rPr>
          <w:bCs/>
          <w:kern w:val="44"/>
          <w:sz w:val="24"/>
        </w:rPr>
        <w:instrText xml:space="preserve"> TOC \o "1-3" \u </w:instrText>
      </w:r>
      <w:r w:rsidRPr="001B5F8E">
        <w:rPr>
          <w:bCs/>
          <w:kern w:val="44"/>
          <w:sz w:val="24"/>
        </w:rPr>
        <w:fldChar w:fldCharType="separate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摘要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_Toc148328773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I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/>
        </w:rPr>
        <w:t>ABSTRACT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_Toc148328774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III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第一章</w:t>
      </w:r>
      <w:r>
        <w:rPr>
          <w:rFonts w:ascii="Times New Roman" w:eastAsia="宋体" w:hAnsi="宋体" w:hint="eastAsia"/>
        </w:rPr>
        <w:t xml:space="preserve"> </w:t>
      </w:r>
      <w:r w:rsidRPr="001B5F8E">
        <w:rPr>
          <w:rFonts w:ascii="Times New Roman" w:eastAsia="宋体" w:hAnsi="宋体"/>
        </w:rPr>
        <w:t>绪论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_Toc148328775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1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20"/>
        <w:tabs>
          <w:tab w:val="left" w:pos="840"/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1.1</w:t>
      </w:r>
      <w:r w:rsidRPr="001B5F8E">
        <w:rPr>
          <w:smallCaps w:val="0"/>
          <w:noProof/>
          <w:sz w:val="24"/>
          <w:szCs w:val="24"/>
        </w:rPr>
        <w:tab/>
      </w:r>
      <w:r w:rsidRPr="001B5F8E">
        <w:rPr>
          <w:rFonts w:hAnsi="宋体"/>
          <w:noProof/>
          <w:sz w:val="24"/>
          <w:szCs w:val="24"/>
        </w:rPr>
        <w:t>需求是科技发展的源动力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_Toc148328776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left" w:pos="840"/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1.2</w:t>
      </w:r>
      <w:r w:rsidRPr="001B5F8E">
        <w:rPr>
          <w:smallCaps w:val="0"/>
          <w:noProof/>
          <w:sz w:val="24"/>
          <w:szCs w:val="24"/>
        </w:rPr>
        <w:tab/>
      </w:r>
      <w:r w:rsidRPr="001B5F8E">
        <w:rPr>
          <w:rFonts w:hAnsi="宋体"/>
          <w:noProof/>
          <w:sz w:val="24"/>
          <w:szCs w:val="24"/>
        </w:rPr>
        <w:t>数据挖掘应用的发展现状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_Toc148328777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1.2.1 </w:t>
      </w:r>
      <w:r w:rsidRPr="001B5F8E">
        <w:rPr>
          <w:rFonts w:hAnsi="宋体"/>
          <w:i w:val="0"/>
          <w:noProof/>
          <w:sz w:val="24"/>
          <w:szCs w:val="24"/>
        </w:rPr>
        <w:t>数据挖掘产品研究现状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_Toc148328778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1.2.2 </w:t>
      </w:r>
      <w:r w:rsidRPr="001B5F8E">
        <w:rPr>
          <w:i w:val="0"/>
          <w:noProof/>
          <w:kern w:val="0"/>
          <w:sz w:val="24"/>
          <w:szCs w:val="24"/>
        </w:rPr>
        <w:t>SQL Server 2005</w:t>
      </w:r>
      <w:r w:rsidRPr="001B5F8E">
        <w:rPr>
          <w:rFonts w:hAnsi="宋体"/>
          <w:i w:val="0"/>
          <w:noProof/>
          <w:kern w:val="0"/>
          <w:sz w:val="24"/>
          <w:szCs w:val="24"/>
        </w:rPr>
        <w:t>数据挖掘产品简介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_Toc148328779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1.2.3 </w:t>
      </w:r>
      <w:r w:rsidRPr="001B5F8E">
        <w:rPr>
          <w:rFonts w:hAnsi="宋体"/>
          <w:i w:val="0"/>
          <w:noProof/>
          <w:sz w:val="24"/>
          <w:szCs w:val="24"/>
        </w:rPr>
        <w:t>数据挖掘应用面临的主要问题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_Toc148328780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4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left" w:pos="840"/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1.3</w:t>
      </w:r>
      <w:r w:rsidRPr="001B5F8E">
        <w:rPr>
          <w:smallCaps w:val="0"/>
          <w:noProof/>
          <w:sz w:val="24"/>
          <w:szCs w:val="24"/>
        </w:rPr>
        <w:tab/>
      </w:r>
      <w:r w:rsidRPr="001B5F8E">
        <w:rPr>
          <w:rFonts w:hAnsi="宋体"/>
          <w:noProof/>
          <w:sz w:val="24"/>
          <w:szCs w:val="24"/>
        </w:rPr>
        <w:t>论文研究的主要内容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_Toc148328781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left" w:pos="840"/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1.4</w:t>
      </w:r>
      <w:r w:rsidRPr="001B5F8E">
        <w:rPr>
          <w:smallCaps w:val="0"/>
          <w:noProof/>
          <w:sz w:val="24"/>
          <w:szCs w:val="24"/>
        </w:rPr>
        <w:tab/>
      </w:r>
      <w:r w:rsidRPr="001B5F8E">
        <w:rPr>
          <w:rFonts w:hAnsi="宋体"/>
          <w:noProof/>
          <w:sz w:val="24"/>
          <w:szCs w:val="24"/>
        </w:rPr>
        <w:t>论文的组织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_Toc148328782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第二章</w:t>
      </w:r>
      <w:r>
        <w:rPr>
          <w:rFonts w:ascii="Times New Roman" w:eastAsia="宋体" w:hint="eastAsia"/>
          <w:b/>
        </w:rPr>
        <w:t xml:space="preserve"> </w:t>
      </w:r>
      <w:r w:rsidRPr="001B5F8E">
        <w:rPr>
          <w:rFonts w:ascii="Times New Roman" w:eastAsia="宋体" w:hAnsi="宋体"/>
        </w:rPr>
        <w:t>数据挖掘简介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_Toc148328783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8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2.1 </w:t>
      </w:r>
      <w:r w:rsidRPr="001B5F8E">
        <w:rPr>
          <w:rFonts w:hAnsi="宋体"/>
          <w:noProof/>
          <w:sz w:val="24"/>
          <w:szCs w:val="24"/>
        </w:rPr>
        <w:t>数据挖掘目标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_Toc148328784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2.2 </w:t>
      </w:r>
      <w:r w:rsidRPr="001B5F8E">
        <w:rPr>
          <w:rFonts w:hAnsi="宋体"/>
          <w:noProof/>
          <w:sz w:val="24"/>
          <w:szCs w:val="24"/>
        </w:rPr>
        <w:t>数据挖掘应用分类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_Toc148328785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2.2.1 </w:t>
      </w:r>
      <w:r w:rsidRPr="001B5F8E">
        <w:rPr>
          <w:rFonts w:hAnsi="宋体"/>
          <w:i w:val="0"/>
          <w:noProof/>
          <w:kern w:val="0"/>
          <w:sz w:val="24"/>
          <w:szCs w:val="24"/>
        </w:rPr>
        <w:t>预测模型（分类）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_Toc148328786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2.2.2 </w:t>
      </w:r>
      <w:r w:rsidRPr="001B5F8E">
        <w:rPr>
          <w:rFonts w:hAnsi="宋体"/>
          <w:i w:val="0"/>
          <w:noProof/>
          <w:kern w:val="0"/>
          <w:sz w:val="24"/>
          <w:szCs w:val="24"/>
        </w:rPr>
        <w:t>聚类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_Toc148328787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2.2.3 </w:t>
      </w:r>
      <w:r w:rsidRPr="001B5F8E">
        <w:rPr>
          <w:rFonts w:hAnsi="宋体"/>
          <w:i w:val="0"/>
          <w:noProof/>
          <w:kern w:val="0"/>
          <w:sz w:val="24"/>
          <w:szCs w:val="24"/>
        </w:rPr>
        <w:t>关联规则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_Toc148328788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9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2.2.4 </w:t>
      </w:r>
      <w:r w:rsidRPr="001B5F8E">
        <w:rPr>
          <w:rFonts w:hAnsi="宋体"/>
          <w:i w:val="0"/>
          <w:noProof/>
          <w:kern w:val="0"/>
          <w:sz w:val="24"/>
          <w:szCs w:val="24"/>
        </w:rPr>
        <w:t>序列分析及时间序列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_Toc148328789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9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2.2.5 </w:t>
      </w:r>
      <w:r w:rsidRPr="001B5F8E">
        <w:rPr>
          <w:rFonts w:hAnsi="宋体"/>
          <w:i w:val="0"/>
          <w:noProof/>
          <w:kern w:val="0"/>
          <w:sz w:val="24"/>
          <w:szCs w:val="24"/>
        </w:rPr>
        <w:t>偏差检测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_Toc148328790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9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2.3 </w:t>
      </w:r>
      <w:r w:rsidRPr="001B5F8E">
        <w:rPr>
          <w:rFonts w:hAnsi="宋体"/>
          <w:noProof/>
          <w:sz w:val="24"/>
          <w:szCs w:val="24"/>
        </w:rPr>
        <w:t>数据挖掘语言标准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_Toc148328791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>2.3.1 PMML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_Toc148328792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10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>2.3.2 OLE DB for DM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_Toc148328793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11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第三章</w:t>
      </w:r>
      <w:r w:rsidRPr="001B5F8E">
        <w:rPr>
          <w:rFonts w:ascii="Times New Roman" w:eastAsia="宋体"/>
        </w:rPr>
        <w:t xml:space="preserve">  </w:t>
      </w:r>
      <w:r w:rsidRPr="001B5F8E">
        <w:rPr>
          <w:rFonts w:ascii="Times New Roman" w:eastAsia="宋体" w:hAnsi="宋体"/>
        </w:rPr>
        <w:t>关联规则挖掘技术的研究与创新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_Toc148328794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14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3.1 </w:t>
      </w:r>
      <w:r w:rsidRPr="001B5F8E">
        <w:rPr>
          <w:rFonts w:hAnsi="宋体"/>
          <w:noProof/>
          <w:sz w:val="24"/>
          <w:szCs w:val="24"/>
        </w:rPr>
        <w:t>关联规则算法综述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_Toc148328795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>3.1.1</w:t>
      </w:r>
      <w:r w:rsidRPr="001B5F8E">
        <w:rPr>
          <w:rFonts w:hAnsi="宋体"/>
          <w:i w:val="0"/>
          <w:noProof/>
          <w:sz w:val="24"/>
          <w:szCs w:val="24"/>
        </w:rPr>
        <w:t>关联规则算法分类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_Toc148328796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15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3.1.2 </w:t>
      </w:r>
      <w:r w:rsidRPr="001B5F8E">
        <w:rPr>
          <w:rFonts w:hAnsi="宋体"/>
          <w:i w:val="0"/>
          <w:noProof/>
          <w:sz w:val="24"/>
          <w:szCs w:val="24"/>
        </w:rPr>
        <w:t>关联规则更新算法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_Toc148328797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17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3.2</w:t>
      </w:r>
      <w:r w:rsidRPr="001B5F8E">
        <w:rPr>
          <w:noProof/>
          <w:kern w:val="0"/>
          <w:sz w:val="24"/>
          <w:szCs w:val="24"/>
        </w:rPr>
        <w:t xml:space="preserve"> </w:t>
      </w:r>
      <w:r w:rsidRPr="001B5F8E">
        <w:rPr>
          <w:noProof/>
          <w:sz w:val="24"/>
          <w:szCs w:val="24"/>
        </w:rPr>
        <w:t>FP</w:t>
      </w:r>
      <w:r w:rsidRPr="001B5F8E">
        <w:rPr>
          <w:noProof/>
          <w:kern w:val="0"/>
          <w:sz w:val="24"/>
          <w:szCs w:val="24"/>
        </w:rPr>
        <w:t>-</w:t>
      </w:r>
      <w:r w:rsidRPr="00CD38CA">
        <w:rPr>
          <w:smallCaps w:val="0"/>
          <w:noProof/>
          <w:sz w:val="24"/>
          <w:szCs w:val="24"/>
        </w:rPr>
        <w:t>growth</w:t>
      </w:r>
      <w:r w:rsidRPr="001B5F8E">
        <w:rPr>
          <w:rFonts w:hAnsi="宋体"/>
          <w:noProof/>
          <w:sz w:val="24"/>
          <w:szCs w:val="24"/>
        </w:rPr>
        <w:t>和</w:t>
      </w:r>
      <w:r w:rsidRPr="001B5F8E">
        <w:rPr>
          <w:noProof/>
          <w:kern w:val="0"/>
          <w:sz w:val="24"/>
          <w:szCs w:val="24"/>
        </w:rPr>
        <w:t>FIUA</w:t>
      </w:r>
      <w:r w:rsidRPr="001B5F8E">
        <w:rPr>
          <w:noProof/>
          <w:kern w:val="0"/>
          <w:sz w:val="24"/>
          <w:szCs w:val="24"/>
          <w:vertAlign w:val="subscript"/>
        </w:rPr>
        <w:t>1</w:t>
      </w:r>
      <w:r w:rsidRPr="001B5F8E">
        <w:rPr>
          <w:rFonts w:hAnsi="宋体"/>
          <w:noProof/>
          <w:kern w:val="0"/>
          <w:sz w:val="24"/>
          <w:szCs w:val="24"/>
        </w:rPr>
        <w:t>算法介绍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_Toc148328798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18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>3.2.1 FP</w:t>
      </w:r>
      <w:r w:rsidRPr="001B5F8E">
        <w:rPr>
          <w:i w:val="0"/>
          <w:noProof/>
          <w:kern w:val="0"/>
          <w:sz w:val="24"/>
          <w:szCs w:val="24"/>
        </w:rPr>
        <w:t>-</w:t>
      </w:r>
      <w:r w:rsidRPr="001B5F8E">
        <w:rPr>
          <w:i w:val="0"/>
          <w:noProof/>
          <w:sz w:val="24"/>
          <w:szCs w:val="24"/>
        </w:rPr>
        <w:t>growth</w:t>
      </w:r>
      <w:r w:rsidRPr="001B5F8E">
        <w:rPr>
          <w:rFonts w:hAnsi="宋体"/>
          <w:i w:val="0"/>
          <w:noProof/>
          <w:sz w:val="24"/>
          <w:szCs w:val="24"/>
        </w:rPr>
        <w:t>算法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_Toc148328799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18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>3.2.2 FIUA</w:t>
      </w:r>
      <w:r w:rsidRPr="001B5F8E">
        <w:rPr>
          <w:i w:val="0"/>
          <w:noProof/>
          <w:sz w:val="24"/>
          <w:szCs w:val="24"/>
          <w:vertAlign w:val="subscript"/>
        </w:rPr>
        <w:t>1</w:t>
      </w:r>
      <w:r w:rsidRPr="001B5F8E">
        <w:rPr>
          <w:rFonts w:hAnsi="宋体"/>
          <w:i w:val="0"/>
          <w:noProof/>
          <w:sz w:val="24"/>
          <w:szCs w:val="24"/>
        </w:rPr>
        <w:t>算法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_Toc148328800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20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3.3 </w:t>
      </w:r>
      <w:r w:rsidRPr="001B5F8E">
        <w:rPr>
          <w:rFonts w:hAnsi="宋体"/>
          <w:noProof/>
          <w:sz w:val="24"/>
          <w:szCs w:val="24"/>
        </w:rPr>
        <w:t>问题提出的背景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_Toc148328801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21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3.3</w:t>
      </w:r>
      <w:r w:rsidRPr="001B5F8E">
        <w:rPr>
          <w:rFonts w:hAnsi="宋体"/>
          <w:noProof/>
          <w:sz w:val="24"/>
          <w:szCs w:val="24"/>
        </w:rPr>
        <w:t>关联规则连续增量更新改进算法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_Toc148328802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3.3.1 </w:t>
      </w:r>
      <w:r w:rsidRPr="001B5F8E">
        <w:rPr>
          <w:rFonts w:hAnsi="宋体"/>
          <w:i w:val="0"/>
          <w:noProof/>
          <w:sz w:val="24"/>
          <w:szCs w:val="24"/>
        </w:rPr>
        <w:t>新的数据结构</w:t>
      </w:r>
      <w:r w:rsidRPr="001B5F8E">
        <w:rPr>
          <w:i w:val="0"/>
          <w:noProof/>
          <w:sz w:val="24"/>
          <w:szCs w:val="24"/>
        </w:rPr>
        <w:t>EFP-tree (Enhanced FP-tree)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_Toc148328803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23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lastRenderedPageBreak/>
        <w:t>3.3.2 EFP-tree</w:t>
      </w:r>
      <w:r w:rsidRPr="001B5F8E">
        <w:rPr>
          <w:rFonts w:hAnsi="宋体"/>
          <w:i w:val="0"/>
          <w:noProof/>
          <w:sz w:val="24"/>
          <w:szCs w:val="24"/>
        </w:rPr>
        <w:t>增量更新算法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_Toc148328804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24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3.3.3 </w:t>
      </w:r>
      <w:r w:rsidRPr="001B5F8E">
        <w:rPr>
          <w:rFonts w:hAnsi="宋体"/>
          <w:i w:val="0"/>
          <w:noProof/>
          <w:sz w:val="24"/>
          <w:szCs w:val="24"/>
        </w:rPr>
        <w:t>数据集不变最小支持度连续变化情形下关联规则增量更新改进算法</w:t>
      </w:r>
      <w:r w:rsidRPr="001B5F8E">
        <w:rPr>
          <w:i w:val="0"/>
          <w:noProof/>
          <w:sz w:val="24"/>
          <w:szCs w:val="24"/>
        </w:rPr>
        <w:t>FPIUA</w:t>
      </w:r>
      <w:r w:rsidRPr="001B5F8E">
        <w:rPr>
          <w:i w:val="0"/>
          <w:noProof/>
          <w:sz w:val="24"/>
          <w:szCs w:val="24"/>
          <w:vertAlign w:val="subscript"/>
        </w:rPr>
        <w:t>1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_Toc148328805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30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3.3.4 </w:t>
      </w:r>
      <w:r w:rsidRPr="001B5F8E">
        <w:rPr>
          <w:rFonts w:hAnsi="宋体"/>
          <w:i w:val="0"/>
          <w:noProof/>
          <w:sz w:val="24"/>
          <w:szCs w:val="24"/>
        </w:rPr>
        <w:t>最小支持度不变数据集连续增加情形下关联规则增量更新改进算法</w:t>
      </w:r>
      <w:r w:rsidRPr="001B5F8E">
        <w:rPr>
          <w:i w:val="0"/>
          <w:noProof/>
          <w:kern w:val="0"/>
          <w:sz w:val="24"/>
          <w:szCs w:val="24"/>
        </w:rPr>
        <w:t>FPIUA</w:t>
      </w:r>
      <w:r w:rsidRPr="001B5F8E">
        <w:rPr>
          <w:i w:val="0"/>
          <w:noProof/>
          <w:kern w:val="0"/>
          <w:sz w:val="24"/>
          <w:szCs w:val="24"/>
          <w:vertAlign w:val="subscript"/>
        </w:rPr>
        <w:t>2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_Toc148328806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31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3.3.5 </w:t>
      </w:r>
      <w:r w:rsidRPr="001B5F8E">
        <w:rPr>
          <w:rFonts w:hAnsi="宋体"/>
          <w:i w:val="0"/>
          <w:noProof/>
          <w:sz w:val="24"/>
          <w:szCs w:val="24"/>
        </w:rPr>
        <w:t>最小支持度不变数据集连续减少情形下关联规则增量更新改进算法</w:t>
      </w:r>
      <w:r w:rsidRPr="001B5F8E">
        <w:rPr>
          <w:i w:val="0"/>
          <w:noProof/>
          <w:kern w:val="0"/>
          <w:sz w:val="24"/>
          <w:szCs w:val="24"/>
        </w:rPr>
        <w:t>FPIUA</w:t>
      </w:r>
      <w:r w:rsidRPr="001B5F8E">
        <w:rPr>
          <w:i w:val="0"/>
          <w:noProof/>
          <w:kern w:val="0"/>
          <w:sz w:val="24"/>
          <w:szCs w:val="24"/>
          <w:vertAlign w:val="subscript"/>
        </w:rPr>
        <w:t>3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_Toc148328807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35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sz w:val="24"/>
          <w:szCs w:val="24"/>
        </w:rPr>
        <w:t xml:space="preserve">3.3.6 </w:t>
      </w:r>
      <w:r w:rsidRPr="001B5F8E">
        <w:rPr>
          <w:rFonts w:hAnsi="宋体"/>
          <w:i w:val="0"/>
          <w:noProof/>
          <w:sz w:val="24"/>
          <w:szCs w:val="24"/>
        </w:rPr>
        <w:t>基于</w:t>
      </w:r>
      <w:r w:rsidRPr="001B5F8E">
        <w:rPr>
          <w:i w:val="0"/>
          <w:noProof/>
          <w:sz w:val="24"/>
          <w:szCs w:val="24"/>
        </w:rPr>
        <w:t>FP-growth</w:t>
      </w:r>
      <w:r w:rsidRPr="001B5F8E">
        <w:rPr>
          <w:rFonts w:hAnsi="宋体"/>
          <w:i w:val="0"/>
          <w:noProof/>
          <w:sz w:val="24"/>
          <w:szCs w:val="24"/>
        </w:rPr>
        <w:t>的关联规则连续增量更新改进算法</w:t>
      </w:r>
      <w:r w:rsidRPr="001B5F8E">
        <w:rPr>
          <w:i w:val="0"/>
          <w:noProof/>
          <w:kern w:val="0"/>
          <w:sz w:val="24"/>
          <w:szCs w:val="24"/>
        </w:rPr>
        <w:t>CFPIUA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_Toc148328808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37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3.4 </w:t>
      </w:r>
      <w:r w:rsidRPr="001B5F8E">
        <w:rPr>
          <w:rFonts w:hAnsi="宋体"/>
          <w:noProof/>
          <w:sz w:val="24"/>
          <w:szCs w:val="24"/>
        </w:rPr>
        <w:t>实验与结果分析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_Toc148328809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38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第四章</w:t>
      </w:r>
      <w:r w:rsidRPr="001B5F8E">
        <w:rPr>
          <w:rFonts w:ascii="Times New Roman" w:eastAsia="宋体"/>
        </w:rPr>
        <w:t xml:space="preserve">  </w:t>
      </w:r>
      <w:r w:rsidRPr="001B5F8E">
        <w:rPr>
          <w:rFonts w:ascii="Times New Roman" w:eastAsia="宋体" w:hAnsi="宋体"/>
        </w:rPr>
        <w:t>基于</w:t>
      </w:r>
      <w:r w:rsidRPr="001B5F8E">
        <w:rPr>
          <w:rFonts w:ascii="Times New Roman" w:eastAsia="宋体"/>
        </w:rPr>
        <w:t>SQL Server 2005</w:t>
      </w:r>
      <w:r w:rsidRPr="001B5F8E">
        <w:rPr>
          <w:rFonts w:ascii="Times New Roman" w:eastAsia="宋体" w:hAnsi="宋体"/>
        </w:rPr>
        <w:t>的数据挖掘应用设计与实现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_Toc148328810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43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>4.1 SQL S</w:t>
      </w:r>
      <w:r w:rsidRPr="00CD38CA">
        <w:rPr>
          <w:smallCaps w:val="0"/>
          <w:noProof/>
          <w:sz w:val="24"/>
          <w:szCs w:val="24"/>
        </w:rPr>
        <w:t>erver</w:t>
      </w:r>
      <w:r w:rsidRPr="001B5F8E">
        <w:rPr>
          <w:noProof/>
          <w:sz w:val="24"/>
          <w:szCs w:val="24"/>
        </w:rPr>
        <w:t xml:space="preserve"> 2005</w:t>
      </w:r>
      <w:r w:rsidRPr="001B5F8E">
        <w:rPr>
          <w:rFonts w:hAnsi="宋体"/>
          <w:noProof/>
          <w:sz w:val="24"/>
          <w:szCs w:val="24"/>
        </w:rPr>
        <w:t>中集成第三方数据挖掘算法研究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_Toc148328811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43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>4.1.1</w:t>
      </w:r>
      <w:r w:rsidRPr="001B5F8E">
        <w:rPr>
          <w:rFonts w:hAnsi="宋体"/>
          <w:i w:val="0"/>
          <w:noProof/>
          <w:kern w:val="0"/>
          <w:sz w:val="24"/>
          <w:szCs w:val="24"/>
        </w:rPr>
        <w:t>集成第三方数据挖掘算法原理</w:t>
      </w:r>
      <w:r w:rsidRPr="001B5F8E">
        <w:rPr>
          <w:i w:val="0"/>
          <w:noProof/>
          <w:sz w:val="24"/>
          <w:szCs w:val="24"/>
          <w:vertAlign w:val="superscript"/>
        </w:rPr>
        <w:t>[45]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_Toc148328812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43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4.1.2 </w:t>
      </w:r>
      <w:r w:rsidRPr="001B5F8E">
        <w:rPr>
          <w:rFonts w:hAnsi="宋体"/>
          <w:i w:val="0"/>
          <w:noProof/>
          <w:kern w:val="0"/>
          <w:sz w:val="24"/>
          <w:szCs w:val="24"/>
        </w:rPr>
        <w:t>在</w:t>
      </w:r>
      <w:r w:rsidRPr="001B5F8E">
        <w:rPr>
          <w:i w:val="0"/>
          <w:noProof/>
          <w:kern w:val="0"/>
          <w:sz w:val="24"/>
          <w:szCs w:val="24"/>
        </w:rPr>
        <w:t>SQL Server 2005</w:t>
      </w:r>
      <w:r w:rsidRPr="001B5F8E">
        <w:rPr>
          <w:rFonts w:hAnsi="宋体"/>
          <w:i w:val="0"/>
          <w:noProof/>
          <w:kern w:val="0"/>
          <w:sz w:val="24"/>
          <w:szCs w:val="24"/>
        </w:rPr>
        <w:t>中集成关联规则更新算法</w:t>
      </w:r>
      <w:r w:rsidRPr="001B5F8E">
        <w:rPr>
          <w:i w:val="0"/>
          <w:noProof/>
          <w:kern w:val="0"/>
          <w:sz w:val="24"/>
          <w:szCs w:val="24"/>
        </w:rPr>
        <w:t>CFPIUA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_Toc148328813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48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4.2 </w:t>
      </w:r>
      <w:r w:rsidRPr="001B5F8E">
        <w:rPr>
          <w:rFonts w:hAnsi="宋体"/>
          <w:noProof/>
          <w:sz w:val="24"/>
          <w:szCs w:val="24"/>
        </w:rPr>
        <w:t>数据挖掘应用方案设计与实现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_Toc148328814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57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>4.2.1</w:t>
      </w:r>
      <w:r w:rsidRPr="001B5F8E">
        <w:rPr>
          <w:rFonts w:hAnsi="宋体"/>
          <w:i w:val="0"/>
          <w:noProof/>
          <w:kern w:val="0"/>
          <w:sz w:val="24"/>
          <w:szCs w:val="24"/>
        </w:rPr>
        <w:t>应用</w:t>
      </w:r>
      <w:r w:rsidRPr="001B5F8E">
        <w:rPr>
          <w:rFonts w:hAnsi="宋体"/>
          <w:i w:val="0"/>
          <w:noProof/>
          <w:sz w:val="24"/>
          <w:szCs w:val="24"/>
        </w:rPr>
        <w:t>背景介绍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_Toc148328815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57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4.2.2 </w:t>
      </w:r>
      <w:r w:rsidRPr="001B5F8E">
        <w:rPr>
          <w:rFonts w:hAnsi="宋体"/>
          <w:i w:val="0"/>
          <w:noProof/>
          <w:kern w:val="0"/>
          <w:sz w:val="24"/>
          <w:szCs w:val="24"/>
        </w:rPr>
        <w:t>数据准备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_Toc148328816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58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4.2.3 </w:t>
      </w:r>
      <w:r w:rsidRPr="001B5F8E">
        <w:rPr>
          <w:rFonts w:hAnsi="宋体"/>
          <w:i w:val="0"/>
          <w:noProof/>
          <w:kern w:val="0"/>
          <w:sz w:val="24"/>
          <w:szCs w:val="24"/>
        </w:rPr>
        <w:t>建模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_Toc148328817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58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4.2.4 </w:t>
      </w:r>
      <w:r w:rsidRPr="001B5F8E">
        <w:rPr>
          <w:rFonts w:hAnsi="宋体"/>
          <w:i w:val="0"/>
          <w:noProof/>
          <w:kern w:val="0"/>
          <w:sz w:val="24"/>
          <w:szCs w:val="24"/>
        </w:rPr>
        <w:t>模型评估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_Toc148328818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60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3"/>
        <w:tabs>
          <w:tab w:val="right" w:leader="dot" w:pos="8494"/>
        </w:tabs>
        <w:spacing w:line="400" w:lineRule="exact"/>
        <w:rPr>
          <w:i w:val="0"/>
          <w:iCs w:val="0"/>
          <w:noProof/>
          <w:sz w:val="24"/>
          <w:szCs w:val="24"/>
        </w:rPr>
      </w:pPr>
      <w:r w:rsidRPr="001B5F8E">
        <w:rPr>
          <w:i w:val="0"/>
          <w:noProof/>
          <w:kern w:val="0"/>
          <w:sz w:val="24"/>
          <w:szCs w:val="24"/>
        </w:rPr>
        <w:t xml:space="preserve">4.2.5 </w:t>
      </w:r>
      <w:r w:rsidRPr="001B5F8E">
        <w:rPr>
          <w:rFonts w:hAnsi="宋体"/>
          <w:i w:val="0"/>
          <w:noProof/>
          <w:kern w:val="0"/>
          <w:sz w:val="24"/>
          <w:szCs w:val="24"/>
        </w:rPr>
        <w:t>模型发布与应用</w:t>
      </w:r>
      <w:r w:rsidRPr="001B5F8E">
        <w:rPr>
          <w:i w:val="0"/>
          <w:noProof/>
          <w:sz w:val="24"/>
          <w:szCs w:val="24"/>
        </w:rPr>
        <w:tab/>
      </w:r>
      <w:r w:rsidRPr="001B5F8E">
        <w:rPr>
          <w:i w:val="0"/>
          <w:noProof/>
          <w:sz w:val="24"/>
          <w:szCs w:val="24"/>
        </w:rPr>
        <w:fldChar w:fldCharType="begin"/>
      </w:r>
      <w:r w:rsidRPr="001B5F8E">
        <w:rPr>
          <w:i w:val="0"/>
          <w:noProof/>
          <w:sz w:val="24"/>
          <w:szCs w:val="24"/>
        </w:rPr>
        <w:instrText xml:space="preserve"> PAGEREF _Toc148328819 \h </w:instrText>
      </w:r>
      <w:r w:rsidRPr="001B5F8E">
        <w:rPr>
          <w:i w:val="0"/>
          <w:noProof/>
          <w:sz w:val="24"/>
          <w:szCs w:val="24"/>
        </w:rPr>
      </w:r>
      <w:r w:rsidRPr="001B5F8E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60</w:t>
      </w:r>
      <w:r w:rsidRPr="001B5F8E">
        <w:rPr>
          <w:i w:val="0"/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第五章</w:t>
      </w:r>
      <w:r w:rsidRPr="001B5F8E">
        <w:rPr>
          <w:rFonts w:ascii="Times New Roman" w:eastAsia="宋体"/>
        </w:rPr>
        <w:t xml:space="preserve">  </w:t>
      </w:r>
      <w:r w:rsidRPr="001B5F8E">
        <w:rPr>
          <w:rFonts w:ascii="Times New Roman" w:eastAsia="宋体" w:hAnsi="宋体"/>
        </w:rPr>
        <w:t>总结和展望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_Toc148328820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63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5.1 </w:t>
      </w:r>
      <w:r w:rsidRPr="001B5F8E">
        <w:rPr>
          <w:rFonts w:hAnsi="宋体"/>
          <w:noProof/>
          <w:sz w:val="24"/>
          <w:szCs w:val="24"/>
        </w:rPr>
        <w:t>总结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_Toc148328821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63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20"/>
        <w:tabs>
          <w:tab w:val="right" w:leader="dot" w:pos="8494"/>
        </w:tabs>
        <w:spacing w:line="400" w:lineRule="exact"/>
        <w:rPr>
          <w:smallCaps w:val="0"/>
          <w:noProof/>
          <w:sz w:val="24"/>
          <w:szCs w:val="24"/>
        </w:rPr>
      </w:pPr>
      <w:r w:rsidRPr="001B5F8E">
        <w:rPr>
          <w:noProof/>
          <w:sz w:val="24"/>
          <w:szCs w:val="24"/>
        </w:rPr>
        <w:t xml:space="preserve">5.2 </w:t>
      </w:r>
      <w:r w:rsidRPr="001B5F8E">
        <w:rPr>
          <w:rFonts w:hAnsi="宋体"/>
          <w:noProof/>
          <w:sz w:val="24"/>
          <w:szCs w:val="24"/>
        </w:rPr>
        <w:t>下一步的工作</w:t>
      </w:r>
      <w:r w:rsidRPr="001B5F8E">
        <w:rPr>
          <w:noProof/>
          <w:sz w:val="24"/>
          <w:szCs w:val="24"/>
        </w:rPr>
        <w:tab/>
      </w:r>
      <w:r w:rsidRPr="001B5F8E">
        <w:rPr>
          <w:noProof/>
          <w:sz w:val="24"/>
          <w:szCs w:val="24"/>
        </w:rPr>
        <w:fldChar w:fldCharType="begin"/>
      </w:r>
      <w:r w:rsidRPr="001B5F8E">
        <w:rPr>
          <w:noProof/>
          <w:sz w:val="24"/>
          <w:szCs w:val="24"/>
        </w:rPr>
        <w:instrText xml:space="preserve"> PAGEREF _Toc148328822 \h </w:instrText>
      </w:r>
      <w:r w:rsidRPr="001B5F8E">
        <w:rPr>
          <w:noProof/>
          <w:sz w:val="24"/>
          <w:szCs w:val="24"/>
        </w:rPr>
      </w:r>
      <w:r w:rsidRPr="001B5F8E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64</w:t>
      </w:r>
      <w:r w:rsidRPr="001B5F8E">
        <w:rPr>
          <w:noProof/>
          <w:sz w:val="24"/>
          <w:szCs w:val="24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  <w:kern w:val="36"/>
        </w:rPr>
        <w:t>致</w:t>
      </w:r>
      <w:r w:rsidRPr="001B5F8E">
        <w:rPr>
          <w:rFonts w:ascii="Times New Roman" w:eastAsia="宋体"/>
          <w:kern w:val="36"/>
        </w:rPr>
        <w:t xml:space="preserve">    </w:t>
      </w:r>
      <w:r>
        <w:rPr>
          <w:rFonts w:ascii="Times New Roman" w:eastAsia="宋体" w:hint="eastAsia"/>
          <w:kern w:val="36"/>
        </w:rPr>
        <w:t xml:space="preserve">  </w:t>
      </w:r>
      <w:r w:rsidRPr="001B5F8E">
        <w:rPr>
          <w:rFonts w:ascii="Times New Roman" w:eastAsia="宋体" w:hAnsi="宋体"/>
          <w:kern w:val="36"/>
        </w:rPr>
        <w:t>谢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_Toc148328823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65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</w:rPr>
        <w:t>参</w:t>
      </w:r>
      <w:r w:rsidRPr="001B5F8E">
        <w:rPr>
          <w:rFonts w:ascii="Times New Roman" w:eastAsia="宋体"/>
        </w:rPr>
        <w:t xml:space="preserve"> </w:t>
      </w:r>
      <w:r w:rsidRPr="001B5F8E">
        <w:rPr>
          <w:rFonts w:ascii="Times New Roman" w:eastAsia="宋体" w:hAnsi="宋体"/>
        </w:rPr>
        <w:t>考</w:t>
      </w:r>
      <w:r w:rsidRPr="001B5F8E">
        <w:rPr>
          <w:rFonts w:ascii="Times New Roman" w:eastAsia="宋体"/>
        </w:rPr>
        <w:t xml:space="preserve"> </w:t>
      </w:r>
      <w:r w:rsidRPr="001B5F8E">
        <w:rPr>
          <w:rFonts w:ascii="Times New Roman" w:eastAsia="宋体" w:hAnsi="宋体"/>
        </w:rPr>
        <w:t>文</w:t>
      </w:r>
      <w:r w:rsidRPr="001B5F8E">
        <w:rPr>
          <w:rFonts w:ascii="Times New Roman" w:eastAsia="宋体"/>
        </w:rPr>
        <w:t xml:space="preserve"> </w:t>
      </w:r>
      <w:r w:rsidRPr="001B5F8E">
        <w:rPr>
          <w:rFonts w:ascii="Times New Roman" w:eastAsia="宋体" w:hAnsi="宋体"/>
        </w:rPr>
        <w:t>献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_Toc148328824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66</w:t>
      </w:r>
      <w:r w:rsidRPr="001B5F8E">
        <w:rPr>
          <w:rFonts w:ascii="Times New Roman" w:eastAsia="宋体"/>
        </w:rPr>
        <w:fldChar w:fldCharType="end"/>
      </w:r>
    </w:p>
    <w:p w:rsidR="00C52CFE" w:rsidRPr="001B5F8E" w:rsidRDefault="00C52CFE" w:rsidP="00C52CFE">
      <w:pPr>
        <w:pStyle w:val="1"/>
        <w:spacing w:line="400" w:lineRule="exact"/>
        <w:rPr>
          <w:rFonts w:ascii="Times New Roman" w:eastAsia="宋体"/>
          <w:b/>
        </w:rPr>
      </w:pPr>
      <w:r w:rsidRPr="001B5F8E">
        <w:rPr>
          <w:rFonts w:ascii="Times New Roman" w:eastAsia="宋体" w:hAnsi="宋体"/>
          <w:kern w:val="36"/>
        </w:rPr>
        <w:t>附</w:t>
      </w:r>
      <w:r>
        <w:rPr>
          <w:rFonts w:ascii="Times New Roman" w:eastAsia="宋体" w:hAnsi="宋体" w:hint="eastAsia"/>
          <w:kern w:val="36"/>
        </w:rPr>
        <w:t xml:space="preserve">       </w:t>
      </w:r>
      <w:r w:rsidRPr="001B5F8E">
        <w:rPr>
          <w:rFonts w:ascii="Times New Roman" w:eastAsia="宋体" w:hAnsi="宋体"/>
          <w:kern w:val="36"/>
        </w:rPr>
        <w:t>录</w:t>
      </w:r>
      <w:r w:rsidRPr="001B5F8E">
        <w:rPr>
          <w:rFonts w:ascii="Times New Roman" w:eastAsia="宋体"/>
        </w:rPr>
        <w:tab/>
      </w:r>
      <w:r w:rsidRPr="001B5F8E">
        <w:rPr>
          <w:rFonts w:ascii="Times New Roman" w:eastAsia="宋体"/>
        </w:rPr>
        <w:fldChar w:fldCharType="begin"/>
      </w:r>
      <w:r w:rsidRPr="001B5F8E">
        <w:rPr>
          <w:rFonts w:ascii="Times New Roman" w:eastAsia="宋体"/>
        </w:rPr>
        <w:instrText xml:space="preserve"> PAGEREF _Toc148328825 \h </w:instrText>
      </w:r>
      <w:r w:rsidRPr="001B5F8E">
        <w:rPr>
          <w:rFonts w:ascii="Times New Roman" w:eastAsia="宋体"/>
        </w:rPr>
      </w:r>
      <w:r w:rsidRPr="001B5F8E">
        <w:rPr>
          <w:rFonts w:ascii="Times New Roman" w:eastAsia="宋体"/>
        </w:rPr>
        <w:fldChar w:fldCharType="separate"/>
      </w:r>
      <w:r>
        <w:rPr>
          <w:rFonts w:ascii="Times New Roman" w:eastAsia="宋体"/>
        </w:rPr>
        <w:t>70</w:t>
      </w:r>
      <w:r w:rsidRPr="001B5F8E">
        <w:rPr>
          <w:rFonts w:ascii="Times New Roman" w:eastAsia="宋体"/>
        </w:rPr>
        <w:fldChar w:fldCharType="end"/>
      </w:r>
    </w:p>
    <w:p w:rsidR="00C52CFE" w:rsidRDefault="00C52CFE" w:rsidP="00C52CFE">
      <w:pPr>
        <w:adjustRightInd w:val="0"/>
        <w:snapToGrid w:val="0"/>
        <w:spacing w:line="400" w:lineRule="exact"/>
        <w:ind w:left="840" w:hanging="840"/>
        <w:rPr>
          <w:rFonts w:hint="eastAsia"/>
          <w:sz w:val="24"/>
        </w:rPr>
      </w:pPr>
      <w:r w:rsidRPr="001B5F8E">
        <w:rPr>
          <w:bCs/>
          <w:kern w:val="44"/>
          <w:sz w:val="24"/>
        </w:rPr>
        <w:fldChar w:fldCharType="end"/>
      </w:r>
    </w:p>
    <w:p w:rsidR="007D50E2" w:rsidRDefault="007D50E2"/>
    <w:sectPr w:rsidR="007D50E2" w:rsidSect="00A46E93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CFE" w:rsidRDefault="00C52CFE" w:rsidP="00C52CFE">
      <w:r>
        <w:separator/>
      </w:r>
    </w:p>
  </w:endnote>
  <w:endnote w:type="continuationSeparator" w:id="0">
    <w:p w:rsidR="00C52CFE" w:rsidRDefault="00C52CFE" w:rsidP="00C5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E93" w:rsidRDefault="0040167E" w:rsidP="00214A7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46E93" w:rsidRDefault="0040167E" w:rsidP="00A46E9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E93" w:rsidRDefault="0040167E" w:rsidP="00214A7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IV</w:t>
    </w:r>
    <w:r>
      <w:rPr>
        <w:rStyle w:val="a6"/>
      </w:rPr>
      <w:fldChar w:fldCharType="end"/>
    </w:r>
  </w:p>
  <w:p w:rsidR="00A46E93" w:rsidRDefault="0040167E" w:rsidP="00A46E9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CFE" w:rsidRDefault="00C52CFE" w:rsidP="00C52CFE">
      <w:r>
        <w:separator/>
      </w:r>
    </w:p>
  </w:footnote>
  <w:footnote w:type="continuationSeparator" w:id="0">
    <w:p w:rsidR="00C52CFE" w:rsidRDefault="00C52CFE" w:rsidP="00C52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7C" w:rsidRPr="005C1A7C" w:rsidRDefault="0040167E">
    <w:pPr>
      <w:pStyle w:val="a3"/>
      <w:rPr>
        <w:sz w:val="21"/>
        <w:szCs w:val="21"/>
      </w:rPr>
    </w:pPr>
    <w:r w:rsidRPr="005C1A7C">
      <w:rPr>
        <w:rFonts w:hint="eastAsia"/>
        <w:sz w:val="21"/>
        <w:szCs w:val="21"/>
      </w:rPr>
      <w:t>杭州电子科技大学硕士学位论文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9E"/>
    <w:rsid w:val="0040167E"/>
    <w:rsid w:val="0043359E"/>
    <w:rsid w:val="007D50E2"/>
    <w:rsid w:val="00C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1CC770-9C5A-4C04-85F9-0289C71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C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CFE"/>
    <w:rPr>
      <w:sz w:val="18"/>
      <w:szCs w:val="18"/>
    </w:rPr>
  </w:style>
  <w:style w:type="paragraph" w:styleId="a4">
    <w:name w:val="footer"/>
    <w:basedOn w:val="a"/>
    <w:link w:val="Char0"/>
    <w:unhideWhenUsed/>
    <w:rsid w:val="00C52C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CFE"/>
    <w:rPr>
      <w:sz w:val="18"/>
      <w:szCs w:val="18"/>
    </w:rPr>
  </w:style>
  <w:style w:type="paragraph" w:styleId="a5">
    <w:name w:val="Body Text"/>
    <w:basedOn w:val="a"/>
    <w:link w:val="Char1"/>
    <w:rsid w:val="00C52CFE"/>
    <w:pPr>
      <w:tabs>
        <w:tab w:val="left" w:pos="2730"/>
      </w:tabs>
      <w:spacing w:line="360" w:lineRule="auto"/>
    </w:pPr>
    <w:rPr>
      <w:sz w:val="28"/>
    </w:rPr>
  </w:style>
  <w:style w:type="character" w:customStyle="1" w:styleId="Char1">
    <w:name w:val="正文文本 Char"/>
    <w:basedOn w:val="a0"/>
    <w:link w:val="a5"/>
    <w:rsid w:val="00C52CFE"/>
    <w:rPr>
      <w:rFonts w:ascii="Times New Roman" w:eastAsia="宋体" w:hAnsi="Times New Roman" w:cs="Times New Roman"/>
      <w:sz w:val="28"/>
      <w:szCs w:val="20"/>
    </w:rPr>
  </w:style>
  <w:style w:type="paragraph" w:styleId="2">
    <w:name w:val="Body Text Indent 2"/>
    <w:basedOn w:val="a"/>
    <w:link w:val="2Char"/>
    <w:rsid w:val="00C52CFE"/>
    <w:pPr>
      <w:spacing w:line="360" w:lineRule="exact"/>
      <w:ind w:firstLineChars="200" w:firstLine="480"/>
    </w:pPr>
    <w:rPr>
      <w:rFonts w:ascii="宋体"/>
      <w:snapToGrid w:val="0"/>
      <w:kern w:val="0"/>
      <w:sz w:val="24"/>
    </w:rPr>
  </w:style>
  <w:style w:type="character" w:customStyle="1" w:styleId="2Char">
    <w:name w:val="正文文本缩进 2 Char"/>
    <w:basedOn w:val="a0"/>
    <w:link w:val="2"/>
    <w:rsid w:val="00C52CFE"/>
    <w:rPr>
      <w:rFonts w:ascii="宋体" w:eastAsia="宋体" w:hAnsi="Times New Roman" w:cs="Times New Roman"/>
      <w:snapToGrid w:val="0"/>
      <w:kern w:val="0"/>
      <w:sz w:val="24"/>
      <w:szCs w:val="20"/>
    </w:rPr>
  </w:style>
  <w:style w:type="paragraph" w:styleId="1">
    <w:name w:val="toc 1"/>
    <w:basedOn w:val="a"/>
    <w:next w:val="a"/>
    <w:autoRedefine/>
    <w:semiHidden/>
    <w:rsid w:val="00C52CFE"/>
    <w:pPr>
      <w:tabs>
        <w:tab w:val="right" w:leader="dot" w:pos="8494"/>
      </w:tabs>
      <w:spacing w:before="120" w:after="120"/>
      <w:jc w:val="left"/>
    </w:pPr>
    <w:rPr>
      <w:rFonts w:ascii="黑体" w:eastAsia="黑体"/>
      <w:bCs/>
      <w:caps/>
      <w:noProof/>
      <w:sz w:val="24"/>
      <w:szCs w:val="24"/>
    </w:rPr>
  </w:style>
  <w:style w:type="paragraph" w:styleId="20">
    <w:name w:val="toc 2"/>
    <w:basedOn w:val="a"/>
    <w:next w:val="a"/>
    <w:autoRedefine/>
    <w:semiHidden/>
    <w:rsid w:val="00C52CFE"/>
    <w:pPr>
      <w:ind w:left="210"/>
      <w:jc w:val="left"/>
    </w:pPr>
    <w:rPr>
      <w:smallCaps/>
      <w:sz w:val="20"/>
    </w:rPr>
  </w:style>
  <w:style w:type="paragraph" w:styleId="3">
    <w:name w:val="toc 3"/>
    <w:basedOn w:val="a"/>
    <w:next w:val="a"/>
    <w:autoRedefine/>
    <w:semiHidden/>
    <w:rsid w:val="00C52CFE"/>
    <w:pPr>
      <w:ind w:left="420"/>
      <w:jc w:val="left"/>
    </w:pPr>
    <w:rPr>
      <w:i/>
      <w:iCs/>
      <w:sz w:val="20"/>
    </w:rPr>
  </w:style>
  <w:style w:type="character" w:styleId="a6">
    <w:name w:val="page number"/>
    <w:basedOn w:val="a0"/>
    <w:rsid w:val="00C5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</dc:creator>
  <cp:keywords/>
  <dc:description/>
  <cp:lastModifiedBy>ven</cp:lastModifiedBy>
  <cp:revision>3</cp:revision>
  <dcterms:created xsi:type="dcterms:W3CDTF">2013-11-20T14:36:00Z</dcterms:created>
  <dcterms:modified xsi:type="dcterms:W3CDTF">2013-11-20T14:37:00Z</dcterms:modified>
</cp:coreProperties>
</file>