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C84" w:rsidRDefault="000F1BA2" w:rsidP="000F1BA2">
      <w:pPr>
        <w:jc w:val="center"/>
        <w:rPr>
          <w:sz w:val="72"/>
          <w:szCs w:val="72"/>
        </w:rPr>
      </w:pPr>
      <w:r w:rsidRPr="000F1BA2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38200" cy="862965"/>
            <wp:effectExtent l="0" t="0" r="0" b="0"/>
            <wp:wrapNone/>
            <wp:docPr id="1" name="Image 1" descr="http://www.sauvabelin.ch/web/fichiers/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uvabelin.ch/web/fichiers/b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72"/>
          <w:szCs w:val="72"/>
        </w:rPr>
        <w:t>n</w:t>
      </w:r>
      <w:r w:rsidRPr="000F1BA2">
        <w:rPr>
          <w:sz w:val="72"/>
          <w:szCs w:val="72"/>
        </w:rPr>
        <w:t>om</w:t>
      </w:r>
      <w:proofErr w:type="gramEnd"/>
      <w:r w:rsidRPr="000F1BA2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– </w:t>
      </w:r>
      <w:proofErr w:type="spellStart"/>
      <w:r>
        <w:rPr>
          <w:sz w:val="72"/>
          <w:szCs w:val="72"/>
        </w:rPr>
        <w:t>p</w:t>
      </w:r>
      <w:r w:rsidRPr="000F1BA2">
        <w:rPr>
          <w:sz w:val="72"/>
          <w:szCs w:val="72"/>
        </w:rPr>
        <w:t>renom</w:t>
      </w:r>
      <w:proofErr w:type="spellEnd"/>
    </w:p>
    <w:p w:rsidR="000F1BA2" w:rsidRDefault="000F1BA2" w:rsidP="000F1BA2">
      <w:pPr>
        <w:jc w:val="center"/>
        <w:rPr>
          <w:sz w:val="72"/>
          <w:szCs w:val="72"/>
        </w:rPr>
      </w:pPr>
      <w:proofErr w:type="gramStart"/>
      <w:r>
        <w:rPr>
          <w:sz w:val="72"/>
          <w:szCs w:val="72"/>
        </w:rPr>
        <w:t>naissance</w:t>
      </w:r>
      <w:proofErr w:type="gramEnd"/>
    </w:p>
    <w:p w:rsidR="000F1BA2" w:rsidRDefault="000F1BA2" w:rsidP="000F1BA2">
      <w:pPr>
        <w:jc w:val="center"/>
        <w:rPr>
          <w:sz w:val="300"/>
          <w:szCs w:val="300"/>
        </w:rPr>
      </w:pPr>
      <w:proofErr w:type="gramStart"/>
      <w:r w:rsidRPr="000F1BA2">
        <w:rPr>
          <w:sz w:val="300"/>
          <w:szCs w:val="300"/>
        </w:rPr>
        <w:t>dossard</w:t>
      </w:r>
      <w:proofErr w:type="gramEnd"/>
    </w:p>
    <w:p w:rsidR="000F1BA2" w:rsidRDefault="000F1BA2" w:rsidP="000F1BA2">
      <w:pPr>
        <w:jc w:val="center"/>
        <w:rPr>
          <w:sz w:val="96"/>
          <w:szCs w:val="96"/>
        </w:rPr>
      </w:pPr>
    </w:p>
    <w:p w:rsidR="000F1BA2" w:rsidRPr="000F1BA2" w:rsidRDefault="000F1BA2" w:rsidP="000F1BA2">
      <w:pPr>
        <w:jc w:val="center"/>
        <w:rPr>
          <w:sz w:val="96"/>
          <w:szCs w:val="96"/>
        </w:rPr>
      </w:pPr>
      <w:proofErr w:type="gramStart"/>
      <w:r>
        <w:rPr>
          <w:sz w:val="96"/>
          <w:szCs w:val="96"/>
        </w:rPr>
        <w:t>unit</w:t>
      </w:r>
      <w:proofErr w:type="gramEnd"/>
      <w:r>
        <w:rPr>
          <w:sz w:val="96"/>
          <w:szCs w:val="96"/>
        </w:rPr>
        <w:t xml:space="preserve"> - </w:t>
      </w:r>
      <w:proofErr w:type="spellStart"/>
      <w:r>
        <w:rPr>
          <w:sz w:val="96"/>
          <w:szCs w:val="96"/>
        </w:rPr>
        <w:t>subunit</w:t>
      </w:r>
      <w:bookmarkStart w:id="0" w:name="_GoBack"/>
      <w:bookmarkEnd w:id="0"/>
      <w:proofErr w:type="spellEnd"/>
    </w:p>
    <w:sectPr w:rsidR="000F1BA2" w:rsidRPr="000F1BA2" w:rsidSect="000F1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A2"/>
    <w:rsid w:val="000F1BA2"/>
    <w:rsid w:val="00BE6C84"/>
    <w:rsid w:val="00C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A18D8"/>
  <w15:chartTrackingRefBased/>
  <w15:docId w15:val="{2AEB1E44-052A-4A5A-8648-31DC7D00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Hochet Guillaume</dc:creator>
  <cp:keywords/>
  <dc:description/>
  <cp:lastModifiedBy>Hochet Guillaume</cp:lastModifiedBy>
  <cp:revision>2</cp:revision>
  <dcterms:created xsi:type="dcterms:W3CDTF">2017-06-08T19:14:00Z</dcterms:created>
  <dcterms:modified xsi:type="dcterms:W3CDTF">2017-06-08T19:19:00Z</dcterms:modified>
</cp:coreProperties>
</file>