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98382">
      <w:pPr>
        <w:pStyle w:val="8"/>
        <w:rPr>
          <w:rFonts w:hint="default"/>
          <w:lang w:val="ru-RU"/>
        </w:rPr>
      </w:pPr>
      <w:r>
        <w:t xml:space="preserve">Индивидуальный проект - этап </w:t>
      </w:r>
      <w:r>
        <w:rPr>
          <w:rFonts w:hint="default"/>
          <w:lang w:val="ru-RU"/>
        </w:rPr>
        <w:t>4</w:t>
      </w:r>
      <w:bookmarkStart w:id="3" w:name="_GoBack"/>
      <w:bookmarkEnd w:id="3"/>
    </w:p>
    <w:p w14:paraId="7565FFAA">
      <w:pPr>
        <w:pStyle w:val="9"/>
        <w:rPr>
          <w:rFonts w:hint="default"/>
          <w:lang w:val="en-US"/>
        </w:rPr>
      </w:pPr>
      <w:r>
        <w:rPr>
          <w:lang w:val="ru-RU"/>
        </w:rPr>
        <w:t>Использование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nikto</w:t>
      </w:r>
    </w:p>
    <w:p w14:paraId="718EF335">
      <w:pPr>
        <w:pStyle w:val="10"/>
        <w:rPr>
          <w:rFonts w:hint="default"/>
          <w:lang w:val="ru-RU"/>
        </w:rPr>
      </w:pPr>
      <w:r>
        <w:rPr>
          <w:lang w:val="ru-RU"/>
        </w:rPr>
        <w:t>Овезов</w:t>
      </w:r>
      <w:r>
        <w:rPr>
          <w:rFonts w:hint="default"/>
          <w:lang w:val="ru-RU"/>
        </w:rPr>
        <w:t xml:space="preserve"> Мерген</w:t>
      </w:r>
    </w:p>
    <w:sdt>
      <w:sdtPr>
        <w:id w:val="147480286"/>
        <w:docPartObj>
          <w:docPartGallery w:val="Table of Contents"/>
          <w:docPartUnique/>
        </w:docPartObj>
      </w:sdtPr>
      <w:sdtContent>
        <w:p w14:paraId="65FC346D">
          <w:pPr>
            <w:pStyle w:val="11"/>
          </w:pPr>
          <w:r>
            <w:t>Содержание</w:t>
          </w:r>
        </w:p>
        <w:p w14:paraId="46292BCE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78C314D1">
      <w:pPr>
        <w:pStyle w:val="2"/>
      </w:pPr>
      <w:bookmarkStart w:id="0" w:name="цель-работы"/>
      <w:r>
        <w:rPr>
          <w:rStyle w:val="12"/>
        </w:rPr>
        <w:t>1</w:t>
      </w:r>
      <w:r>
        <w:tab/>
      </w:r>
      <w:r>
        <w:t>Цель работы</w:t>
      </w:r>
    </w:p>
    <w:p w14:paraId="1AA35442">
      <w:pPr>
        <w:pStyle w:val="14"/>
      </w:pPr>
      <w:r>
        <w:t>Освоить работу с инструментом Nikto для выявления уязвимостей веб</w:t>
      </w:r>
      <w:r>
        <w:noBreakHyphen/>
      </w:r>
      <w:r>
        <w:t>приложений и веб</w:t>
      </w:r>
      <w:r>
        <w:noBreakHyphen/>
      </w:r>
      <w:r>
        <w:t>серверов, провести сканирование DVWA и проанализировать результаты.</w:t>
      </w:r>
    </w:p>
    <w:bookmarkEnd w:id="0"/>
    <w:p w14:paraId="130C9EED">
      <w:pPr>
        <w:pStyle w:val="2"/>
        <w:rPr>
          <w:rFonts w:hint="default"/>
          <w:lang w:val="ru-RU"/>
        </w:rPr>
      </w:pPr>
      <w:bookmarkStart w:id="1" w:name="выполнение-лабораторной-работы"/>
      <w:r>
        <w:rPr>
          <w:rStyle w:val="12"/>
        </w:rPr>
        <w:t>2</w:t>
      </w:r>
      <w:r>
        <w:tab/>
      </w:r>
      <w:r>
        <w:rPr>
          <w:lang w:val="ru-RU"/>
        </w:rPr>
        <w:t>И</w:t>
      </w:r>
      <w:r>
        <w:rPr>
          <w:rFonts w:hint="default"/>
          <w:lang w:val="ru-RU"/>
        </w:rPr>
        <w:t>сходные условия</w:t>
      </w:r>
    </w:p>
    <w:p w14:paraId="678ECD84">
      <w:pPr>
        <w:pStyle w:val="14"/>
      </w:pPr>
      <w:r>
        <w:rPr>
          <w:rFonts w:hint="eastAsia"/>
        </w:rPr>
        <w:t xml:space="preserve"> </w:t>
      </w:r>
      <w:r>
        <w:rPr>
          <w:rFonts w:hint="default"/>
          <w:lang w:val="ru-RU"/>
        </w:rPr>
        <w:t xml:space="preserve"> </w:t>
      </w:r>
      <w:r>
        <w:t>Целевая система: DVWA (Damn Vulnerable Web Application)</w:t>
      </w:r>
    </w:p>
    <w:p w14:paraId="6965F7E3">
      <w:pPr>
        <w:pStyle w:val="14"/>
        <w:ind w:firstLine="120" w:firstLineChars="50"/>
      </w:pPr>
      <w:r>
        <w:t>Уровень безопасности: Low</w:t>
      </w:r>
    </w:p>
    <w:p w14:paraId="405A9967">
      <w:pPr>
        <w:pStyle w:val="14"/>
        <w:ind w:firstLine="120" w:firstLineChars="50"/>
      </w:pPr>
      <w:r>
        <w:t>Метод авторизации: HTTP POST Form</w:t>
      </w:r>
    </w:p>
    <w:p w14:paraId="576AF3FA">
      <w:pPr>
        <w:pStyle w:val="14"/>
      </w:pPr>
      <w:r>
        <w:rPr>
          <w:rFonts w:hint="eastAsia"/>
        </w:rPr>
        <w:t xml:space="preserve">  Инструмент: Nikto v2.5.0</w:t>
      </w:r>
    </w:p>
    <w:p w14:paraId="44919B7A">
      <w:pPr>
        <w:pStyle w:val="14"/>
      </w:pPr>
    </w:p>
    <w:p w14:paraId="37D6839F">
      <w:pPr>
        <w:pStyle w:val="2"/>
        <w:rPr>
          <w:rFonts w:hint="default"/>
          <w:lang w:val="ru-RU"/>
        </w:rPr>
      </w:pPr>
      <w:r>
        <w:rPr>
          <w:rFonts w:hint="default"/>
          <w:lang w:val="ru-RU"/>
        </w:rPr>
        <w:t>3</w:t>
      </w:r>
      <w:r>
        <w:tab/>
      </w:r>
      <w:r>
        <w:rPr>
          <w:lang w:val="ru-RU"/>
        </w:rPr>
        <w:t>Выполнение</w:t>
      </w:r>
      <w:r>
        <w:rPr>
          <w:rFonts w:hint="default"/>
          <w:lang w:val="ru-RU"/>
        </w:rPr>
        <w:t xml:space="preserve"> работы </w:t>
      </w:r>
    </w:p>
    <w:p w14:paraId="5B56B7B0">
      <w:pPr>
        <w:pStyle w:val="3"/>
      </w:pPr>
    </w:p>
    <w:p w14:paraId="3DE75A0C">
      <w:pPr>
        <w:pStyle w:val="3"/>
        <w:jc w:val="both"/>
      </w:pPr>
      <w:r>
        <w:t>Запустить DVWA и убедиться в доступности веб</w:t>
      </w:r>
      <w:r>
        <w:noBreakHyphen/>
      </w:r>
      <w:r>
        <w:t>приложения.</w:t>
      </w:r>
    </w:p>
    <w:p w14:paraId="136B6EA1">
      <w:pPr>
        <w:pStyle w:val="3"/>
        <w:jc w:val="both"/>
      </w:pPr>
      <w:r>
        <w:t xml:space="preserve">Составить команду </w:t>
      </w:r>
      <w:r>
        <w:rPr>
          <w:rFonts w:hint="default"/>
          <w:lang w:val="en-US"/>
        </w:rPr>
        <w:t>nikto</w:t>
      </w:r>
      <w:r>
        <w:t>:</w:t>
      </w:r>
    </w:p>
    <w:p w14:paraId="00AC3D1D">
      <w:pPr>
        <w:pStyle w:val="3"/>
        <w:jc w:val="both"/>
      </w:pPr>
    </w:p>
    <w:p w14:paraId="145662DC">
      <w:pPr>
        <w:pStyle w:val="3"/>
        <w:jc w:val="both"/>
      </w:pPr>
      <w:r>
        <w:drawing>
          <wp:inline distT="0" distB="0" distL="114300" distR="114300">
            <wp:extent cx="4924425" cy="600075"/>
            <wp:effectExtent l="0" t="0" r="1333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BB24">
      <w:pPr>
        <w:pStyle w:val="15"/>
        <w:rPr>
          <w:rFonts w:hint="default"/>
          <w:lang w:val="en-US"/>
        </w:rPr>
      </w:pPr>
      <w:r>
        <w:t xml:space="preserve">Figure 1: запуск команды </w:t>
      </w:r>
      <w:r>
        <w:rPr>
          <w:rFonts w:hint="default"/>
          <w:lang w:val="en-US"/>
        </w:rPr>
        <w:t>nikto</w:t>
      </w:r>
    </w:p>
    <w:p w14:paraId="41E36055">
      <w:pPr>
        <w:pStyle w:val="3"/>
      </w:pPr>
      <w:r>
        <w:t>Дождаться завершения сканирования и зафиксировать найденные уязвимости.</w:t>
      </w:r>
    </w:p>
    <w:p w14:paraId="346905A6">
      <w:pPr>
        <w:pStyle w:val="16"/>
      </w:pPr>
      <w:r>
        <w:drawing>
          <wp:inline distT="0" distB="0" distL="114300" distR="114300">
            <wp:extent cx="5481320" cy="4357370"/>
            <wp:effectExtent l="0" t="0" r="5080" b="12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2869">
      <w:pPr>
        <w:pStyle w:val="15"/>
      </w:pPr>
      <w:r>
        <w:t xml:space="preserve">Figure 2: найденные </w:t>
      </w:r>
      <w:r>
        <w:rPr>
          <w:rFonts w:hint="default"/>
          <w:lang w:val="ru-RU"/>
        </w:rPr>
        <w:t>уязвимости</w:t>
      </w:r>
      <w:r>
        <w:t>:</w:t>
      </w:r>
    </w:p>
    <w:p w14:paraId="2BE6946B">
      <w:pPr>
        <w:pStyle w:val="15"/>
      </w:pPr>
      <w:r>
        <w:t>Nikto выполнил 8074 запроса, найдено 26 потенциальных уязвимостей</w:t>
      </w:r>
    </w:p>
    <w:bookmarkEnd w:id="1"/>
    <w:p w14:paraId="597342DB">
      <w:pPr>
        <w:pStyle w:val="2"/>
      </w:pPr>
      <w:bookmarkStart w:id="2" w:name="вывод"/>
      <w:r>
        <w:rPr>
          <w:rStyle w:val="12"/>
        </w:rPr>
        <w:t>3</w:t>
      </w:r>
      <w:r>
        <w:tab/>
      </w:r>
      <w:r>
        <w:t>Вывод</w:t>
      </w:r>
    </w:p>
    <w:bookmarkEnd w:id="2"/>
    <w:p w14:paraId="4BF0AEB5">
      <w:r>
        <w:t>Nikto выявил критические уязвимости, позволяющие удалённый доступ и выполнение команд.Для повышения безопасности необходимо удалить вредоносные файлы, обновить ПО и ограничить доступ к служебным ресурсам.</w:t>
      </w:r>
    </w:p>
    <w:p w14:paraId="364FDBEB"/>
    <w:p w14:paraId="7D4B5CB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B6168"/>
    <w:rsid w:val="6EBB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caption"/>
    <w:basedOn w:val="1"/>
    <w:qFormat/>
    <w:uiPriority w:val="0"/>
    <w:pPr>
      <w:spacing w:before="0" w:after="120"/>
    </w:pPr>
    <w:rPr>
      <w:i/>
    </w:rPr>
  </w:style>
  <w:style w:type="paragraph" w:styleId="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9">
    <w:name w:val="Subtitle"/>
    <w:basedOn w:val="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1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2">
    <w:name w:val="Section Number"/>
    <w:basedOn w:val="13"/>
    <w:qFormat/>
    <w:uiPriority w:val="0"/>
  </w:style>
  <w:style w:type="character" w:customStyle="1" w:styleId="13">
    <w:name w:val="Body Text Char"/>
    <w:basedOn w:val="4"/>
    <w:link w:val="3"/>
    <w:qFormat/>
    <w:uiPriority w:val="0"/>
  </w:style>
  <w:style w:type="paragraph" w:customStyle="1" w:styleId="14">
    <w:name w:val="First Paragraph"/>
    <w:basedOn w:val="3"/>
    <w:next w:val="3"/>
    <w:qFormat/>
    <w:uiPriority w:val="0"/>
  </w:style>
  <w:style w:type="paragraph" w:customStyle="1" w:styleId="15">
    <w:name w:val="Image Caption"/>
    <w:basedOn w:val="7"/>
    <w:qFormat/>
    <w:uiPriority w:val="0"/>
  </w:style>
  <w:style w:type="paragraph" w:customStyle="1" w:styleId="16">
    <w:name w:val="Captioned Figure"/>
    <w:basedOn w:val="17"/>
    <w:qFormat/>
    <w:uiPriority w:val="0"/>
    <w:pPr>
      <w:keepNext/>
    </w:pPr>
  </w:style>
  <w:style w:type="paragraph" w:customStyle="1" w:styleId="17">
    <w:name w:val="Figure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2025-09-13T16:58:00Z</dcterms:created>
  <dc:creator>Huawei-PC</dc:creator>
  <cp:lastModifiedBy>Huawei-PC</cp:lastModifiedBy>
  <dcterms:modified xsi:type="dcterms:W3CDTF">2025-09-13T17:06:04Z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FF65C4BF78674EBAA376D0987E0F5576_11</vt:lpwstr>
  </property>
</Properties>
</file>