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1CD7" w14:textId="5DD0180E" w:rsidR="00FA7208" w:rsidRDefault="000C164C">
      <w:pPr>
        <w:spacing w:before="1600"/>
      </w:pPr>
      <w:r>
        <w:rPr>
          <w:noProof/>
        </w:rPr>
        <w:drawing>
          <wp:anchor distT="0" distB="0" distL="114300" distR="114300" simplePos="0" relativeHeight="251658240" behindDoc="1" locked="0" layoutInCell="1" allowOverlap="1" wp14:anchorId="1337BF89" wp14:editId="6C636EBD">
            <wp:simplePos x="0" y="0"/>
            <wp:positionH relativeFrom="margin">
              <wp:posOffset>161925</wp:posOffset>
            </wp:positionH>
            <wp:positionV relativeFrom="paragraph">
              <wp:posOffset>-171450</wp:posOffset>
            </wp:positionV>
            <wp:extent cx="5934075" cy="7810500"/>
            <wp:effectExtent l="0" t="0" r="9525" b="0"/>
            <wp:wrapNone/>
            <wp:docPr id="136680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00581" name="Picture 1366800581"/>
                    <pic:cNvPicPr/>
                  </pic:nvPicPr>
                  <pic:blipFill>
                    <a:blip r:embed="rId7">
                      <a:extLst>
                        <a:ext uri="{28A0092B-C50C-407E-A947-70E740481C1C}">
                          <a14:useLocalDpi xmlns:a14="http://schemas.microsoft.com/office/drawing/2010/main" val="0"/>
                        </a:ext>
                      </a:extLst>
                    </a:blip>
                    <a:stretch>
                      <a:fillRect/>
                    </a:stretch>
                  </pic:blipFill>
                  <pic:spPr>
                    <a:xfrm>
                      <a:off x="0" y="0"/>
                      <a:ext cx="5934075" cy="7810500"/>
                    </a:xfrm>
                    <a:prstGeom prst="rect">
                      <a:avLst/>
                    </a:prstGeom>
                  </pic:spPr>
                </pic:pic>
              </a:graphicData>
            </a:graphic>
            <wp14:sizeRelH relativeFrom="page">
              <wp14:pctWidth>0</wp14:pctWidth>
            </wp14:sizeRelH>
            <wp14:sizeRelV relativeFrom="page">
              <wp14:pctHeight>0</wp14:pctHeight>
            </wp14:sizeRelV>
          </wp:anchor>
        </w:drawing>
      </w:r>
    </w:p>
    <w:p w14:paraId="59901CD8" w14:textId="77777777" w:rsidR="00FA7208" w:rsidRDefault="00EA0FF0">
      <w:pPr>
        <w:spacing w:after="300"/>
        <w:jc w:val="center"/>
      </w:pPr>
      <w:r>
        <w:rPr>
          <w:b/>
          <w:bCs/>
          <w:color w:val="2E5395"/>
          <w:sz w:val="32"/>
          <w:szCs w:val="32"/>
        </w:rPr>
        <w:t>PROJECT PROPOSAL</w:t>
      </w:r>
    </w:p>
    <w:p w14:paraId="59901CD9" w14:textId="77777777" w:rsidR="00FA7208" w:rsidRDefault="00EA0FF0">
      <w:pPr>
        <w:spacing w:after="200"/>
        <w:jc w:val="center"/>
      </w:pPr>
      <w:r>
        <w:rPr>
          <w:b/>
          <w:bCs/>
          <w:sz w:val="44"/>
          <w:szCs w:val="44"/>
        </w:rPr>
        <w:t>Employee Management System</w:t>
      </w:r>
    </w:p>
    <w:p w14:paraId="59901CDA" w14:textId="77777777" w:rsidR="00FA7208" w:rsidRDefault="00EA0FF0">
      <w:pPr>
        <w:spacing w:after="1200"/>
        <w:jc w:val="center"/>
      </w:pPr>
      <w:r>
        <w:rPr>
          <w:i/>
          <w:iCs/>
          <w:sz w:val="24"/>
          <w:szCs w:val="24"/>
        </w:rPr>
        <w:t>A Desktop-Based Software Solution for Streamlined Human Resource Administration</w:t>
      </w:r>
    </w:p>
    <w:p w14:paraId="59901CDB" w14:textId="77777777" w:rsidR="00FA7208" w:rsidRDefault="00EA0FF0">
      <w:pPr>
        <w:spacing w:after="80"/>
        <w:jc w:val="center"/>
      </w:pPr>
      <w:r>
        <w:t>Submitted in Partial Fulfilment of the Requirements for</w:t>
      </w:r>
    </w:p>
    <w:p w14:paraId="59901CDC" w14:textId="77777777" w:rsidR="00FA7208" w:rsidRDefault="00EA0FF0">
      <w:pPr>
        <w:spacing w:after="1000"/>
        <w:jc w:val="center"/>
      </w:pPr>
      <w:r>
        <w:rPr>
          <w:b/>
          <w:bCs/>
          <w:sz w:val="24"/>
          <w:szCs w:val="24"/>
        </w:rPr>
        <w:t>Advanced Computer Programming</w:t>
      </w:r>
    </w:p>
    <w:p w14:paraId="59901CDD" w14:textId="77777777" w:rsidR="00FA7208" w:rsidRPr="00EA0FF0" w:rsidRDefault="00EA0FF0">
      <w:pPr>
        <w:spacing w:after="120"/>
        <w:jc w:val="center"/>
        <w:rPr>
          <w:highlight w:val="lightGray"/>
        </w:rPr>
      </w:pPr>
      <w:r w:rsidRPr="00EA0FF0">
        <w:rPr>
          <w:b/>
          <w:bCs/>
          <w:highlight w:val="lightGray"/>
        </w:rPr>
        <w:t xml:space="preserve">Team Members: </w:t>
      </w:r>
    </w:p>
    <w:p w14:paraId="59901CDE" w14:textId="77777777" w:rsidR="00FA7208" w:rsidRPr="00EA0FF0" w:rsidRDefault="00EA0FF0">
      <w:pPr>
        <w:spacing w:after="40"/>
        <w:jc w:val="center"/>
        <w:rPr>
          <w:highlight w:val="lightGray"/>
        </w:rPr>
      </w:pPr>
      <w:r w:rsidRPr="00EA0FF0">
        <w:rPr>
          <w:highlight w:val="lightGray"/>
        </w:rPr>
        <w:t>Ricky Tererin – ST250513</w:t>
      </w:r>
    </w:p>
    <w:p w14:paraId="59901CDF" w14:textId="77777777" w:rsidR="00FA7208" w:rsidRPr="00EA0FF0" w:rsidRDefault="00EA0FF0">
      <w:pPr>
        <w:spacing w:after="40"/>
        <w:jc w:val="center"/>
        <w:rPr>
          <w:highlight w:val="lightGray"/>
        </w:rPr>
      </w:pPr>
      <w:r w:rsidRPr="00EA0FF0">
        <w:rPr>
          <w:highlight w:val="lightGray"/>
        </w:rPr>
        <w:t>Amos Dagin – ST250412</w:t>
      </w:r>
    </w:p>
    <w:p w14:paraId="59901CE0" w14:textId="77777777" w:rsidR="00FA7208" w:rsidRDefault="00EA0FF0">
      <w:pPr>
        <w:spacing w:after="400"/>
        <w:jc w:val="center"/>
      </w:pPr>
      <w:r w:rsidRPr="00EA0FF0">
        <w:rPr>
          <w:highlight w:val="lightGray"/>
        </w:rPr>
        <w:t>Jamil Ovia – ST241186</w:t>
      </w:r>
    </w:p>
    <w:p w14:paraId="59901CE1" w14:textId="77777777" w:rsidR="00FA7208" w:rsidRDefault="00EA0FF0">
      <w:pPr>
        <w:spacing w:after="120"/>
        <w:jc w:val="center"/>
      </w:pPr>
      <w:r>
        <w:rPr>
          <w:b/>
          <w:bCs/>
        </w:rPr>
        <w:t xml:space="preserve">Course: </w:t>
      </w:r>
      <w:r>
        <w:t>Advanced Computer Programming</w:t>
      </w:r>
    </w:p>
    <w:p w14:paraId="59901CE2" w14:textId="77777777" w:rsidR="00FA7208" w:rsidRDefault="00EA0FF0">
      <w:pPr>
        <w:spacing w:after="120"/>
        <w:jc w:val="center"/>
      </w:pPr>
      <w:r>
        <w:rPr>
          <w:b/>
          <w:bCs/>
        </w:rPr>
        <w:t xml:space="preserve">Lecturer: </w:t>
      </w:r>
      <w:r>
        <w:t>Victor Bogalin</w:t>
      </w:r>
    </w:p>
    <w:p w14:paraId="59901CE3" w14:textId="77777777" w:rsidR="00FA7208" w:rsidRDefault="00EA0FF0">
      <w:pPr>
        <w:spacing w:after="120"/>
        <w:jc w:val="center"/>
      </w:pPr>
      <w:r>
        <w:rPr>
          <w:b/>
          <w:bCs/>
        </w:rPr>
        <w:t xml:space="preserve">Submission Date: </w:t>
      </w:r>
      <w:r>
        <w:t>04 August 2026</w:t>
      </w:r>
    </w:p>
    <w:p w14:paraId="59901CE4" w14:textId="77777777" w:rsidR="00FA7208" w:rsidRDefault="00EA0FF0">
      <w:r>
        <w:br w:type="page"/>
      </w:r>
    </w:p>
    <w:p w14:paraId="59901CE5" w14:textId="77777777" w:rsidR="00FA7208" w:rsidRDefault="00FA7208">
      <w:pPr>
        <w:sectPr w:rsidR="00FA7208">
          <w:pgSz w:w="12240" w:h="15840"/>
          <w:pgMar w:top="1440" w:right="1440" w:bottom="1440" w:left="1440" w:header="708" w:footer="708" w:gutter="0"/>
          <w:cols w:space="720"/>
          <w:docGrid w:linePitch="360"/>
        </w:sectPr>
      </w:pPr>
    </w:p>
    <w:p w14:paraId="59901CE6" w14:textId="77777777" w:rsidR="00FA7208" w:rsidRDefault="00EA0FF0">
      <w:pPr>
        <w:pStyle w:val="Heading1"/>
        <w:spacing w:before="400" w:after="200"/>
      </w:pPr>
      <w:r>
        <w:rPr>
          <w:b/>
          <w:bCs/>
          <w:sz w:val="30"/>
          <w:szCs w:val="30"/>
        </w:rPr>
        <w:lastRenderedPageBreak/>
        <w:t>Table of Contents</w:t>
      </w:r>
    </w:p>
    <w:p w14:paraId="59901CE7" w14:textId="77777777" w:rsidR="00FA7208" w:rsidRDefault="00EA0FF0">
      <w:pPr>
        <w:tabs>
          <w:tab w:val="right" w:leader="dot" w:pos="9026"/>
        </w:tabs>
        <w:spacing w:after="160"/>
      </w:pPr>
      <w:r>
        <w:rPr>
          <w:sz w:val="24"/>
          <w:szCs w:val="24"/>
        </w:rPr>
        <w:t>1. Executive Summary</w:t>
      </w:r>
    </w:p>
    <w:p w14:paraId="59901CE8" w14:textId="77777777" w:rsidR="00FA7208" w:rsidRDefault="00EA0FF0">
      <w:pPr>
        <w:tabs>
          <w:tab w:val="right" w:leader="dot" w:pos="9026"/>
        </w:tabs>
        <w:spacing w:after="160"/>
      </w:pPr>
      <w:r>
        <w:rPr>
          <w:sz w:val="24"/>
          <w:szCs w:val="24"/>
        </w:rPr>
        <w:t>2. Background</w:t>
      </w:r>
    </w:p>
    <w:p w14:paraId="59901CE9" w14:textId="77777777" w:rsidR="00FA7208" w:rsidRDefault="00EA0FF0">
      <w:pPr>
        <w:tabs>
          <w:tab w:val="right" w:leader="dot" w:pos="9026"/>
        </w:tabs>
        <w:spacing w:after="160"/>
      </w:pPr>
      <w:r>
        <w:rPr>
          <w:sz w:val="24"/>
          <w:szCs w:val="24"/>
        </w:rPr>
        <w:t>3. Problem Statement</w:t>
      </w:r>
    </w:p>
    <w:p w14:paraId="59901CEA" w14:textId="77777777" w:rsidR="00FA7208" w:rsidRDefault="00EA0FF0">
      <w:pPr>
        <w:tabs>
          <w:tab w:val="right" w:leader="dot" w:pos="9026"/>
        </w:tabs>
        <w:spacing w:after="160"/>
      </w:pPr>
      <w:r>
        <w:rPr>
          <w:sz w:val="24"/>
          <w:szCs w:val="24"/>
        </w:rPr>
        <w:t>4. Project Justification</w:t>
      </w:r>
    </w:p>
    <w:p w14:paraId="59901CEB" w14:textId="77777777" w:rsidR="00FA7208" w:rsidRDefault="00EA0FF0">
      <w:pPr>
        <w:tabs>
          <w:tab w:val="right" w:leader="dot" w:pos="9026"/>
        </w:tabs>
        <w:spacing w:after="160"/>
      </w:pPr>
      <w:r>
        <w:rPr>
          <w:sz w:val="24"/>
          <w:szCs w:val="24"/>
        </w:rPr>
        <w:t>5. Project Objectives</w:t>
      </w:r>
    </w:p>
    <w:p w14:paraId="59901CEC" w14:textId="77777777" w:rsidR="00FA7208" w:rsidRDefault="00EA0FF0">
      <w:pPr>
        <w:tabs>
          <w:tab w:val="right" w:leader="dot" w:pos="9026"/>
        </w:tabs>
        <w:spacing w:after="160"/>
      </w:pPr>
      <w:r>
        <w:rPr>
          <w:sz w:val="24"/>
          <w:szCs w:val="24"/>
        </w:rPr>
        <w:t>6. Project Scope</w:t>
      </w:r>
    </w:p>
    <w:p w14:paraId="59901CED" w14:textId="77777777" w:rsidR="00FA7208" w:rsidRDefault="00EA0FF0">
      <w:pPr>
        <w:tabs>
          <w:tab w:val="right" w:leader="dot" w:pos="9026"/>
        </w:tabs>
        <w:spacing w:after="160"/>
      </w:pPr>
      <w:r>
        <w:rPr>
          <w:sz w:val="24"/>
          <w:szCs w:val="24"/>
        </w:rPr>
        <w:t>7. Project Methodology</w:t>
      </w:r>
    </w:p>
    <w:p w14:paraId="59901CEE" w14:textId="77777777" w:rsidR="00FA7208" w:rsidRDefault="00EA0FF0">
      <w:pPr>
        <w:tabs>
          <w:tab w:val="right" w:leader="dot" w:pos="9026"/>
        </w:tabs>
        <w:spacing w:after="160"/>
      </w:pPr>
      <w:r>
        <w:rPr>
          <w:sz w:val="24"/>
          <w:szCs w:val="24"/>
        </w:rPr>
        <w:t>8. Project Schedule</w:t>
      </w:r>
    </w:p>
    <w:p w14:paraId="59901CEF" w14:textId="77777777" w:rsidR="00FA7208" w:rsidRDefault="00EA0FF0">
      <w:pPr>
        <w:tabs>
          <w:tab w:val="right" w:leader="dot" w:pos="9026"/>
        </w:tabs>
        <w:spacing w:after="160"/>
      </w:pPr>
      <w:r>
        <w:rPr>
          <w:sz w:val="24"/>
          <w:szCs w:val="24"/>
        </w:rPr>
        <w:t>9. Team Responsibilities</w:t>
      </w:r>
    </w:p>
    <w:p w14:paraId="59901CF0" w14:textId="77777777" w:rsidR="00FA7208" w:rsidRDefault="00EA0FF0">
      <w:pPr>
        <w:tabs>
          <w:tab w:val="right" w:leader="dot" w:pos="9026"/>
        </w:tabs>
        <w:spacing w:after="160"/>
      </w:pPr>
      <w:r>
        <w:rPr>
          <w:sz w:val="24"/>
          <w:szCs w:val="24"/>
        </w:rPr>
        <w:t>10. Risk Assessment</w:t>
      </w:r>
    </w:p>
    <w:p w14:paraId="59901CF1" w14:textId="77777777" w:rsidR="00FA7208" w:rsidRDefault="00EA0FF0">
      <w:pPr>
        <w:tabs>
          <w:tab w:val="right" w:leader="dot" w:pos="9026"/>
        </w:tabs>
        <w:spacing w:after="160"/>
      </w:pPr>
      <w:r>
        <w:rPr>
          <w:sz w:val="24"/>
          <w:szCs w:val="24"/>
        </w:rPr>
        <w:t>11. Feasibility Study</w:t>
      </w:r>
    </w:p>
    <w:p w14:paraId="59901CF2" w14:textId="77777777" w:rsidR="00FA7208" w:rsidRDefault="00EA0FF0">
      <w:pPr>
        <w:tabs>
          <w:tab w:val="right" w:leader="dot" w:pos="9026"/>
        </w:tabs>
        <w:spacing w:after="160"/>
      </w:pPr>
      <w:r>
        <w:rPr>
          <w:sz w:val="24"/>
          <w:szCs w:val="24"/>
        </w:rPr>
        <w:t>12. Expected Deliverables</w:t>
      </w:r>
    </w:p>
    <w:p w14:paraId="59901CF3" w14:textId="77777777" w:rsidR="00FA7208" w:rsidRDefault="00EA0FF0">
      <w:pPr>
        <w:tabs>
          <w:tab w:val="right" w:leader="dot" w:pos="9026"/>
        </w:tabs>
        <w:spacing w:after="160"/>
      </w:pPr>
      <w:r>
        <w:rPr>
          <w:sz w:val="24"/>
          <w:szCs w:val="24"/>
        </w:rPr>
        <w:t>13. References</w:t>
      </w:r>
    </w:p>
    <w:p w14:paraId="59901CF4" w14:textId="77777777" w:rsidR="00FA7208" w:rsidRDefault="00EA0FF0">
      <w:r>
        <w:br w:type="page"/>
      </w:r>
    </w:p>
    <w:p w14:paraId="59901CF5" w14:textId="77777777" w:rsidR="00FA7208" w:rsidRDefault="00EA0FF0">
      <w:pPr>
        <w:pStyle w:val="Heading1"/>
        <w:spacing w:before="400" w:after="200"/>
      </w:pPr>
      <w:r>
        <w:rPr>
          <w:b/>
          <w:bCs/>
          <w:sz w:val="30"/>
          <w:szCs w:val="30"/>
        </w:rPr>
        <w:lastRenderedPageBreak/>
        <w:t>1. Executive Summary</w:t>
      </w:r>
    </w:p>
    <w:p w14:paraId="59901CF6" w14:textId="77777777" w:rsidR="00FA7208" w:rsidRDefault="00EA0FF0">
      <w:pPr>
        <w:spacing w:after="200" w:line="288" w:lineRule="auto"/>
        <w:jc w:val="both"/>
      </w:pPr>
      <w:r>
        <w:t>This project proposal presents the design and development plan for the Employee Management System (EMS), a desktop-based software application intended to modernise how small and medium-sized organisations record, store, and process employee information. The proposal is submitted by a team of three second-year Bachelor of Information Technology students as an assessment component of the Advanced Computer Programming course. The purpose of the EMS is to replace fragmented, paper-based, and semi-manual employe</w:t>
      </w:r>
      <w:r>
        <w:t>e record-keeping practices with a single, centralised, and secure desktop application capable of managing employee registration, department allocation, attendance tracking, leave requests, payroll overviews, and report generation.</w:t>
      </w:r>
    </w:p>
    <w:p w14:paraId="59901CF7" w14:textId="77777777" w:rsidR="00FA7208" w:rsidRDefault="00EA0FF0">
      <w:pPr>
        <w:spacing w:after="200" w:line="288" w:lineRule="auto"/>
        <w:jc w:val="both"/>
      </w:pPr>
      <w:r>
        <w:t>The business problem motivating this project is well documented in the human resource management literature. Organisations that continue to rely on manual filing systems or disconnected spreadsheet workbooks routinely experience duplicated employee records, payroll calculation errors, delayed report generation, and weak safeguards over sensitive personal data (Bhattacharyya et al., 2020). These inefficiencies are magnified in growing organisations, where the volume of personnel data quickly outpaces the cap</w:t>
      </w:r>
      <w:r>
        <w:t>acity of manual administrative processes. The proposed EMS directly addresses these challenges by offering a structured relational database, a role-based authentication mechanism, and an intuitive graphical user interface that allows Human Resource (HR) personnel to perform day-to-day administrative tasks with fewer errors and less effort.</w:t>
      </w:r>
    </w:p>
    <w:p w14:paraId="59901CF8" w14:textId="77777777" w:rsidR="00FA7208" w:rsidRDefault="00EA0FF0">
      <w:pPr>
        <w:spacing w:after="200" w:line="288" w:lineRule="auto"/>
        <w:jc w:val="both"/>
      </w:pPr>
      <w:r>
        <w:t>The proposed solution is a standalone desktop application developed using an object-oriented programming language together with a relational database management system for persistent storage. The system will be developed using the Agile Software Development methodology, which allows the team to deliver working increments of the system every one to two weeks, gather feedback, and refine functionality throughout the ten-to-twelve-week development period (Fitzgerald et al., 2006; Project Management Institute [</w:t>
      </w:r>
      <w:r>
        <w:t>PMI], 2017). Core modules include Employee Registration, Department Management, Attendance Management, Leave Management, a Payroll Overview module, a Search and Filter module, User Authentication, and a Reporting module that can export summarised data for management review.</w:t>
      </w:r>
    </w:p>
    <w:p w14:paraId="59901CF9" w14:textId="77777777" w:rsidR="00FA7208" w:rsidRDefault="00EA0FF0">
      <w:pPr>
        <w:spacing w:after="200" w:line="288" w:lineRule="auto"/>
        <w:jc w:val="both"/>
      </w:pPr>
      <w:r>
        <w:t>The expected benefits of the EMS extend to employees, HR staff, and senior management alike. Employees benefit from more accurate and timely processing of their attendance, leave, and payroll-related records. HR personnel benefit from a significant reduction in repetitive administrative work, allowing them to focus on strategic human resource functions rather than clerical tasks (</w:t>
      </w:r>
      <w:proofErr w:type="spellStart"/>
      <w:r>
        <w:t>Bondarouk</w:t>
      </w:r>
      <w:proofErr w:type="spellEnd"/>
      <w:r>
        <w:t xml:space="preserve"> et al., 2016). Management benefits from consolidated, accurate, and rapidly generated reports that support evidence-based decision-making (Cho et al., 2020). The system is also expected to strengthen data security and integrity through user authentication, access control, and structured database constraints (Elmasri &amp; Navathe, 2016).</w:t>
      </w:r>
    </w:p>
    <w:p w14:paraId="59901CFA" w14:textId="77777777" w:rsidR="00FA7208" w:rsidRDefault="00EA0FF0">
      <w:pPr>
        <w:spacing w:after="200" w:line="288" w:lineRule="auto"/>
        <w:jc w:val="both"/>
      </w:pPr>
      <w:r>
        <w:t xml:space="preserve">The technologies proposed for this project include a modern object-oriented programming language for the application logic and graphical user interface, a relational database management system for data </w:t>
      </w:r>
      <w:r>
        <w:lastRenderedPageBreak/>
        <w:t>storage, and standard software engineering tools for version control, testing, and documentation. By the end of the project, the team expects to deliver a fully functional desktop prototype, complete source code, a populated sample database, and a full suite of supporting documentation, including a user manual, technical documentation, a testing report, and an installation guide. Collectively, these deliverables will demonstrate the team's ability to apply the software development life cycle, database desig</w:t>
      </w:r>
      <w:r>
        <w:t>n principles, and human-computer interaction concepts learned throughout the Advanced Computer Programming course to a realistic, practice-oriented problem.</w:t>
      </w:r>
    </w:p>
    <w:p w14:paraId="59901CFB" w14:textId="77777777" w:rsidR="00FA7208" w:rsidRDefault="00EA0FF0">
      <w:pPr>
        <w:pStyle w:val="Heading1"/>
        <w:spacing w:before="400" w:after="200"/>
      </w:pPr>
      <w:r>
        <w:rPr>
          <w:b/>
          <w:bCs/>
          <w:sz w:val="30"/>
          <w:szCs w:val="30"/>
        </w:rPr>
        <w:t>2. Background</w:t>
      </w:r>
    </w:p>
    <w:p w14:paraId="59901CFC" w14:textId="77777777" w:rsidR="00FA7208" w:rsidRDefault="00EA0FF0">
      <w:pPr>
        <w:spacing w:after="200" w:line="288" w:lineRule="auto"/>
        <w:jc w:val="both"/>
      </w:pPr>
      <w:r>
        <w:t>Human resource administration has undergone considerable transformation over the past several decades, moving from purely manual, paper-based filing systems toward increasingly digitised and, more recently, cloud-enabled platforms (Laudon &amp; Laudon, 2020). In many small and medium-sized organisations, however, this transformation remains incomplete. Employee records such as personal details, employment contracts, attendance sheets, and leave applications are frequently still maintained in physical folders, s</w:t>
      </w:r>
      <w:r>
        <w:t>tandalone spreadsheet files, or a patchwork of disconnected digital tools. This section reviews current employee management practices, situates the proposed Employee Management System within the broader literature on Human Resource Information Systems (HRIS), and explains why a purpose-built, database-driven desktop application is an appropriate response to the identified gaps.</w:t>
      </w:r>
    </w:p>
    <w:p w14:paraId="59901CFD" w14:textId="77777777" w:rsidR="00FA7208" w:rsidRDefault="00EA0FF0">
      <w:pPr>
        <w:pStyle w:val="Heading2"/>
        <w:spacing w:before="300" w:after="160"/>
      </w:pPr>
      <w:r>
        <w:rPr>
          <w:b/>
          <w:bCs/>
        </w:rPr>
        <w:t>2.1 Current Employee Management Practices</w:t>
      </w:r>
    </w:p>
    <w:p w14:paraId="59901CFE" w14:textId="77777777" w:rsidR="00FA7208" w:rsidRDefault="00EA0FF0">
      <w:pPr>
        <w:spacing w:after="200" w:line="288" w:lineRule="auto"/>
        <w:jc w:val="both"/>
      </w:pPr>
      <w:r>
        <w:t>Traditional, manual employee management practices typically rely on physical documentation: paper timesheets, handwritten leave request forms, printed employee files, and manually compiled payroll spreadsheets. While such approaches may be adequate for very small organisations with only a handful of staff, they quickly become unsustainable as headcount grows. Manual processes are inherently vulnerable to transcription errors, misplacement of physical records, and inconsistent formatting across different dep</w:t>
      </w:r>
      <w:r>
        <w:t>artments or supervisors. Furthermore, manual systems make it difficult to cross-reference information; for example, verifying an employee's leave balance against their attendance history may require consulting several separate documents maintained by different staff members.</w:t>
      </w:r>
    </w:p>
    <w:p w14:paraId="59901CFF" w14:textId="77777777" w:rsidR="00FA7208" w:rsidRDefault="00EA0FF0">
      <w:pPr>
        <w:spacing w:after="200" w:line="288" w:lineRule="auto"/>
        <w:jc w:val="both"/>
      </w:pPr>
      <w:r>
        <w:t>Some organisations have partially digitised their processes by adopting generic spreadsheet software to record employee data. While this represents an improvement over purely paper-based systems, spreadsheet-based record keeping still lacks the structural safeguards of a proper database, such as referential integrity, constraint enforcement, and multi-user access control. Spreadsheets are also prone to accidental overwriting, duplicate entries, and formula errors that can silently corrupt payroll calculatio</w:t>
      </w:r>
      <w:r>
        <w:t>ns (Connolly &amp; Begg, 2015). Consequently, many organisations occupy an uncomfortable middle ground: no longer fully manual, but not yet supported by a purpose-built information system either.</w:t>
      </w:r>
    </w:p>
    <w:p w14:paraId="59901D00" w14:textId="77777777" w:rsidR="00FA7208" w:rsidRDefault="00EA0FF0">
      <w:pPr>
        <w:pStyle w:val="Heading2"/>
        <w:spacing w:before="300" w:after="160"/>
      </w:pPr>
      <w:r>
        <w:rPr>
          <w:b/>
          <w:bCs/>
        </w:rPr>
        <w:t>2.2 Existing Computerised Systems</w:t>
      </w:r>
    </w:p>
    <w:p w14:paraId="59901D01" w14:textId="77777777" w:rsidR="00FA7208" w:rsidRDefault="00EA0FF0">
      <w:pPr>
        <w:spacing w:after="200" w:line="288" w:lineRule="auto"/>
        <w:jc w:val="both"/>
      </w:pPr>
      <w:r>
        <w:lastRenderedPageBreak/>
        <w:t>At the higher end of the market, large enterprises typically deploy comprehensive, often cloud-based, Human Resource Information Systems that integrate payroll, benefits administration, recruitment, performance management, and analytics into a single enterprise platform (</w:t>
      </w:r>
      <w:proofErr w:type="spellStart"/>
      <w:r>
        <w:t>Bondarouk</w:t>
      </w:r>
      <w:proofErr w:type="spellEnd"/>
      <w:r>
        <w:t xml:space="preserve"> et al., 2016). These systems, while powerful, are frequently costly to license, require ongoing subscription fees, and demand a level of IT infrastructure and technical support that is often beyond the reach of small and medium-sized organisations, particularly in developing economic contexts. Between the extremes of manual paper systems and full enterprise HRIS platforms, there exists a clear gap for a lightweight, affordable, desktop-based system that nonetheless applies sound database design an</w:t>
      </w:r>
      <w:r>
        <w:t>d software engineering principles to core employee management functions such as registration, attendance, leave, and basic payroll oversight.</w:t>
      </w:r>
    </w:p>
    <w:p w14:paraId="59901D02" w14:textId="77777777" w:rsidR="00FA7208" w:rsidRDefault="00EA0FF0">
      <w:pPr>
        <w:spacing w:after="200" w:line="288" w:lineRule="auto"/>
        <w:jc w:val="both"/>
      </w:pPr>
      <w:r>
        <w:t>A number of academic and applied studies have examined the design and development of employee and attendance management systems at this smaller scale. For instance, biometric-enabled attendance systems have been proposed as a mechanism for reducing time theft and improving payroll accuracy by ensuring that attendance records reflect the true presence of the employee rather than a proxy (Obansola et al., 2016). Although the current project scopes out biometric hardware integration in favour of a standard use</w:t>
      </w:r>
      <w:r>
        <w:t>rname-and-password attendance workflow, the underlying rationale, namely that automated, system-enforced attendance capture is more reliable than manual sign-in sheets, directly informs the design of the Attendance Management module proposed in this document.</w:t>
      </w:r>
    </w:p>
    <w:p w14:paraId="59901D03" w14:textId="77777777" w:rsidR="00FA7208" w:rsidRDefault="00EA0FF0">
      <w:pPr>
        <w:pStyle w:val="Heading2"/>
        <w:spacing w:before="300" w:after="160"/>
      </w:pPr>
      <w:r>
        <w:rPr>
          <w:b/>
          <w:bCs/>
        </w:rPr>
        <w:t>2.3 Challenges Faced by Organisations</w:t>
      </w:r>
    </w:p>
    <w:p w14:paraId="59901D04" w14:textId="77777777" w:rsidR="00FA7208" w:rsidRDefault="00EA0FF0">
      <w:pPr>
        <w:spacing w:after="200" w:line="288" w:lineRule="auto"/>
        <w:jc w:val="both"/>
      </w:pPr>
      <w:r>
        <w:t>Organisations that continue to rely on manual or semi-manual employee management practices commonly report several recurring challenges. First, data redundancy arises when the same employee information, such as a name, department, or contact number, must be re-entered across multiple disconnected documents, increasing both administrative workload and the likelihood of inconsistency. Second, payroll errors frequently occur when attendance and leave data must be manually reconciled against salary calculations</w:t>
      </w:r>
      <w:r>
        <w:t>, a process that is both time-consuming and error-prone. Third, report generation for management review can take days rather than minutes, since data must be manually compiled from multiple sources before it can be summarised. Finally, data security is often weak in manual or spreadsheet-based systems, since physical documents can be lost, damaged, or accessed by unauthorised personnel, and spreadsheet files are rarely protected by meaningful access controls (Bach &amp; Serrano, 2021).</w:t>
      </w:r>
    </w:p>
    <w:p w14:paraId="59901D05" w14:textId="77777777" w:rsidR="00FA7208" w:rsidRDefault="00EA0FF0">
      <w:pPr>
        <w:pStyle w:val="Heading2"/>
        <w:spacing w:before="300" w:after="160"/>
      </w:pPr>
      <w:r>
        <w:rPr>
          <w:b/>
          <w:bCs/>
        </w:rPr>
        <w:t>2.4 The Need for Digital Transformation</w:t>
      </w:r>
    </w:p>
    <w:p w14:paraId="59901D06" w14:textId="77777777" w:rsidR="00FA7208" w:rsidRDefault="00EA0FF0">
      <w:pPr>
        <w:spacing w:after="200" w:line="288" w:lineRule="auto"/>
        <w:jc w:val="both"/>
      </w:pPr>
      <w:r>
        <w:t xml:space="preserve">Digital transformation in human resource administration is not merely a matter of convenience; it has measurable implications for organisational performance and competitiveness. According to the resource-based view of the firm, an organisation's internal resources and capabilities, including its administrative systems, can constitute a source of sustained competitive advantage when they are valuable, rare, and difficult to imitate (Barney, 1991). Applied to human resource administration, this suggests that </w:t>
      </w:r>
      <w:r>
        <w:t xml:space="preserve">even a modest, well-designed information system can yield disproportionate benefits relative to its cost by </w:t>
      </w:r>
      <w:r>
        <w:lastRenderedPageBreak/>
        <w:t>improving the speed, accuracy, and reliability of core administrative functions. More broadly, digital transformation initiatives across sectors have been associated with productivity gains, improved service delivery, and enhanced institutional accountability, particularly where the transformation is scoped appropriately to the size and needs of the adopting organisation (World Bank, 2016).</w:t>
      </w:r>
    </w:p>
    <w:p w14:paraId="59901D07" w14:textId="77777777" w:rsidR="00FA7208" w:rsidRDefault="00EA0FF0">
      <w:pPr>
        <w:pStyle w:val="Heading2"/>
        <w:spacing w:before="300" w:after="160"/>
      </w:pPr>
      <w:r>
        <w:rPr>
          <w:b/>
          <w:bCs/>
        </w:rPr>
        <w:t>2.5 The Importance of Employee Information Management</w:t>
      </w:r>
    </w:p>
    <w:p w14:paraId="59901D08" w14:textId="77777777" w:rsidR="00FA7208" w:rsidRDefault="00EA0FF0">
      <w:pPr>
        <w:spacing w:after="200" w:line="288" w:lineRule="auto"/>
        <w:jc w:val="both"/>
      </w:pPr>
      <w:r>
        <w:t>Effective employee information management underpins nearly every other human resource function, from payroll processing to performance evaluation and workforce planning. Empirical studies of Human Resource Information Systems have consistently found positive associations between HRIS adoption and organisational performance outcomes, including operational efficiency, decision-making quality, and employee satisfaction (Cho et al., 2020). A systematic review of HRIS implementation in manufacturing contexts sim</w:t>
      </w:r>
      <w:r>
        <w:t>ilarly found that structured, database-driven employee information systems reduced administrative overhead and improved the accuracy of workforce reporting compared to manual alternatives (Bhattacharyya et al., 2020). These findings collectively support the underlying premise of this proposal: that even a modest desktop-based Employee Management System, if properly designed, can generate measurable improvements in administrative efficiency and data quality for its target organisation.</w:t>
      </w:r>
    </w:p>
    <w:p w14:paraId="59901D09" w14:textId="77777777" w:rsidR="00FA7208" w:rsidRDefault="00EA0FF0">
      <w:pPr>
        <w:pStyle w:val="Heading2"/>
        <w:spacing w:before="300" w:after="160"/>
      </w:pPr>
      <w:r>
        <w:rPr>
          <w:b/>
          <w:bCs/>
        </w:rPr>
        <w:t>2.6 Regional Context</w:t>
      </w:r>
    </w:p>
    <w:p w14:paraId="59901D0A" w14:textId="77777777" w:rsidR="00FA7208" w:rsidRDefault="00EA0FF0">
      <w:pPr>
        <w:spacing w:after="200" w:line="288" w:lineRule="auto"/>
        <w:jc w:val="both"/>
      </w:pPr>
      <w:r>
        <w:t>The challenges outlined above are particularly pronounced for small and medium-sized organisations operating in developing economic contexts, including many parts of the Pacific region, where access to enterprise-grade cloud infrastructure and reliable high-speed internet connectivity cannot always be assumed. In such contexts, a desktop-based system offers a practical advantage over a purely cloud-based alternative, since it can continue to operate reliably during periods of internet interruption, a consid</w:t>
      </w:r>
      <w:r>
        <w:t>eration that is reflected in the Risk Assessment presented later in this proposal (see Section 11). Digital transformation initiatives in such settings have been shown to yield meaningful productivity gains even where infrastructure is comparatively limited, provided that the technology deployed is appropriately scoped to local operating conditions (World Bank, 2016). This regional consideration reinforces the appropriateness of a self-contained desktop application, rather than a cloud-dependent platform, a</w:t>
      </w:r>
      <w:r>
        <w:t>s the technical foundation for the proposed Employee Management System.</w:t>
      </w:r>
    </w:p>
    <w:p w14:paraId="59901D0B" w14:textId="77777777" w:rsidR="00FA7208" w:rsidRDefault="00EA0FF0">
      <w:pPr>
        <w:pStyle w:val="Heading2"/>
        <w:spacing w:before="300" w:after="160"/>
      </w:pPr>
      <w:r>
        <w:rPr>
          <w:b/>
          <w:bCs/>
        </w:rPr>
        <w:t>2.7 Literature Review Summary</w:t>
      </w:r>
    </w:p>
    <w:p w14:paraId="59901D0C" w14:textId="77777777" w:rsidR="00FA7208" w:rsidRDefault="00EA0FF0">
      <w:pPr>
        <w:spacing w:after="200" w:line="288" w:lineRule="auto"/>
        <w:jc w:val="both"/>
      </w:pPr>
      <w:r>
        <w:t>Taken together, the reviewed literature establishes three key points that justify the proposed project. First, manual and semi-manual employee management practices are associated with well-documented inefficiencies, including data redundancy, payroll errors, and weak data security (Bach &amp; Serrano, 2021; Connolly &amp; Begg, 2015). Second, existing enterprise-scale HRIS platforms, while effective, are often disproportionately costly and complex for small and medium-sized organisations, leaving a gap for lightwei</w:t>
      </w:r>
      <w:r>
        <w:t>ght, purpose-built alternatives (</w:t>
      </w:r>
      <w:proofErr w:type="spellStart"/>
      <w:r>
        <w:t>Bondarouk</w:t>
      </w:r>
      <w:proofErr w:type="spellEnd"/>
      <w:r>
        <w:t xml:space="preserve"> et al., 2016). Third, prior academic and applied work on employee and attendance management systems demonstrates that a structured, database-backed </w:t>
      </w:r>
      <w:r>
        <w:lastRenderedPageBreak/>
        <w:t>approach to employee information management yields measurable improvements in accuracy, security, and administrative efficiency (Bhattacharyya et al., 2020; Cho et al., 2020; Obansola et al., 2016). These findings collectively provide the academic and practical foundation for the Employee Management System proposed in t</w:t>
      </w:r>
      <w:r>
        <w:t>his document.</w:t>
      </w:r>
    </w:p>
    <w:p w14:paraId="59901D0D" w14:textId="77777777" w:rsidR="00FA7208" w:rsidRDefault="00EA0FF0">
      <w:pPr>
        <w:pStyle w:val="Heading1"/>
        <w:spacing w:before="400" w:after="200"/>
      </w:pPr>
      <w:r>
        <w:rPr>
          <w:b/>
          <w:bCs/>
          <w:sz w:val="30"/>
          <w:szCs w:val="30"/>
        </w:rPr>
        <w:t>3. Problem Statement</w:t>
      </w:r>
    </w:p>
    <w:p w14:paraId="59901D0E" w14:textId="77777777" w:rsidR="00FA7208" w:rsidRDefault="00EA0FF0">
      <w:pPr>
        <w:spacing w:after="200" w:line="288" w:lineRule="auto"/>
        <w:jc w:val="both"/>
      </w:pPr>
      <w:r>
        <w:t>Organisations that continue to rely on manual or fragmented digital tools for employee administration face a cluster of interrelated problems that, left unaddressed, progressively erode administrative efficiency, data quality, and organisational trust. This section articulates the specific business problems that motivate the development of the proposed Employee Management System.</w:t>
      </w:r>
    </w:p>
    <w:p w14:paraId="59901D0F" w14:textId="77777777" w:rsidR="00FA7208" w:rsidRDefault="00EA0FF0">
      <w:pPr>
        <w:pStyle w:val="Heading2"/>
        <w:spacing w:before="300" w:after="160"/>
      </w:pPr>
      <w:r>
        <w:rPr>
          <w:b/>
          <w:bCs/>
        </w:rPr>
        <w:t>3.1 Manual Record Keeping</w:t>
      </w:r>
    </w:p>
    <w:p w14:paraId="59901D10" w14:textId="77777777" w:rsidR="00FA7208" w:rsidRDefault="00EA0FF0">
      <w:pPr>
        <w:spacing w:after="200" w:line="288" w:lineRule="auto"/>
        <w:jc w:val="both"/>
      </w:pPr>
      <w:r>
        <w:t>Many organisations still depend on physical files or loosely structured digital documents to record employee information. Manual record keeping requires HR staff to physically locate, update, and refile documents for even routine changes, such as updating an employee's contact details or department assignment. This process is slow, labour-intensive, and highly susceptible to human error, particularly as the number of employees grows.</w:t>
      </w:r>
    </w:p>
    <w:p w14:paraId="59901D11" w14:textId="77777777" w:rsidR="00FA7208" w:rsidRDefault="00EA0FF0">
      <w:pPr>
        <w:pStyle w:val="Heading2"/>
        <w:spacing w:before="300" w:after="160"/>
      </w:pPr>
      <w:r>
        <w:rPr>
          <w:b/>
          <w:bCs/>
        </w:rPr>
        <w:t>3.2 Duplicate Employee Records</w:t>
      </w:r>
    </w:p>
    <w:p w14:paraId="59901D12" w14:textId="77777777" w:rsidR="00FA7208" w:rsidRDefault="00EA0FF0">
      <w:pPr>
        <w:spacing w:after="200" w:line="288" w:lineRule="auto"/>
        <w:jc w:val="both"/>
      </w:pPr>
      <w:r>
        <w:t>Without a centralised database enforcing unique identifiers, the same employee's information may be entered multiple times across different documents or by different staff members, resulting in duplicate or conflicting records. Duplicate records complicate reporting, distort headcount statistics, and can lead to inconsistent treatment of the same employee across different administrative processes, such as payroll and leave management.</w:t>
      </w:r>
    </w:p>
    <w:p w14:paraId="59901D13" w14:textId="77777777" w:rsidR="00FA7208" w:rsidRDefault="00EA0FF0">
      <w:pPr>
        <w:pStyle w:val="Heading2"/>
        <w:spacing w:before="300" w:after="160"/>
      </w:pPr>
      <w:r>
        <w:rPr>
          <w:b/>
          <w:bCs/>
        </w:rPr>
        <w:t>3.3 Payroll Errors</w:t>
      </w:r>
    </w:p>
    <w:p w14:paraId="59901D14" w14:textId="77777777" w:rsidR="00FA7208" w:rsidRDefault="00EA0FF0">
      <w:pPr>
        <w:spacing w:after="200" w:line="288" w:lineRule="auto"/>
        <w:jc w:val="both"/>
      </w:pPr>
      <w:r>
        <w:t>Payroll calculation in manual systems typically depends on the accurate manual reconciliation of attendance records, leave deductions, and salary structures. Any error introduced at any stage of this reconciliation, whether a missed attendance entry, a miscalculated leave deduction, or a simple data entry mistake, can propagate into an incorrect payroll amount, resulting in underpayment or overpayment of employees. Such errors damage employee trust and can expose the organisation to compliance risk.</w:t>
      </w:r>
    </w:p>
    <w:p w14:paraId="59901D15" w14:textId="77777777" w:rsidR="00FA7208" w:rsidRDefault="00EA0FF0">
      <w:pPr>
        <w:pStyle w:val="Heading2"/>
        <w:spacing w:before="300" w:after="160"/>
      </w:pPr>
      <w:r>
        <w:rPr>
          <w:b/>
          <w:bCs/>
        </w:rPr>
        <w:t>3.4 Attendance Tracking Issues</w:t>
      </w:r>
    </w:p>
    <w:p w14:paraId="59901D16" w14:textId="77777777" w:rsidR="00FA7208" w:rsidRDefault="00EA0FF0">
      <w:pPr>
        <w:spacing w:after="200" w:line="288" w:lineRule="auto"/>
        <w:jc w:val="both"/>
      </w:pPr>
      <w:r>
        <w:t xml:space="preserve">Manual attendance registers, whether paper-based sign-in sheets or unstructured spreadsheets, are vulnerable to both accidental and deliberate inaccuracies, including missed entries, illegible handwriting, and proxy sign-ins on behalf of absent colleagues (Obansola et al., 2016). Without a systematic, auditable </w:t>
      </w:r>
      <w:r>
        <w:lastRenderedPageBreak/>
        <w:t>attendance record, HR staff cannot reliably verify actual hours worked, which in turn undermines the accuracy of downstream payroll and leave calculations.</w:t>
      </w:r>
    </w:p>
    <w:p w14:paraId="59901D17" w14:textId="77777777" w:rsidR="00FA7208" w:rsidRDefault="00EA0FF0">
      <w:pPr>
        <w:pStyle w:val="Heading2"/>
        <w:spacing w:before="300" w:after="160"/>
      </w:pPr>
      <w:r>
        <w:rPr>
          <w:b/>
          <w:bCs/>
        </w:rPr>
        <w:t>3.5 Slow Report Generation</w:t>
      </w:r>
    </w:p>
    <w:p w14:paraId="59901D18" w14:textId="77777777" w:rsidR="00FA7208" w:rsidRDefault="00EA0FF0">
      <w:pPr>
        <w:spacing w:after="200" w:line="288" w:lineRule="auto"/>
        <w:jc w:val="both"/>
      </w:pPr>
      <w:r>
        <w:t>Generating summary reports, such as monthly headcount by department, attendance summaries, or leave balance reports, from manual or fragmented sources is a time-consuming process that typically requires HR staff to manually compile and cross-check data from multiple documents. This delay reduces the timeliness of information available to management for decision-making purposes.</w:t>
      </w:r>
    </w:p>
    <w:p w14:paraId="59901D19" w14:textId="77777777" w:rsidR="00FA7208" w:rsidRDefault="00EA0FF0">
      <w:pPr>
        <w:pStyle w:val="Heading2"/>
        <w:spacing w:before="300" w:after="160"/>
      </w:pPr>
      <w:r>
        <w:rPr>
          <w:b/>
          <w:bCs/>
        </w:rPr>
        <w:t>3.6 Data Redundancy</w:t>
      </w:r>
    </w:p>
    <w:p w14:paraId="59901D1A" w14:textId="77777777" w:rsidR="00FA7208" w:rsidRDefault="00EA0FF0">
      <w:pPr>
        <w:spacing w:after="200" w:line="288" w:lineRule="auto"/>
        <w:jc w:val="both"/>
      </w:pPr>
      <w:r>
        <w:t>Data redundancy occurs when the same piece of information is stored in multiple locations without a single authoritative source. In manual or spreadsheet-based systems, employee data is often duplicated across separate attendance, leave, and payroll documents, increasing both storage inefficiency and the risk that updates made in one location are not reflected in others (Elmasri &amp; Navathe, 2016).</w:t>
      </w:r>
    </w:p>
    <w:p w14:paraId="59901D1B" w14:textId="77777777" w:rsidR="00FA7208" w:rsidRDefault="00EA0FF0">
      <w:pPr>
        <w:pStyle w:val="Heading2"/>
        <w:spacing w:before="300" w:after="160"/>
      </w:pPr>
      <w:r>
        <w:rPr>
          <w:b/>
          <w:bCs/>
        </w:rPr>
        <w:t>3.7 Security Concerns</w:t>
      </w:r>
    </w:p>
    <w:p w14:paraId="59901D1C" w14:textId="77777777" w:rsidR="00FA7208" w:rsidRDefault="00EA0FF0">
      <w:pPr>
        <w:spacing w:after="200" w:line="288" w:lineRule="auto"/>
        <w:jc w:val="both"/>
      </w:pPr>
      <w:r>
        <w:t>Physical employee files can be lost, damaged, or accessed by unauthorised individuals, while spreadsheet files are frequently unprotected by meaningful authentication or access-control mechanisms. This lack of structured security exposes sensitive personal and financial information to unauthorised disclosure or tampering, a concern that is increasingly significant given growing expectations around the ethical handling of employee data (Bach &amp; Serrano, 2021).</w:t>
      </w:r>
    </w:p>
    <w:p w14:paraId="59901D1D" w14:textId="77777777" w:rsidR="00FA7208" w:rsidRDefault="00EA0FF0">
      <w:pPr>
        <w:pStyle w:val="Heading2"/>
        <w:spacing w:before="300" w:after="160"/>
      </w:pPr>
      <w:r>
        <w:rPr>
          <w:b/>
          <w:bCs/>
        </w:rPr>
        <w:t>3.8 Poor Data Integrity</w:t>
      </w:r>
    </w:p>
    <w:p w14:paraId="59901D1E" w14:textId="77777777" w:rsidR="00FA7208" w:rsidRDefault="00EA0FF0">
      <w:pPr>
        <w:spacing w:after="200" w:line="288" w:lineRule="auto"/>
        <w:jc w:val="both"/>
      </w:pPr>
      <w:r>
        <w:t>Without database-enforced constraints such as primary keys, foreign keys, and validation rules, manual and spreadsheet-based systems cannot systematically prevent invalid, incomplete, or contradictory data from being entered. Poor data integrity undermines confidence in reports generated from the system and can lead to flawed management decisions (Connolly &amp; Begg, 2015).</w:t>
      </w:r>
    </w:p>
    <w:p w14:paraId="59901D1F" w14:textId="77777777" w:rsidR="00FA7208" w:rsidRDefault="00EA0FF0">
      <w:pPr>
        <w:pStyle w:val="Heading2"/>
        <w:spacing w:before="300" w:after="160"/>
      </w:pPr>
      <w:r>
        <w:rPr>
          <w:b/>
          <w:bCs/>
        </w:rPr>
        <w:t>3.9 Difficulty Accessing Employee Information</w:t>
      </w:r>
    </w:p>
    <w:p w14:paraId="59901D20" w14:textId="77777777" w:rsidR="00FA7208" w:rsidRDefault="00EA0FF0">
      <w:pPr>
        <w:spacing w:after="200" w:line="288" w:lineRule="auto"/>
        <w:jc w:val="both"/>
      </w:pPr>
      <w:r>
        <w:t>When employee information is scattered across multiple physical or digital locations, retrieving a complete and accurate picture of a single employee's record, spanning personal details, attendance history, leave balance, and departmental assignment, can require consulting several separate sources. This fragmentation slows down routine HR enquiries and complicates audits or compliance reviews.</w:t>
      </w:r>
    </w:p>
    <w:p w14:paraId="59901D21" w14:textId="77777777" w:rsidR="00FA7208" w:rsidRDefault="00EA0FF0">
      <w:pPr>
        <w:pStyle w:val="Heading2"/>
        <w:spacing w:before="300" w:after="160"/>
      </w:pPr>
      <w:r>
        <w:rPr>
          <w:b/>
          <w:bCs/>
        </w:rPr>
        <w:t>3.10 Cumulative Effect on Administrative Workload</w:t>
      </w:r>
    </w:p>
    <w:p w14:paraId="59901D22" w14:textId="77777777" w:rsidR="00FA7208" w:rsidRDefault="00EA0FF0">
      <w:pPr>
        <w:spacing w:after="200" w:line="288" w:lineRule="auto"/>
        <w:jc w:val="both"/>
      </w:pPr>
      <w:r>
        <w:t xml:space="preserve">Individually, each of the problems described above may appear manageable. In combination, however, they compound one another in ways that disproportionately increase the administrative burden on HR </w:t>
      </w:r>
      <w:r>
        <w:lastRenderedPageBreak/>
        <w:t>staff. For example, a duplicate employee record (Section 3.2) increases the likelihood of an attendance tracking discrepancy (Section 3.4), which in turn increases the likelihood of a payroll error (Section 3.3). Left unresolved, this compounding effect means that the true administrative cost of manual employee management grows non-linearly as an organisation's headcount increases, making the case for a structured, database-driven alternative progressively stronger as the organisation scales (Elmasri &amp; Nava</w:t>
      </w:r>
      <w:r>
        <w:t>the, 2016).</w:t>
      </w:r>
    </w:p>
    <w:p w14:paraId="59901D23" w14:textId="77777777" w:rsidR="00FA7208" w:rsidRDefault="00EA0FF0">
      <w:pPr>
        <w:pStyle w:val="Heading2"/>
        <w:spacing w:before="300" w:after="160"/>
      </w:pPr>
      <w:r>
        <w:rPr>
          <w:b/>
          <w:bCs/>
        </w:rPr>
        <w:t>3.11 Organisational Impact</w:t>
      </w:r>
    </w:p>
    <w:p w14:paraId="59901D24" w14:textId="77777777" w:rsidR="00FA7208" w:rsidRDefault="00EA0FF0">
      <w:pPr>
        <w:spacing w:after="200" w:line="288" w:lineRule="auto"/>
        <w:jc w:val="both"/>
      </w:pPr>
      <w:r>
        <w:t xml:space="preserve">Collectively, these problems impose a measurable cost on organisational performance. Administrative staff spend a disproportionate share of their time on low-value clerical correction rather than strategic HR activities; management receives delayed or unreliable data on which to base workforce decisions; and employees experience reduced confidence in the accuracy of their attendance, leave, and payroll records. The Employee Management System proposed in this document is designed to directly address each of </w:t>
      </w:r>
      <w:r>
        <w:t>these ten interrelated problems through centralised data storage, enforced data integrity, role-based access control, and automated reporting.</w:t>
      </w:r>
    </w:p>
    <w:p w14:paraId="59901D25" w14:textId="77777777" w:rsidR="00FA7208" w:rsidRDefault="00EA0FF0">
      <w:pPr>
        <w:pStyle w:val="Heading1"/>
        <w:spacing w:before="400" w:after="200"/>
      </w:pPr>
      <w:r>
        <w:rPr>
          <w:b/>
          <w:bCs/>
          <w:sz w:val="30"/>
          <w:szCs w:val="30"/>
        </w:rPr>
        <w:t>4. Project Justification</w:t>
      </w:r>
    </w:p>
    <w:p w14:paraId="59901D26" w14:textId="77777777" w:rsidR="00FA7208" w:rsidRDefault="00EA0FF0">
      <w:pPr>
        <w:spacing w:after="200" w:line="288" w:lineRule="auto"/>
        <w:jc w:val="both"/>
      </w:pPr>
      <w:r>
        <w:t>The development of the Employee Management System is justified on operational, managerial, and strategic grounds. This section explains why the project should be undertaken by examining its anticipated benefits to employees, Human Resource personnel, and management, as well as its broader contribution to organisational productivity, decision-making, and data security.</w:t>
      </w:r>
    </w:p>
    <w:p w14:paraId="59901D27" w14:textId="77777777" w:rsidR="00FA7208" w:rsidRDefault="00EA0FF0">
      <w:pPr>
        <w:pStyle w:val="Heading2"/>
        <w:spacing w:before="300" w:after="160"/>
      </w:pPr>
      <w:r>
        <w:rPr>
          <w:b/>
          <w:bCs/>
        </w:rPr>
        <w:t>4.1 Benefits to Employees</w:t>
      </w:r>
    </w:p>
    <w:p w14:paraId="59901D28" w14:textId="77777777" w:rsidR="00FA7208" w:rsidRDefault="00EA0FF0">
      <w:pPr>
        <w:spacing w:after="200" w:line="288" w:lineRule="auto"/>
        <w:jc w:val="both"/>
      </w:pPr>
      <w:r>
        <w:t>Employees stand to benefit from more accurate and timely processing of attendance, leave, and payroll-related records. A centralised system reduces the likelihood of payroll disputes arising from data entry errors and provides employees with greater confidence that their working hours and leave entitlements are being recorded correctly. Faster processing of routine HR requests, such as leave applications, also improves the overall employee experience.</w:t>
      </w:r>
    </w:p>
    <w:p w14:paraId="59901D29" w14:textId="77777777" w:rsidR="00FA7208" w:rsidRDefault="00EA0FF0">
      <w:pPr>
        <w:pStyle w:val="Heading2"/>
        <w:spacing w:before="300" w:after="160"/>
      </w:pPr>
      <w:r>
        <w:rPr>
          <w:b/>
          <w:bCs/>
        </w:rPr>
        <w:t>4.2 Benefits to Human Resources</w:t>
      </w:r>
    </w:p>
    <w:p w14:paraId="59901D2A" w14:textId="77777777" w:rsidR="00FA7208" w:rsidRDefault="00EA0FF0">
      <w:pPr>
        <w:spacing w:after="200" w:line="288" w:lineRule="auto"/>
        <w:jc w:val="both"/>
      </w:pPr>
      <w:r>
        <w:t>For HR personnel, the EMS is expected to substantially reduce the time spent on repetitive administrative tasks, such as manually cross-referencing attendance and leave records or re-entering employee data across multiple documents. This allows HR staff to redirect their effort toward higher-value activities, such as employee engagement, training coordination, and policy development (</w:t>
      </w:r>
      <w:proofErr w:type="spellStart"/>
      <w:r>
        <w:t>Bondarouk</w:t>
      </w:r>
      <w:proofErr w:type="spellEnd"/>
      <w:r>
        <w:t xml:space="preserve"> et al., 2016). The system's search and reporting functions further reduce the time required to respond to routine information requests from management or auditors.</w:t>
      </w:r>
    </w:p>
    <w:p w14:paraId="59901D2B" w14:textId="77777777" w:rsidR="00FA7208" w:rsidRDefault="00EA0FF0">
      <w:pPr>
        <w:pStyle w:val="Heading2"/>
        <w:spacing w:before="300" w:after="160"/>
      </w:pPr>
      <w:r>
        <w:rPr>
          <w:b/>
          <w:bCs/>
        </w:rPr>
        <w:t>4.3 Benefits to Management</w:t>
      </w:r>
    </w:p>
    <w:p w14:paraId="59901D2C" w14:textId="77777777" w:rsidR="00FA7208" w:rsidRDefault="00EA0FF0">
      <w:pPr>
        <w:spacing w:after="200" w:line="288" w:lineRule="auto"/>
        <w:jc w:val="both"/>
      </w:pPr>
      <w:r>
        <w:lastRenderedPageBreak/>
        <w:t xml:space="preserve">Management benefits from access to consolidated, accurate, and rapidly generated reports on headcount, departmental distribution, attendance trends, and leave utilisation. Timely and reliable data supports more informed, evidence-based decision-making regarding staffing levels, resource allocation, and workforce planning (Cho et al., 2020). This aligns with the resource-based view of organisational advantage, wherein internal administrative capabilities can meaningfully contribute to overall organisational </w:t>
      </w:r>
      <w:r>
        <w:t>performance when the information they generate is used to guide strategic decisions (Barney, 1991).</w:t>
      </w:r>
    </w:p>
    <w:p w14:paraId="59901D2D" w14:textId="77777777" w:rsidR="00FA7208" w:rsidRDefault="00EA0FF0">
      <w:pPr>
        <w:pStyle w:val="Heading2"/>
        <w:spacing w:before="300" w:after="160"/>
      </w:pPr>
      <w:r>
        <w:rPr>
          <w:b/>
          <w:bCs/>
        </w:rPr>
        <w:t>4.4 Increased Productivity</w:t>
      </w:r>
    </w:p>
    <w:p w14:paraId="59901D2E" w14:textId="77777777" w:rsidR="00FA7208" w:rsidRDefault="00EA0FF0">
      <w:pPr>
        <w:spacing w:after="200" w:line="288" w:lineRule="auto"/>
        <w:jc w:val="both"/>
      </w:pPr>
      <w:r>
        <w:t>By automating routine data entry, retrieval, and reporting tasks, the EMS is expected to reduce the administrative burden associated with employee management, freeing staff time for more productive activities. Reducing the time required to complete common HR tasks, such as registering a new employee or generating a monthly attendance report, directly translates into measurable productivity gains for the organisation.</w:t>
      </w:r>
    </w:p>
    <w:p w14:paraId="59901D2F" w14:textId="77777777" w:rsidR="00FA7208" w:rsidRDefault="00EA0FF0">
      <w:pPr>
        <w:pStyle w:val="Heading2"/>
        <w:spacing w:before="300" w:after="160"/>
      </w:pPr>
      <w:r>
        <w:rPr>
          <w:b/>
          <w:bCs/>
        </w:rPr>
        <w:t>4.5 Improved Decision-Making</w:t>
      </w:r>
    </w:p>
    <w:p w14:paraId="59901D30" w14:textId="77777777" w:rsidR="00FA7208" w:rsidRDefault="00EA0FF0">
      <w:pPr>
        <w:spacing w:after="200" w:line="288" w:lineRule="auto"/>
        <w:jc w:val="both"/>
      </w:pPr>
      <w:r>
        <w:t>Access to accurate, consolidated, and readily available employee data supports better-informed managerial decisions. Where manual systems often force decisions to be made on the basis of incomplete or outdated information, a centralised database ensures that management has access to a single, current, and consistent source of employee data at all times.</w:t>
      </w:r>
    </w:p>
    <w:p w14:paraId="59901D31" w14:textId="77777777" w:rsidR="00FA7208" w:rsidRDefault="00EA0FF0">
      <w:pPr>
        <w:pStyle w:val="Heading2"/>
        <w:spacing w:before="300" w:after="160"/>
      </w:pPr>
      <w:r>
        <w:rPr>
          <w:b/>
          <w:bCs/>
        </w:rPr>
        <w:t>4.6 Reduced Paperwork</w:t>
      </w:r>
    </w:p>
    <w:p w14:paraId="59901D32" w14:textId="77777777" w:rsidR="00FA7208" w:rsidRDefault="00EA0FF0">
      <w:pPr>
        <w:spacing w:after="200" w:line="288" w:lineRule="auto"/>
        <w:jc w:val="both"/>
      </w:pPr>
      <w:r>
        <w:t>Digitising employee records substantially reduces the volume of physical paperwork that must be created, filed, and stored. This not only reduces the physical storage burden on the organisation but also reduces the environmental footprint associated with paper-based administration.</w:t>
      </w:r>
    </w:p>
    <w:p w14:paraId="59901D33" w14:textId="77777777" w:rsidR="00FA7208" w:rsidRDefault="00EA0FF0">
      <w:pPr>
        <w:pStyle w:val="Heading2"/>
        <w:spacing w:before="300" w:after="160"/>
      </w:pPr>
      <w:r>
        <w:rPr>
          <w:b/>
          <w:bCs/>
        </w:rPr>
        <w:t>4.7 Better Data Security</w:t>
      </w:r>
    </w:p>
    <w:p w14:paraId="59901D34" w14:textId="77777777" w:rsidR="00FA7208" w:rsidRDefault="00EA0FF0">
      <w:pPr>
        <w:spacing w:after="200" w:line="288" w:lineRule="auto"/>
        <w:jc w:val="both"/>
      </w:pPr>
      <w:r>
        <w:t>The proposed system incorporates user authentication and role-based access control, ensuring that only authorised personnel can view or modify sensitive employee information. This represents a substantial improvement over unprotected physical files or spreadsheets, and aligns with contemporary expectations regarding the responsible and ethical management of employee data (Bach &amp; Serrano, 2021).</w:t>
      </w:r>
    </w:p>
    <w:p w14:paraId="59901D35" w14:textId="77777777" w:rsidR="00FA7208" w:rsidRDefault="00EA0FF0">
      <w:pPr>
        <w:pStyle w:val="Heading2"/>
        <w:spacing w:before="300" w:after="160"/>
      </w:pPr>
      <w:r>
        <w:rPr>
          <w:b/>
          <w:bCs/>
        </w:rPr>
        <w:t>4.8 Time and Cost Savings</w:t>
      </w:r>
    </w:p>
    <w:p w14:paraId="59901D36" w14:textId="77777777" w:rsidR="00FA7208" w:rsidRDefault="00EA0FF0">
      <w:pPr>
        <w:spacing w:after="200" w:line="288" w:lineRule="auto"/>
        <w:jc w:val="both"/>
      </w:pPr>
      <w:r>
        <w:t>Although the initial development of the EMS requires an investment of time and effort, the long-term time savings associated with automated data entry, retrieval, and reporting are expected to outweigh this initial cost. Because the system is developed in-house as a desktop application rather than licensed as an ongoing subscription service, the organisation also avoids the recurring costs typically associated with commercial enterprise HRIS platforms.</w:t>
      </w:r>
    </w:p>
    <w:p w14:paraId="59901D37" w14:textId="77777777" w:rsidR="00FA7208" w:rsidRDefault="00EA0FF0">
      <w:pPr>
        <w:pStyle w:val="Heading2"/>
        <w:spacing w:before="300" w:after="160"/>
      </w:pPr>
      <w:r>
        <w:rPr>
          <w:b/>
          <w:bCs/>
        </w:rPr>
        <w:lastRenderedPageBreak/>
        <w:t>4.9 Improved Reporting</w:t>
      </w:r>
    </w:p>
    <w:p w14:paraId="59901D38" w14:textId="77777777" w:rsidR="00FA7208" w:rsidRDefault="00EA0FF0">
      <w:pPr>
        <w:spacing w:after="200" w:line="288" w:lineRule="auto"/>
        <w:jc w:val="both"/>
      </w:pPr>
      <w:r>
        <w:t>The Reports module allows HR staff and management to generate structured summaries of employee data, such as departmental headcount, attendance rates, and leave balances, within seconds rather than the hours or days that manual compilation would typically require. This capability directly addresses the slow report generation problem identified in the Problem Statement section of this proposal.</w:t>
      </w:r>
    </w:p>
    <w:p w14:paraId="59901D39" w14:textId="77777777" w:rsidR="00FA7208" w:rsidRDefault="00EA0FF0">
      <w:pPr>
        <w:pStyle w:val="Heading2"/>
        <w:spacing w:before="300" w:after="160"/>
      </w:pPr>
      <w:r>
        <w:rPr>
          <w:b/>
          <w:bCs/>
        </w:rPr>
        <w:t>4.10 Alignment with Course Learning Outcomes</w:t>
      </w:r>
    </w:p>
    <w:p w14:paraId="59901D3A" w14:textId="77777777" w:rsidR="00FA7208" w:rsidRDefault="00EA0FF0">
      <w:pPr>
        <w:spacing w:after="200" w:line="288" w:lineRule="auto"/>
        <w:jc w:val="both"/>
      </w:pPr>
      <w:r>
        <w:t>Beyond its organisational benefits, this project is also justified on pedagogical grounds. The Advanced Computer Programming course requires students to demonstrate competency in object-oriented software design, relational database implementation, and the application of a recognised software development methodology to a realistic problem. The Employee Management System was deliberately selected as a project topic because it requires the integration of all three competencies within a single, coherent system:</w:t>
      </w:r>
      <w:r>
        <w:t xml:space="preserve"> a normalised relational database (Elmasri &amp; Navathe, 2016), an object-oriented application layer implementing business logic across eight distinct modules, and a documented Agile development process (Schwaber &amp; Sutherland, 2020). The project therefore provides a comprehensive vehicle for demonstrating the full range of skills developed throughout the course.</w:t>
      </w:r>
    </w:p>
    <w:p w14:paraId="59901D3B" w14:textId="77777777" w:rsidR="00FA7208" w:rsidRDefault="00EA0FF0">
      <w:pPr>
        <w:pStyle w:val="Heading1"/>
        <w:spacing w:before="400" w:after="200"/>
      </w:pPr>
      <w:r>
        <w:rPr>
          <w:b/>
          <w:bCs/>
          <w:sz w:val="30"/>
          <w:szCs w:val="30"/>
        </w:rPr>
        <w:t>5. Project Objectives</w:t>
      </w:r>
    </w:p>
    <w:p w14:paraId="59901D3C" w14:textId="77777777" w:rsidR="00FA7208" w:rsidRDefault="00EA0FF0">
      <w:pPr>
        <w:pStyle w:val="Heading2"/>
        <w:spacing w:before="300" w:after="160"/>
      </w:pPr>
      <w:r>
        <w:rPr>
          <w:b/>
          <w:bCs/>
        </w:rPr>
        <w:t>5.1 General Objective</w:t>
      </w:r>
    </w:p>
    <w:p w14:paraId="59901D3D" w14:textId="77777777" w:rsidR="00FA7208" w:rsidRDefault="00EA0FF0">
      <w:pPr>
        <w:spacing w:after="200" w:line="288" w:lineRule="auto"/>
        <w:jc w:val="both"/>
      </w:pPr>
      <w:r>
        <w:t>The general objective of this project is to design, develop, and evaluate a desktop-based Employee Management System that centralises and streamlines the recording, storage, retrieval, and reporting of employee information for small and medium-sized organisations, thereby reducing administrative inefficiency and improving data accuracy and security.</w:t>
      </w:r>
    </w:p>
    <w:p w14:paraId="59901D3E" w14:textId="77777777" w:rsidR="00FA7208" w:rsidRDefault="00EA0FF0">
      <w:pPr>
        <w:pStyle w:val="Heading2"/>
        <w:spacing w:before="300" w:after="160"/>
      </w:pPr>
      <w:r>
        <w:rPr>
          <w:b/>
          <w:bCs/>
        </w:rPr>
        <w:t>5.2 Specific Objectives</w:t>
      </w:r>
    </w:p>
    <w:p w14:paraId="59901D3F" w14:textId="77777777" w:rsidR="00FA7208" w:rsidRDefault="00EA0FF0">
      <w:pPr>
        <w:spacing w:after="200" w:line="288" w:lineRule="auto"/>
        <w:jc w:val="both"/>
      </w:pPr>
      <w:r>
        <w:t>The specific objectives of this project are formulated according to the SMART (Specific, Measurable, Achievable, Relevant, Time-bound) framework and are presented in Table 5.1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300"/>
      </w:tblGrid>
      <w:tr w:rsidR="00FA7208" w14:paraId="59901D43" w14:textId="77777777">
        <w:tblPrEx>
          <w:tblCellMar>
            <w:top w:w="0" w:type="dxa"/>
            <w:bottom w:w="0" w:type="dxa"/>
          </w:tblCellMar>
        </w:tblPrEx>
        <w:trPr>
          <w:tblHeader/>
        </w:trPr>
        <w:tc>
          <w:tcPr>
            <w:tcW w:w="700" w:type="dxa"/>
            <w:shd w:val="clear" w:color="auto" w:fill="2E5395"/>
            <w:tcMar>
              <w:top w:w="100" w:type="dxa"/>
              <w:left w:w="120" w:type="dxa"/>
              <w:bottom w:w="100" w:type="dxa"/>
              <w:right w:w="120" w:type="dxa"/>
            </w:tcMar>
            <w:vAlign w:val="center"/>
          </w:tcPr>
          <w:p w14:paraId="59901D40" w14:textId="77777777" w:rsidR="00FA7208" w:rsidRDefault="00EA0FF0">
            <w:pPr>
              <w:jc w:val="center"/>
            </w:pPr>
            <w:r>
              <w:rPr>
                <w:b/>
                <w:bCs/>
                <w:color w:val="FFFFFF"/>
                <w:sz w:val="20"/>
                <w:szCs w:val="20"/>
              </w:rPr>
              <w:t>No.</w:t>
            </w:r>
          </w:p>
        </w:tc>
        <w:tc>
          <w:tcPr>
            <w:tcW w:w="5300" w:type="dxa"/>
            <w:shd w:val="clear" w:color="auto" w:fill="2E5395"/>
            <w:tcMar>
              <w:top w:w="100" w:type="dxa"/>
              <w:left w:w="120" w:type="dxa"/>
              <w:bottom w:w="100" w:type="dxa"/>
              <w:right w:w="120" w:type="dxa"/>
            </w:tcMar>
            <w:vAlign w:val="center"/>
          </w:tcPr>
          <w:p w14:paraId="59901D41" w14:textId="77777777" w:rsidR="00FA7208" w:rsidRDefault="00EA0FF0">
            <w:pPr>
              <w:jc w:val="center"/>
            </w:pPr>
            <w:r>
              <w:rPr>
                <w:b/>
                <w:bCs/>
                <w:color w:val="FFFFFF"/>
                <w:sz w:val="20"/>
                <w:szCs w:val="20"/>
              </w:rPr>
              <w:t>Specific Objective</w:t>
            </w:r>
          </w:p>
        </w:tc>
        <w:tc>
          <w:tcPr>
            <w:tcW w:w="3300" w:type="dxa"/>
            <w:shd w:val="clear" w:color="auto" w:fill="2E5395"/>
            <w:tcMar>
              <w:top w:w="100" w:type="dxa"/>
              <w:left w:w="120" w:type="dxa"/>
              <w:bottom w:w="100" w:type="dxa"/>
              <w:right w:w="120" w:type="dxa"/>
            </w:tcMar>
            <w:vAlign w:val="center"/>
          </w:tcPr>
          <w:p w14:paraId="59901D42" w14:textId="77777777" w:rsidR="00FA7208" w:rsidRDefault="00EA0FF0">
            <w:pPr>
              <w:jc w:val="center"/>
            </w:pPr>
            <w:r>
              <w:rPr>
                <w:b/>
                <w:bCs/>
                <w:color w:val="FFFFFF"/>
                <w:sz w:val="20"/>
                <w:szCs w:val="20"/>
              </w:rPr>
              <w:t>Measurable Target</w:t>
            </w:r>
          </w:p>
        </w:tc>
      </w:tr>
      <w:tr w:rsidR="00FA7208" w14:paraId="59901D47"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59901D44" w14:textId="77777777" w:rsidR="00FA7208" w:rsidRDefault="00EA0FF0">
            <w:r>
              <w:rPr>
                <w:sz w:val="20"/>
                <w:szCs w:val="20"/>
              </w:rPr>
              <w:t>1</w:t>
            </w:r>
          </w:p>
        </w:tc>
        <w:tc>
          <w:tcPr>
            <w:tcW w:w="5300" w:type="dxa"/>
            <w:shd w:val="clear" w:color="auto" w:fill="F2F2F2"/>
            <w:tcMar>
              <w:top w:w="100" w:type="dxa"/>
              <w:left w:w="120" w:type="dxa"/>
              <w:bottom w:w="100" w:type="dxa"/>
              <w:right w:w="120" w:type="dxa"/>
            </w:tcMar>
            <w:vAlign w:val="center"/>
          </w:tcPr>
          <w:p w14:paraId="59901D45" w14:textId="77777777" w:rsidR="00FA7208" w:rsidRDefault="00EA0FF0">
            <w:r>
              <w:rPr>
                <w:sz w:val="20"/>
                <w:szCs w:val="20"/>
              </w:rPr>
              <w:t>Develop a module to register, update, and manage employee records</w:t>
            </w:r>
          </w:p>
        </w:tc>
        <w:tc>
          <w:tcPr>
            <w:tcW w:w="3300" w:type="dxa"/>
            <w:shd w:val="clear" w:color="auto" w:fill="F2F2F2"/>
            <w:tcMar>
              <w:top w:w="100" w:type="dxa"/>
              <w:left w:w="120" w:type="dxa"/>
              <w:bottom w:w="100" w:type="dxa"/>
              <w:right w:w="120" w:type="dxa"/>
            </w:tcMar>
            <w:vAlign w:val="center"/>
          </w:tcPr>
          <w:p w14:paraId="59901D46" w14:textId="77777777" w:rsidR="00FA7208" w:rsidRDefault="00EA0FF0">
            <w:r>
              <w:rPr>
                <w:sz w:val="20"/>
                <w:szCs w:val="20"/>
              </w:rPr>
              <w:t>Support at least 8 core employee data fields with full CRUD functionality by Week 6</w:t>
            </w:r>
          </w:p>
        </w:tc>
      </w:tr>
      <w:tr w:rsidR="00FA7208" w14:paraId="59901D4B"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9901D48" w14:textId="77777777" w:rsidR="00FA7208" w:rsidRDefault="00EA0FF0">
            <w:r>
              <w:rPr>
                <w:sz w:val="20"/>
                <w:szCs w:val="20"/>
              </w:rPr>
              <w:t>2</w:t>
            </w:r>
          </w:p>
        </w:tc>
        <w:tc>
          <w:tcPr>
            <w:tcW w:w="5300" w:type="dxa"/>
            <w:shd w:val="clear" w:color="auto" w:fill="FFFFFF"/>
            <w:tcMar>
              <w:top w:w="100" w:type="dxa"/>
              <w:left w:w="120" w:type="dxa"/>
              <w:bottom w:w="100" w:type="dxa"/>
              <w:right w:w="120" w:type="dxa"/>
            </w:tcMar>
            <w:vAlign w:val="center"/>
          </w:tcPr>
          <w:p w14:paraId="59901D49" w14:textId="77777777" w:rsidR="00FA7208" w:rsidRDefault="00EA0FF0">
            <w:r>
              <w:rPr>
                <w:sz w:val="20"/>
                <w:szCs w:val="20"/>
              </w:rPr>
              <w:t>Implement a Department Management module</w:t>
            </w:r>
          </w:p>
        </w:tc>
        <w:tc>
          <w:tcPr>
            <w:tcW w:w="3300" w:type="dxa"/>
            <w:shd w:val="clear" w:color="auto" w:fill="FFFFFF"/>
            <w:tcMar>
              <w:top w:w="100" w:type="dxa"/>
              <w:left w:w="120" w:type="dxa"/>
              <w:bottom w:w="100" w:type="dxa"/>
              <w:right w:w="120" w:type="dxa"/>
            </w:tcMar>
            <w:vAlign w:val="center"/>
          </w:tcPr>
          <w:p w14:paraId="59901D4A" w14:textId="77777777" w:rsidR="00FA7208" w:rsidRDefault="00EA0FF0">
            <w:r>
              <w:rPr>
                <w:sz w:val="20"/>
                <w:szCs w:val="20"/>
              </w:rPr>
              <w:t>Enable creation, editing, and assignment of employees to departments by Week 6</w:t>
            </w:r>
          </w:p>
        </w:tc>
      </w:tr>
      <w:tr w:rsidR="00FA7208" w14:paraId="59901D4F"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59901D4C" w14:textId="77777777" w:rsidR="00FA7208" w:rsidRDefault="00EA0FF0">
            <w:r>
              <w:rPr>
                <w:sz w:val="20"/>
                <w:szCs w:val="20"/>
              </w:rPr>
              <w:lastRenderedPageBreak/>
              <w:t>3</w:t>
            </w:r>
          </w:p>
        </w:tc>
        <w:tc>
          <w:tcPr>
            <w:tcW w:w="5300" w:type="dxa"/>
            <w:shd w:val="clear" w:color="auto" w:fill="F2F2F2"/>
            <w:tcMar>
              <w:top w:w="100" w:type="dxa"/>
              <w:left w:w="120" w:type="dxa"/>
              <w:bottom w:w="100" w:type="dxa"/>
              <w:right w:w="120" w:type="dxa"/>
            </w:tcMar>
            <w:vAlign w:val="center"/>
          </w:tcPr>
          <w:p w14:paraId="59901D4D" w14:textId="77777777" w:rsidR="00FA7208" w:rsidRDefault="00EA0FF0">
            <w:r>
              <w:rPr>
                <w:sz w:val="20"/>
                <w:szCs w:val="20"/>
              </w:rPr>
              <w:t>Develop an Attendance Management module</w:t>
            </w:r>
          </w:p>
        </w:tc>
        <w:tc>
          <w:tcPr>
            <w:tcW w:w="3300" w:type="dxa"/>
            <w:shd w:val="clear" w:color="auto" w:fill="F2F2F2"/>
            <w:tcMar>
              <w:top w:w="100" w:type="dxa"/>
              <w:left w:w="120" w:type="dxa"/>
              <w:bottom w:w="100" w:type="dxa"/>
              <w:right w:w="120" w:type="dxa"/>
            </w:tcMar>
            <w:vAlign w:val="center"/>
          </w:tcPr>
          <w:p w14:paraId="59901D4E" w14:textId="77777777" w:rsidR="00FA7208" w:rsidRDefault="00EA0FF0">
            <w:r>
              <w:rPr>
                <w:sz w:val="20"/>
                <w:szCs w:val="20"/>
              </w:rPr>
              <w:t>Allow daily attendance capture and monthly summary generation by Week 8</w:t>
            </w:r>
          </w:p>
        </w:tc>
      </w:tr>
      <w:tr w:rsidR="00FA7208" w14:paraId="59901D53"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9901D50" w14:textId="77777777" w:rsidR="00FA7208" w:rsidRDefault="00EA0FF0">
            <w:r>
              <w:rPr>
                <w:sz w:val="20"/>
                <w:szCs w:val="20"/>
              </w:rPr>
              <w:t>4</w:t>
            </w:r>
          </w:p>
        </w:tc>
        <w:tc>
          <w:tcPr>
            <w:tcW w:w="5300" w:type="dxa"/>
            <w:shd w:val="clear" w:color="auto" w:fill="FFFFFF"/>
            <w:tcMar>
              <w:top w:w="100" w:type="dxa"/>
              <w:left w:w="120" w:type="dxa"/>
              <w:bottom w:w="100" w:type="dxa"/>
              <w:right w:w="120" w:type="dxa"/>
            </w:tcMar>
            <w:vAlign w:val="center"/>
          </w:tcPr>
          <w:p w14:paraId="59901D51" w14:textId="77777777" w:rsidR="00FA7208" w:rsidRDefault="00EA0FF0">
            <w:r>
              <w:rPr>
                <w:sz w:val="20"/>
                <w:szCs w:val="20"/>
              </w:rPr>
              <w:t>Develop a Leave Management module</w:t>
            </w:r>
          </w:p>
        </w:tc>
        <w:tc>
          <w:tcPr>
            <w:tcW w:w="3300" w:type="dxa"/>
            <w:shd w:val="clear" w:color="auto" w:fill="FFFFFF"/>
            <w:tcMar>
              <w:top w:w="100" w:type="dxa"/>
              <w:left w:w="120" w:type="dxa"/>
              <w:bottom w:w="100" w:type="dxa"/>
              <w:right w:w="120" w:type="dxa"/>
            </w:tcMar>
            <w:vAlign w:val="center"/>
          </w:tcPr>
          <w:p w14:paraId="59901D52" w14:textId="77777777" w:rsidR="00FA7208" w:rsidRDefault="00EA0FF0">
            <w:r>
              <w:rPr>
                <w:sz w:val="20"/>
                <w:szCs w:val="20"/>
              </w:rPr>
              <w:t>Support leave application, approval workflow, and balance tracking by Week 8</w:t>
            </w:r>
          </w:p>
        </w:tc>
      </w:tr>
      <w:tr w:rsidR="00FA7208" w14:paraId="59901D57"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59901D54" w14:textId="77777777" w:rsidR="00FA7208" w:rsidRDefault="00EA0FF0">
            <w:r>
              <w:rPr>
                <w:sz w:val="20"/>
                <w:szCs w:val="20"/>
              </w:rPr>
              <w:t>5</w:t>
            </w:r>
          </w:p>
        </w:tc>
        <w:tc>
          <w:tcPr>
            <w:tcW w:w="5300" w:type="dxa"/>
            <w:shd w:val="clear" w:color="auto" w:fill="F2F2F2"/>
            <w:tcMar>
              <w:top w:w="100" w:type="dxa"/>
              <w:left w:w="120" w:type="dxa"/>
              <w:bottom w:w="100" w:type="dxa"/>
              <w:right w:w="120" w:type="dxa"/>
            </w:tcMar>
            <w:vAlign w:val="center"/>
          </w:tcPr>
          <w:p w14:paraId="59901D55" w14:textId="77777777" w:rsidR="00FA7208" w:rsidRDefault="00EA0FF0">
            <w:r>
              <w:rPr>
                <w:sz w:val="20"/>
                <w:szCs w:val="20"/>
              </w:rPr>
              <w:t>Provide a Payroll Overview module</w:t>
            </w:r>
          </w:p>
        </w:tc>
        <w:tc>
          <w:tcPr>
            <w:tcW w:w="3300" w:type="dxa"/>
            <w:shd w:val="clear" w:color="auto" w:fill="F2F2F2"/>
            <w:tcMar>
              <w:top w:w="100" w:type="dxa"/>
              <w:left w:w="120" w:type="dxa"/>
              <w:bottom w:w="100" w:type="dxa"/>
              <w:right w:w="120" w:type="dxa"/>
            </w:tcMar>
            <w:vAlign w:val="center"/>
          </w:tcPr>
          <w:p w14:paraId="59901D56" w14:textId="77777777" w:rsidR="00FA7208" w:rsidRDefault="00EA0FF0">
            <w:r>
              <w:rPr>
                <w:sz w:val="20"/>
                <w:szCs w:val="20"/>
              </w:rPr>
              <w:t>Display computed salary summaries based on attendance and leave data by Week 9</w:t>
            </w:r>
          </w:p>
        </w:tc>
      </w:tr>
      <w:tr w:rsidR="00FA7208" w14:paraId="59901D5B"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9901D58" w14:textId="77777777" w:rsidR="00FA7208" w:rsidRDefault="00EA0FF0">
            <w:r>
              <w:rPr>
                <w:sz w:val="20"/>
                <w:szCs w:val="20"/>
              </w:rPr>
              <w:t>6</w:t>
            </w:r>
          </w:p>
        </w:tc>
        <w:tc>
          <w:tcPr>
            <w:tcW w:w="5300" w:type="dxa"/>
            <w:shd w:val="clear" w:color="auto" w:fill="FFFFFF"/>
            <w:tcMar>
              <w:top w:w="100" w:type="dxa"/>
              <w:left w:w="120" w:type="dxa"/>
              <w:bottom w:w="100" w:type="dxa"/>
              <w:right w:w="120" w:type="dxa"/>
            </w:tcMar>
            <w:vAlign w:val="center"/>
          </w:tcPr>
          <w:p w14:paraId="59901D59" w14:textId="77777777" w:rsidR="00FA7208" w:rsidRDefault="00EA0FF0">
            <w:r>
              <w:rPr>
                <w:sz w:val="20"/>
                <w:szCs w:val="20"/>
              </w:rPr>
              <w:t>Implement a Search Employee function</w:t>
            </w:r>
          </w:p>
        </w:tc>
        <w:tc>
          <w:tcPr>
            <w:tcW w:w="3300" w:type="dxa"/>
            <w:shd w:val="clear" w:color="auto" w:fill="FFFFFF"/>
            <w:tcMar>
              <w:top w:w="100" w:type="dxa"/>
              <w:left w:w="120" w:type="dxa"/>
              <w:bottom w:w="100" w:type="dxa"/>
              <w:right w:w="120" w:type="dxa"/>
            </w:tcMar>
            <w:vAlign w:val="center"/>
          </w:tcPr>
          <w:p w14:paraId="59901D5A" w14:textId="77777777" w:rsidR="00FA7208" w:rsidRDefault="00EA0FF0">
            <w:r>
              <w:rPr>
                <w:sz w:val="20"/>
                <w:szCs w:val="20"/>
              </w:rPr>
              <w:t>Return search results by name, ID, or department in under 2 seconds by Week 9</w:t>
            </w:r>
          </w:p>
        </w:tc>
      </w:tr>
      <w:tr w:rsidR="00FA7208" w14:paraId="59901D5F"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59901D5C" w14:textId="77777777" w:rsidR="00FA7208" w:rsidRDefault="00EA0FF0">
            <w:r>
              <w:rPr>
                <w:sz w:val="20"/>
                <w:szCs w:val="20"/>
              </w:rPr>
              <w:t>7</w:t>
            </w:r>
          </w:p>
        </w:tc>
        <w:tc>
          <w:tcPr>
            <w:tcW w:w="5300" w:type="dxa"/>
            <w:shd w:val="clear" w:color="auto" w:fill="F2F2F2"/>
            <w:tcMar>
              <w:top w:w="100" w:type="dxa"/>
              <w:left w:w="120" w:type="dxa"/>
              <w:bottom w:w="100" w:type="dxa"/>
              <w:right w:w="120" w:type="dxa"/>
            </w:tcMar>
            <w:vAlign w:val="center"/>
          </w:tcPr>
          <w:p w14:paraId="59901D5D" w14:textId="77777777" w:rsidR="00FA7208" w:rsidRDefault="00EA0FF0">
            <w:r>
              <w:rPr>
                <w:sz w:val="20"/>
                <w:szCs w:val="20"/>
              </w:rPr>
              <w:t>Implement secure User Authentication</w:t>
            </w:r>
          </w:p>
        </w:tc>
        <w:tc>
          <w:tcPr>
            <w:tcW w:w="3300" w:type="dxa"/>
            <w:shd w:val="clear" w:color="auto" w:fill="F2F2F2"/>
            <w:tcMar>
              <w:top w:w="100" w:type="dxa"/>
              <w:left w:w="120" w:type="dxa"/>
              <w:bottom w:w="100" w:type="dxa"/>
              <w:right w:w="120" w:type="dxa"/>
            </w:tcMar>
            <w:vAlign w:val="center"/>
          </w:tcPr>
          <w:p w14:paraId="59901D5E" w14:textId="77777777" w:rsidR="00FA7208" w:rsidRDefault="00EA0FF0">
            <w:r>
              <w:rPr>
                <w:sz w:val="20"/>
                <w:szCs w:val="20"/>
              </w:rPr>
              <w:t>Enforce role-based login with encrypted password storage by Week 7</w:t>
            </w:r>
          </w:p>
        </w:tc>
      </w:tr>
      <w:tr w:rsidR="00FA7208" w14:paraId="59901D63"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9901D60" w14:textId="77777777" w:rsidR="00FA7208" w:rsidRDefault="00EA0FF0">
            <w:r>
              <w:rPr>
                <w:sz w:val="20"/>
                <w:szCs w:val="20"/>
              </w:rPr>
              <w:t>8</w:t>
            </w:r>
          </w:p>
        </w:tc>
        <w:tc>
          <w:tcPr>
            <w:tcW w:w="5300" w:type="dxa"/>
            <w:shd w:val="clear" w:color="auto" w:fill="FFFFFF"/>
            <w:tcMar>
              <w:top w:w="100" w:type="dxa"/>
              <w:left w:w="120" w:type="dxa"/>
              <w:bottom w:w="100" w:type="dxa"/>
              <w:right w:w="120" w:type="dxa"/>
            </w:tcMar>
            <w:vAlign w:val="center"/>
          </w:tcPr>
          <w:p w14:paraId="59901D61" w14:textId="77777777" w:rsidR="00FA7208" w:rsidRDefault="00EA0FF0">
            <w:r>
              <w:rPr>
                <w:sz w:val="20"/>
                <w:szCs w:val="20"/>
              </w:rPr>
              <w:t>Develop a Reports module</w:t>
            </w:r>
          </w:p>
        </w:tc>
        <w:tc>
          <w:tcPr>
            <w:tcW w:w="3300" w:type="dxa"/>
            <w:shd w:val="clear" w:color="auto" w:fill="FFFFFF"/>
            <w:tcMar>
              <w:top w:w="100" w:type="dxa"/>
              <w:left w:w="120" w:type="dxa"/>
              <w:bottom w:w="100" w:type="dxa"/>
              <w:right w:w="120" w:type="dxa"/>
            </w:tcMar>
            <w:vAlign w:val="center"/>
          </w:tcPr>
          <w:p w14:paraId="59901D62" w14:textId="77777777" w:rsidR="00FA7208" w:rsidRDefault="00EA0FF0">
            <w:r>
              <w:rPr>
                <w:sz w:val="20"/>
                <w:szCs w:val="20"/>
              </w:rPr>
              <w:t>Generate at least 4 report types (headcount, attendance, leave, department) by Week 10</w:t>
            </w:r>
          </w:p>
        </w:tc>
      </w:tr>
      <w:tr w:rsidR="00FA7208" w14:paraId="59901D67"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59901D64" w14:textId="77777777" w:rsidR="00FA7208" w:rsidRDefault="00EA0FF0">
            <w:r>
              <w:rPr>
                <w:sz w:val="20"/>
                <w:szCs w:val="20"/>
              </w:rPr>
              <w:t>9</w:t>
            </w:r>
          </w:p>
        </w:tc>
        <w:tc>
          <w:tcPr>
            <w:tcW w:w="5300" w:type="dxa"/>
            <w:shd w:val="clear" w:color="auto" w:fill="F2F2F2"/>
            <w:tcMar>
              <w:top w:w="100" w:type="dxa"/>
              <w:left w:w="120" w:type="dxa"/>
              <w:bottom w:w="100" w:type="dxa"/>
              <w:right w:w="120" w:type="dxa"/>
            </w:tcMar>
            <w:vAlign w:val="center"/>
          </w:tcPr>
          <w:p w14:paraId="59901D65" w14:textId="77777777" w:rsidR="00FA7208" w:rsidRDefault="00EA0FF0">
            <w:r>
              <w:rPr>
                <w:sz w:val="20"/>
                <w:szCs w:val="20"/>
              </w:rPr>
              <w:t>Improve data accuracy through database constraints</w:t>
            </w:r>
          </w:p>
        </w:tc>
        <w:tc>
          <w:tcPr>
            <w:tcW w:w="3300" w:type="dxa"/>
            <w:shd w:val="clear" w:color="auto" w:fill="F2F2F2"/>
            <w:tcMar>
              <w:top w:w="100" w:type="dxa"/>
              <w:left w:w="120" w:type="dxa"/>
              <w:bottom w:w="100" w:type="dxa"/>
              <w:right w:w="120" w:type="dxa"/>
            </w:tcMar>
            <w:vAlign w:val="center"/>
          </w:tcPr>
          <w:p w14:paraId="59901D66" w14:textId="77777777" w:rsidR="00FA7208" w:rsidRDefault="00EA0FF0">
            <w:r>
              <w:rPr>
                <w:sz w:val="20"/>
                <w:szCs w:val="20"/>
              </w:rPr>
              <w:t>Reduce duplicate/invalid entries to zero through enforced validation by Week 10</w:t>
            </w:r>
          </w:p>
        </w:tc>
      </w:tr>
      <w:tr w:rsidR="00FA7208" w14:paraId="59901D6B"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9901D68" w14:textId="77777777" w:rsidR="00FA7208" w:rsidRDefault="00EA0FF0">
            <w:r>
              <w:rPr>
                <w:sz w:val="20"/>
                <w:szCs w:val="20"/>
              </w:rPr>
              <w:t>10</w:t>
            </w:r>
          </w:p>
        </w:tc>
        <w:tc>
          <w:tcPr>
            <w:tcW w:w="5300" w:type="dxa"/>
            <w:shd w:val="clear" w:color="auto" w:fill="FFFFFF"/>
            <w:tcMar>
              <w:top w:w="100" w:type="dxa"/>
              <w:left w:w="120" w:type="dxa"/>
              <w:bottom w:w="100" w:type="dxa"/>
              <w:right w:w="120" w:type="dxa"/>
            </w:tcMar>
            <w:vAlign w:val="center"/>
          </w:tcPr>
          <w:p w14:paraId="59901D69" w14:textId="77777777" w:rsidR="00FA7208" w:rsidRDefault="00EA0FF0">
            <w:r>
              <w:rPr>
                <w:sz w:val="20"/>
                <w:szCs w:val="20"/>
              </w:rPr>
              <w:t>Enhance user experience through a consistent GUI</w:t>
            </w:r>
          </w:p>
        </w:tc>
        <w:tc>
          <w:tcPr>
            <w:tcW w:w="3300" w:type="dxa"/>
            <w:shd w:val="clear" w:color="auto" w:fill="FFFFFF"/>
            <w:tcMar>
              <w:top w:w="100" w:type="dxa"/>
              <w:left w:w="120" w:type="dxa"/>
              <w:bottom w:w="100" w:type="dxa"/>
              <w:right w:w="120" w:type="dxa"/>
            </w:tcMar>
            <w:vAlign w:val="center"/>
          </w:tcPr>
          <w:p w14:paraId="59901D6A" w14:textId="77777777" w:rsidR="00FA7208" w:rsidRDefault="00EA0FF0">
            <w:r>
              <w:rPr>
                <w:sz w:val="20"/>
                <w:szCs w:val="20"/>
              </w:rPr>
              <w:t>Achieve a System Usability Scale (SUS) score above 70 in user testing by Week 11</w:t>
            </w:r>
          </w:p>
        </w:tc>
      </w:tr>
    </w:tbl>
    <w:p w14:paraId="59901D6C" w14:textId="77777777" w:rsidR="00FA7208" w:rsidRDefault="00FA7208">
      <w:pPr>
        <w:spacing w:after="200" w:line="288" w:lineRule="auto"/>
        <w:jc w:val="both"/>
      </w:pPr>
    </w:p>
    <w:p w14:paraId="59901D6D" w14:textId="77777777" w:rsidR="00FA7208" w:rsidRDefault="00EA0FF0">
      <w:pPr>
        <w:pStyle w:val="Heading1"/>
        <w:spacing w:before="400" w:after="200"/>
      </w:pPr>
      <w:r>
        <w:rPr>
          <w:b/>
          <w:bCs/>
          <w:sz w:val="30"/>
          <w:szCs w:val="30"/>
        </w:rPr>
        <w:t>6. Project Scope</w:t>
      </w:r>
    </w:p>
    <w:p w14:paraId="59901D6E" w14:textId="77777777" w:rsidR="00FA7208" w:rsidRDefault="00EA0FF0">
      <w:pPr>
        <w:spacing w:after="200" w:line="288" w:lineRule="auto"/>
        <w:jc w:val="both"/>
      </w:pPr>
      <w:r>
        <w:t>Defining a clear and realistic project scope is essential to ensuring that the Employee Management System can be delivered within the constraints of a single academic semester by a three-member student team. This section delineates the modules and functionalities that are included within the scope of the project, as well as those that are explicitly excluded.</w:t>
      </w:r>
    </w:p>
    <w:p w14:paraId="59901D6F" w14:textId="77777777" w:rsidR="00FA7208" w:rsidRDefault="00EA0FF0">
      <w:pPr>
        <w:pStyle w:val="Heading2"/>
        <w:spacing w:before="300" w:after="160"/>
      </w:pPr>
      <w:r>
        <w:rPr>
          <w:b/>
          <w:bCs/>
        </w:rPr>
        <w:t>6.1 In Scope</w:t>
      </w:r>
    </w:p>
    <w:p w14:paraId="59901D70" w14:textId="77777777" w:rsidR="00FA7208" w:rsidRDefault="00EA0FF0">
      <w:pPr>
        <w:spacing w:after="200" w:line="288" w:lineRule="auto"/>
        <w:jc w:val="both"/>
      </w:pPr>
      <w:r>
        <w:t>The following modules and functionalities are included within the scope of this project:</w:t>
      </w:r>
    </w:p>
    <w:p w14:paraId="59901D71" w14:textId="77777777" w:rsidR="00FA7208" w:rsidRDefault="00EA0FF0">
      <w:pPr>
        <w:pStyle w:val="ListParagraph"/>
        <w:numPr>
          <w:ilvl w:val="0"/>
          <w:numId w:val="1"/>
        </w:numPr>
        <w:spacing w:after="100"/>
        <w:jc w:val="both"/>
      </w:pPr>
      <w:r>
        <w:t>Employee Registration: Adding, editing, viewing, and deactivating employee records, including personal details, contact information, job title, and date of hire.</w:t>
      </w:r>
    </w:p>
    <w:p w14:paraId="59901D72" w14:textId="77777777" w:rsidR="00FA7208" w:rsidRDefault="00EA0FF0">
      <w:pPr>
        <w:pStyle w:val="ListParagraph"/>
        <w:numPr>
          <w:ilvl w:val="0"/>
          <w:numId w:val="1"/>
        </w:numPr>
        <w:spacing w:after="100"/>
        <w:jc w:val="both"/>
      </w:pPr>
      <w:r>
        <w:lastRenderedPageBreak/>
        <w:t>Department Management: Creating and managing organisational departments and assigning employees to the appropriate department.</w:t>
      </w:r>
    </w:p>
    <w:p w14:paraId="59901D73" w14:textId="77777777" w:rsidR="00FA7208" w:rsidRDefault="00EA0FF0">
      <w:pPr>
        <w:pStyle w:val="ListParagraph"/>
        <w:numPr>
          <w:ilvl w:val="0"/>
          <w:numId w:val="1"/>
        </w:numPr>
        <w:spacing w:after="100"/>
        <w:jc w:val="both"/>
      </w:pPr>
      <w:r>
        <w:t>Attendance Management: Recording daily employee attendance (present, absent, on leave) and generating attendance summaries.</w:t>
      </w:r>
    </w:p>
    <w:p w14:paraId="59901D74" w14:textId="77777777" w:rsidR="00FA7208" w:rsidRDefault="00EA0FF0">
      <w:pPr>
        <w:pStyle w:val="ListParagraph"/>
        <w:numPr>
          <w:ilvl w:val="0"/>
          <w:numId w:val="1"/>
        </w:numPr>
        <w:spacing w:after="100"/>
        <w:jc w:val="both"/>
      </w:pPr>
      <w:r>
        <w:t>Leave Management: Submitting, reviewing, approving, or rejecting employee leave requests, and tracking remaining leave balances.</w:t>
      </w:r>
    </w:p>
    <w:p w14:paraId="59901D75" w14:textId="77777777" w:rsidR="00FA7208" w:rsidRDefault="00EA0FF0">
      <w:pPr>
        <w:pStyle w:val="ListParagraph"/>
        <w:numPr>
          <w:ilvl w:val="0"/>
          <w:numId w:val="1"/>
        </w:numPr>
        <w:spacing w:after="100"/>
        <w:jc w:val="both"/>
      </w:pPr>
      <w:r>
        <w:t>Payroll Overview: Displaying a computed summary of gross pay based on attendance and leave data, without processing actual bank transactions.</w:t>
      </w:r>
    </w:p>
    <w:p w14:paraId="59901D76" w14:textId="77777777" w:rsidR="00FA7208" w:rsidRDefault="00EA0FF0">
      <w:pPr>
        <w:pStyle w:val="ListParagraph"/>
        <w:numPr>
          <w:ilvl w:val="0"/>
          <w:numId w:val="1"/>
        </w:numPr>
        <w:spacing w:after="100"/>
        <w:jc w:val="both"/>
      </w:pPr>
      <w:r>
        <w:t>Search Employee: Allowing HR staff to search and filter employee records by name, employee ID, department, or job title.</w:t>
      </w:r>
    </w:p>
    <w:p w14:paraId="59901D77" w14:textId="77777777" w:rsidR="00FA7208" w:rsidRDefault="00EA0FF0">
      <w:pPr>
        <w:pStyle w:val="ListParagraph"/>
        <w:numPr>
          <w:ilvl w:val="0"/>
          <w:numId w:val="1"/>
        </w:numPr>
        <w:spacing w:after="100"/>
        <w:jc w:val="both"/>
      </w:pPr>
      <w:r>
        <w:t>User Authentication: Role-based login for Administrator, HR Officer, and Viewer roles, with password encryption.</w:t>
      </w:r>
    </w:p>
    <w:p w14:paraId="59901D78" w14:textId="77777777" w:rsidR="00FA7208" w:rsidRDefault="00EA0FF0">
      <w:pPr>
        <w:pStyle w:val="ListParagraph"/>
        <w:numPr>
          <w:ilvl w:val="0"/>
          <w:numId w:val="1"/>
        </w:numPr>
        <w:spacing w:after="100"/>
        <w:jc w:val="both"/>
      </w:pPr>
      <w:r>
        <w:t>Reports: Generating printable or exportable summary reports, including headcount, attendance, and leave reports.</w:t>
      </w:r>
    </w:p>
    <w:p w14:paraId="59901D79" w14:textId="77777777" w:rsidR="00FA7208" w:rsidRDefault="00EA0FF0">
      <w:pPr>
        <w:pStyle w:val="ListParagraph"/>
        <w:numPr>
          <w:ilvl w:val="0"/>
          <w:numId w:val="1"/>
        </w:numPr>
        <w:spacing w:after="100"/>
        <w:jc w:val="both"/>
      </w:pPr>
      <w:r>
        <w:t>Database Management: A structured relational database underpinning all modules, with backup and restore functionality.</w:t>
      </w:r>
    </w:p>
    <w:p w14:paraId="59901D7A" w14:textId="77777777" w:rsidR="00FA7208" w:rsidRDefault="00EA0FF0">
      <w:pPr>
        <w:pStyle w:val="Heading2"/>
        <w:spacing w:before="300" w:after="160"/>
      </w:pPr>
      <w:r>
        <w:rPr>
          <w:b/>
          <w:bCs/>
        </w:rPr>
        <w:t>6.2 Out of Scope</w:t>
      </w:r>
    </w:p>
    <w:p w14:paraId="59901D7B" w14:textId="77777777" w:rsidR="00FA7208" w:rsidRDefault="00EA0FF0">
      <w:pPr>
        <w:spacing w:after="200" w:line="288" w:lineRule="auto"/>
        <w:jc w:val="both"/>
      </w:pPr>
      <w:r>
        <w:t>To maintain a realistic and achievable project scope, the following functionalities are explicitly excluded from this iteration of the Employee Management System:</w:t>
      </w:r>
    </w:p>
    <w:p w14:paraId="59901D7C" w14:textId="77777777" w:rsidR="00FA7208" w:rsidRDefault="00EA0FF0">
      <w:pPr>
        <w:pStyle w:val="ListParagraph"/>
        <w:numPr>
          <w:ilvl w:val="0"/>
          <w:numId w:val="1"/>
        </w:numPr>
        <w:spacing w:after="100"/>
        <w:jc w:val="both"/>
      </w:pPr>
      <w:r>
        <w:t>Online payment processing or direct integration with banking systems.</w:t>
      </w:r>
    </w:p>
    <w:p w14:paraId="59901D7D" w14:textId="77777777" w:rsidR="00FA7208" w:rsidRDefault="00EA0FF0">
      <w:pPr>
        <w:pStyle w:val="ListParagraph"/>
        <w:numPr>
          <w:ilvl w:val="0"/>
          <w:numId w:val="1"/>
        </w:numPr>
        <w:spacing w:after="100"/>
        <w:jc w:val="both"/>
      </w:pPr>
      <w:r>
        <w:t>Cloud synchronisation or multi-device data replication.</w:t>
      </w:r>
    </w:p>
    <w:p w14:paraId="59901D7E" w14:textId="77777777" w:rsidR="00FA7208" w:rsidRDefault="00EA0FF0">
      <w:pPr>
        <w:pStyle w:val="ListParagraph"/>
        <w:numPr>
          <w:ilvl w:val="0"/>
          <w:numId w:val="1"/>
        </w:numPr>
        <w:spacing w:after="100"/>
        <w:jc w:val="both"/>
      </w:pPr>
      <w:r>
        <w:t>A companion mobile application for Android or iOS platforms.</w:t>
      </w:r>
    </w:p>
    <w:p w14:paraId="59901D7F" w14:textId="77777777" w:rsidR="00FA7208" w:rsidRDefault="00EA0FF0">
      <w:pPr>
        <w:pStyle w:val="ListParagraph"/>
        <w:numPr>
          <w:ilvl w:val="0"/>
          <w:numId w:val="1"/>
        </w:numPr>
        <w:spacing w:after="100"/>
        <w:jc w:val="both"/>
      </w:pPr>
      <w:r>
        <w:t>AI-powered analytics, predictive modelling, or machine learning-based recommendations.</w:t>
      </w:r>
    </w:p>
    <w:p w14:paraId="59901D80" w14:textId="77777777" w:rsidR="00FA7208" w:rsidRDefault="00EA0FF0">
      <w:pPr>
        <w:pStyle w:val="ListParagraph"/>
        <w:numPr>
          <w:ilvl w:val="0"/>
          <w:numId w:val="1"/>
        </w:numPr>
        <w:spacing w:after="100"/>
        <w:jc w:val="both"/>
      </w:pPr>
      <w:r>
        <w:t>Integration with third-party or external payroll service providers.</w:t>
      </w:r>
    </w:p>
    <w:p w14:paraId="59901D81" w14:textId="77777777" w:rsidR="00FA7208" w:rsidRDefault="00EA0FF0">
      <w:pPr>
        <w:pStyle w:val="ListParagraph"/>
        <w:numPr>
          <w:ilvl w:val="0"/>
          <w:numId w:val="1"/>
        </w:numPr>
        <w:spacing w:after="100"/>
        <w:jc w:val="both"/>
      </w:pPr>
      <w:r>
        <w:t>Multi-branch or multi-location data synchronisation across separate organisational sites.</w:t>
      </w:r>
    </w:p>
    <w:p w14:paraId="59901D82" w14:textId="77777777" w:rsidR="00FA7208" w:rsidRDefault="00EA0FF0">
      <w:pPr>
        <w:spacing w:after="200" w:line="288" w:lineRule="auto"/>
        <w:jc w:val="both"/>
      </w:pPr>
      <w:r>
        <w:t>These exclusions reflect a deliberate decision to prioritise the depth and reliability of the core desktop application over breadth of features that would require infrastructure, licensing, or specialised expertise beyond the scope of an Advanced Computer Programming course assessment. Should the project be extended beyond the current academic engagement, several of these excluded features, particularly cloud synchronisation and mobile access, represent natural directions for future development.</w:t>
      </w:r>
    </w:p>
    <w:p w14:paraId="59901D83" w14:textId="77777777" w:rsidR="00FA7208" w:rsidRDefault="00EA0FF0">
      <w:pPr>
        <w:pStyle w:val="Heading1"/>
        <w:spacing w:before="400" w:after="200"/>
      </w:pPr>
      <w:r>
        <w:rPr>
          <w:b/>
          <w:bCs/>
          <w:sz w:val="30"/>
          <w:szCs w:val="30"/>
        </w:rPr>
        <w:t>7. Project Methodology</w:t>
      </w:r>
    </w:p>
    <w:p w14:paraId="59901D84" w14:textId="77777777" w:rsidR="00FA7208" w:rsidRDefault="00EA0FF0">
      <w:pPr>
        <w:spacing w:after="200" w:line="288" w:lineRule="auto"/>
        <w:jc w:val="both"/>
      </w:pPr>
      <w:r>
        <w:t xml:space="preserve">This project adopts the Agile Software Development methodology as its guiding development framework. Agile methods emphasise iterative development, frequent delivery of working software, close collaboration among team members, and responsiveness to changing requirements, in contrast to the rigid, sequential structure of traditional Waterfall approaches (Sommerville, 2016). Given the team's </w:t>
      </w:r>
      <w:r>
        <w:lastRenderedPageBreak/>
        <w:t>limited development window of approximately ten to twelve weeks and the inherent uncertainty in fully specifying all system requirements upfront, an iterative and incremental approach is considered the most appropriate methodology for this project.</w:t>
      </w:r>
    </w:p>
    <w:p w14:paraId="59901D85" w14:textId="77777777" w:rsidR="00FA7208" w:rsidRDefault="00EA0FF0">
      <w:pPr>
        <w:pStyle w:val="Heading2"/>
        <w:spacing w:before="300" w:after="160"/>
      </w:pPr>
      <w:r>
        <w:rPr>
          <w:b/>
          <w:bCs/>
        </w:rPr>
        <w:t>7.1 Agile Principles Applied to This Project</w:t>
      </w:r>
    </w:p>
    <w:p w14:paraId="59901D86" w14:textId="77777777" w:rsidR="00FA7208" w:rsidRDefault="00EA0FF0">
      <w:pPr>
        <w:spacing w:after="200" w:line="288" w:lineRule="auto"/>
        <w:jc w:val="both"/>
      </w:pPr>
      <w:r>
        <w:t>The project team will apply core Agile principles throughout the development process, including delivering working software frequently, welcoming changes to requirements even late in development, maintaining close and continuous collaboration between team members, and reflecting regularly on how to become more effective before adjusting behaviour accordingly (Fitzgerald et al., 2006; Schwaber &amp; Sutherland, 2020). Rather than attempting to fully design the entire system before writing any code, the team will</w:t>
      </w:r>
      <w:r>
        <w:t xml:space="preserve"> develop the Employee Management System in a series of short, time-boxed iterations referred to as sprints, each of which delivers a demonstrable increment of working functionality.</w:t>
      </w:r>
    </w:p>
    <w:p w14:paraId="59901D87" w14:textId="77777777" w:rsidR="00FA7208" w:rsidRDefault="00EA0FF0">
      <w:pPr>
        <w:pStyle w:val="Heading2"/>
        <w:spacing w:before="300" w:after="160"/>
      </w:pPr>
      <w:r>
        <w:rPr>
          <w:b/>
          <w:bCs/>
        </w:rPr>
        <w:t>7.2 Sprint Planning</w:t>
      </w:r>
    </w:p>
    <w:p w14:paraId="59901D88" w14:textId="77777777" w:rsidR="00FA7208" w:rsidRDefault="00EA0FF0">
      <w:pPr>
        <w:spacing w:after="200" w:line="288" w:lineRule="auto"/>
        <w:jc w:val="both"/>
      </w:pPr>
      <w:r>
        <w:t>The project will be organised into five sprints, each lasting approximately two weeks. At the start of each sprint, the team will hold a sprint planning session to select a prioritised subset of features from the product backlog, estimate the effort required, and assign responsibilities among the three team members. This structure is consistent with standard Agile Scrum practice, wherein the product backlog is continuously refined and reprioritised based on feedback from stakeholders, in this case, the cour</w:t>
      </w:r>
      <w:r>
        <w:t>se lecturer and simulated end users (Schwaber &amp; Sutherland, 2020; PMI, 2017).</w:t>
      </w:r>
    </w:p>
    <w:p w14:paraId="59901D89" w14:textId="77777777" w:rsidR="00FA7208" w:rsidRDefault="00EA0FF0">
      <w:pPr>
        <w:pStyle w:val="Heading2"/>
        <w:spacing w:before="300" w:after="160"/>
      </w:pPr>
      <w:r>
        <w:rPr>
          <w:b/>
          <w:bCs/>
        </w:rPr>
        <w:t>7.3 Requirement Gathering</w:t>
      </w:r>
    </w:p>
    <w:p w14:paraId="59901D8A" w14:textId="77777777" w:rsidR="00FA7208" w:rsidRDefault="00EA0FF0">
      <w:pPr>
        <w:spacing w:after="200" w:line="288" w:lineRule="auto"/>
        <w:jc w:val="both"/>
      </w:pPr>
      <w:r>
        <w:t xml:space="preserve">Requirement gathering for this project combines a review of existing academic and applied literature on employee and human resource information systems (Bhattacharyya et al., 2020; Cho et al., 2020) with a set of realistic assumptions about the operational needs of a small to medium-sized organisation. The team has identified core functional requirements, such as employee registration, attendance tracking, and leave management, as well as non-functional requirements, including usability, data security, and </w:t>
      </w:r>
      <w:r>
        <w:t>system responsiveness, drawing on established software quality frameworks such as ISO/IEC 25010:2011 (International Organization for Standardization [ISO], 2011).</w:t>
      </w:r>
    </w:p>
    <w:p w14:paraId="59901D8B" w14:textId="77777777" w:rsidR="00FA7208" w:rsidRDefault="00EA0FF0">
      <w:pPr>
        <w:pStyle w:val="Heading2"/>
        <w:spacing w:before="300" w:after="160"/>
      </w:pPr>
      <w:r>
        <w:rPr>
          <w:b/>
          <w:bCs/>
        </w:rPr>
        <w:t>7.4 System Design</w:t>
      </w:r>
    </w:p>
    <w:p w14:paraId="59901D8C" w14:textId="77777777" w:rsidR="00FA7208" w:rsidRDefault="00EA0FF0">
      <w:pPr>
        <w:spacing w:after="200" w:line="288" w:lineRule="auto"/>
        <w:jc w:val="both"/>
      </w:pPr>
      <w:r>
        <w:t>The system design phase involves translating the gathered requirements into a coherent software architecture. This includes designing the relational database schema (comprising entities such as Employee, Department, Attendance, Leave, and User), specifying the class structure of the application logic, and designing the graphical user interface layout for each module. The database will be normalised to at least the Third Normal Form (3NF) to minimise redundancy and preserve data integrity (Elmasri &amp; Navathe,</w:t>
      </w:r>
      <w:r>
        <w:t xml:space="preserve"> 2016; Connolly &amp; Begg, 2015). Entity-relationship diagrams and use-case diagrams will be produced to document the system architecture prior to implementation.</w:t>
      </w:r>
    </w:p>
    <w:p w14:paraId="59901D8D" w14:textId="77777777" w:rsidR="00FA7208" w:rsidRDefault="00EA0FF0">
      <w:pPr>
        <w:pStyle w:val="Heading2"/>
        <w:spacing w:before="300" w:after="160"/>
      </w:pPr>
      <w:r>
        <w:rPr>
          <w:b/>
          <w:bCs/>
        </w:rPr>
        <w:lastRenderedPageBreak/>
        <w:t>7.5 Proposed System Architecture</w:t>
      </w:r>
    </w:p>
    <w:p w14:paraId="59901D8E" w14:textId="77777777" w:rsidR="00FA7208" w:rsidRDefault="00EA0FF0">
      <w:pPr>
        <w:spacing w:after="200" w:line="288" w:lineRule="auto"/>
        <w:jc w:val="both"/>
      </w:pPr>
      <w:r>
        <w:t>The Employee Management System will follow a layered desktop application architecture comprising a presentation layer, a business logic layer, and a data access layer. The presentation layer consists of the graphical user interface forms through which HR staff interact with each module. The business logic layer implements the core rules governing employee registration, attendance calculation, leave balance tracking, and payroll computation, ensuring that validation and business rules are enforced consistent</w:t>
      </w:r>
      <w:r>
        <w:t>ly regardless of which screen initiates a given action. The data access layer manages all communication with the underlying relational database, encapsulating SQL queries so that changes to the database schema do not require modification of the presentation layer (Pressman &amp; Maxim, 2020). This layered separation of concerns is a widely recommended software engineering practice, as it improves maintainability, simplifies testing, and allows individual layers to be modified independently as the system evolves</w:t>
      </w:r>
      <w:r>
        <w:t xml:space="preserve"> (Sommerville, 2016).</w:t>
      </w:r>
    </w:p>
    <w:p w14:paraId="59901D8F" w14:textId="77777777" w:rsidR="00FA7208" w:rsidRDefault="00EA0FF0">
      <w:pPr>
        <w:spacing w:after="200" w:line="288" w:lineRule="auto"/>
        <w:jc w:val="both"/>
      </w:pPr>
      <w:r>
        <w:t>At the data layer, the proposed schema centres on five core entities: Employee, Department, Attendance, Leave, and User. The Employee entity stores personal and employment details and is linked to Department through a foreign key representing departmental assignment. The Attendance entity records a daily attendance status for each employee, linked to Employee via a one-to-many relationship. The Leave entity records leave applications, approval status, and leave type, also linked to Employee via a one-to-man</w:t>
      </w:r>
      <w:r>
        <w:t>y relationship. The User entity stores authentication credentials and an assigned role (Administrator, HR Officer, or Viewer), governing which modules and actions a given user may access. This entity-relationship structure will be normalised to the Third Normal Form to eliminate redundant data storage and preserve referential integrity across all modules (Connolly &amp; Begg, 2015).</w:t>
      </w:r>
    </w:p>
    <w:p w14:paraId="59901D90" w14:textId="77777777" w:rsidR="00FA7208" w:rsidRDefault="00EA0FF0">
      <w:pPr>
        <w:pStyle w:val="Heading2"/>
        <w:spacing w:before="300" w:after="160"/>
      </w:pPr>
      <w:r>
        <w:rPr>
          <w:b/>
          <w:bCs/>
        </w:rPr>
        <w:t>7.6 Development</w:t>
      </w:r>
    </w:p>
    <w:p w14:paraId="59901D91" w14:textId="77777777" w:rsidR="00FA7208" w:rsidRDefault="00EA0FF0">
      <w:pPr>
        <w:spacing w:after="200" w:line="288" w:lineRule="auto"/>
        <w:jc w:val="both"/>
      </w:pPr>
      <w:r>
        <w:t>Development will proceed incrementally, with each sprint delivering one or more functional modules. The team will use a shared version control repository to coordinate concurrent development, track changes, and resolve merge conflicts. Coding standards, including consistent naming conventions and inline documentation, will be applied throughout to support maintainability and facilitate peer review among team members (Pressman &amp; Maxim, 2020).</w:t>
      </w:r>
    </w:p>
    <w:p w14:paraId="59901D92" w14:textId="77777777" w:rsidR="00FA7208" w:rsidRDefault="00EA0FF0">
      <w:pPr>
        <w:pStyle w:val="Heading2"/>
        <w:spacing w:before="300" w:after="160"/>
      </w:pPr>
      <w:r>
        <w:rPr>
          <w:b/>
          <w:bCs/>
        </w:rPr>
        <w:t>7.7 Testing</w:t>
      </w:r>
    </w:p>
    <w:p w14:paraId="59901D93" w14:textId="77777777" w:rsidR="00FA7208" w:rsidRDefault="00EA0FF0">
      <w:pPr>
        <w:spacing w:after="200" w:line="288" w:lineRule="auto"/>
        <w:jc w:val="both"/>
      </w:pPr>
      <w:r>
        <w:t>Testing will be conducted continuously throughout development rather than being deferred to a single phase at the end of the project. Unit testing will verify the correctness of individual functions and methods, while integration testing will verify that modules interact correctly, for example, that a leave approval correctly updates both the Leave Management and Attendance Management modules. Toward the end of the project, the team will also conduct system testing against the full set of functional require</w:t>
      </w:r>
      <w:r>
        <w:t>ments and basic usability testing with sample users, informed by established usability engineering principles (Nielsen, 1994).</w:t>
      </w:r>
    </w:p>
    <w:p w14:paraId="59901D94" w14:textId="77777777" w:rsidR="00FA7208" w:rsidRDefault="00EA0FF0">
      <w:pPr>
        <w:pStyle w:val="Heading2"/>
        <w:spacing w:before="300" w:after="160"/>
      </w:pPr>
      <w:r>
        <w:rPr>
          <w:b/>
          <w:bCs/>
        </w:rPr>
        <w:lastRenderedPageBreak/>
        <w:t>7.8 Deployment</w:t>
      </w:r>
    </w:p>
    <w:p w14:paraId="59901D95" w14:textId="77777777" w:rsidR="00FA7208" w:rsidRDefault="00EA0FF0">
      <w:pPr>
        <w:spacing w:after="200" w:line="288" w:lineRule="auto"/>
        <w:jc w:val="both"/>
      </w:pPr>
      <w:r>
        <w:t>As a desktop application, deployment consists of packaging the compiled application together with the database installation script into a distributable installer. The team will prepare a simple installation guide to support deployment onto a representative Windows-based desktop environment, along with instructions for initial database configuration and default administrator account setup.</w:t>
      </w:r>
    </w:p>
    <w:p w14:paraId="59901D96" w14:textId="77777777" w:rsidR="00FA7208" w:rsidRDefault="00EA0FF0">
      <w:pPr>
        <w:pStyle w:val="Heading2"/>
        <w:spacing w:before="300" w:after="160"/>
      </w:pPr>
      <w:r>
        <w:rPr>
          <w:b/>
          <w:bCs/>
        </w:rPr>
        <w:t>7.9 Maintenance</w:t>
      </w:r>
    </w:p>
    <w:p w14:paraId="59901D97" w14:textId="77777777" w:rsidR="00FA7208" w:rsidRDefault="00EA0FF0">
      <w:pPr>
        <w:spacing w:after="200" w:line="288" w:lineRule="auto"/>
        <w:jc w:val="both"/>
      </w:pPr>
      <w:r>
        <w:t>Although formal post-submission maintenance falls outside the assessment period, the team will document known limitations, potential enhancements, and recommended maintenance practices, such as regular database backups, in the final technical documentation. This ensures that the system could be reasonably maintained or extended by a future development team, consistent with sound software engineering practice regarding the software maintenance phase of the development life cycle (Sommerville, 2016).</w:t>
      </w:r>
    </w:p>
    <w:p w14:paraId="59901D98" w14:textId="77777777" w:rsidR="00FA7208" w:rsidRDefault="00EA0FF0">
      <w:pPr>
        <w:pStyle w:val="Heading1"/>
        <w:spacing w:before="400" w:after="200"/>
      </w:pPr>
      <w:r>
        <w:rPr>
          <w:b/>
          <w:bCs/>
          <w:sz w:val="30"/>
          <w:szCs w:val="30"/>
        </w:rPr>
        <w:t>8. Project Schedule</w:t>
      </w:r>
    </w:p>
    <w:p w14:paraId="59901D99" w14:textId="77777777" w:rsidR="00FA7208" w:rsidRDefault="00EA0FF0">
      <w:pPr>
        <w:spacing w:after="200" w:line="288" w:lineRule="auto"/>
        <w:jc w:val="both"/>
      </w:pPr>
      <w:r>
        <w:t>The project will be delivered over a twelve-week period, structured around five Agile sprints supplemented by an initial planning phase and a final review and submission phase. Table 8.1 presents the proposed project timeline, including the principal activities and expected outputs for each week.</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3100"/>
      </w:tblGrid>
      <w:tr w:rsidR="00FA7208" w14:paraId="59901D9D" w14:textId="77777777">
        <w:tblPrEx>
          <w:tblCellMar>
            <w:top w:w="0" w:type="dxa"/>
            <w:bottom w:w="0" w:type="dxa"/>
          </w:tblCellMar>
        </w:tblPrEx>
        <w:trPr>
          <w:tblHeader/>
        </w:trPr>
        <w:tc>
          <w:tcPr>
            <w:tcW w:w="900" w:type="dxa"/>
            <w:shd w:val="clear" w:color="auto" w:fill="2E5395"/>
            <w:tcMar>
              <w:top w:w="100" w:type="dxa"/>
              <w:left w:w="120" w:type="dxa"/>
              <w:bottom w:w="100" w:type="dxa"/>
              <w:right w:w="120" w:type="dxa"/>
            </w:tcMar>
            <w:vAlign w:val="center"/>
          </w:tcPr>
          <w:p w14:paraId="59901D9A" w14:textId="77777777" w:rsidR="00FA7208" w:rsidRDefault="00EA0FF0">
            <w:pPr>
              <w:jc w:val="center"/>
            </w:pPr>
            <w:r>
              <w:rPr>
                <w:b/>
                <w:bCs/>
                <w:color w:val="FFFFFF"/>
                <w:sz w:val="20"/>
                <w:szCs w:val="20"/>
              </w:rPr>
              <w:t>Week</w:t>
            </w:r>
          </w:p>
        </w:tc>
        <w:tc>
          <w:tcPr>
            <w:tcW w:w="5300" w:type="dxa"/>
            <w:shd w:val="clear" w:color="auto" w:fill="2E5395"/>
            <w:tcMar>
              <w:top w:w="100" w:type="dxa"/>
              <w:left w:w="120" w:type="dxa"/>
              <w:bottom w:w="100" w:type="dxa"/>
              <w:right w:w="120" w:type="dxa"/>
            </w:tcMar>
            <w:vAlign w:val="center"/>
          </w:tcPr>
          <w:p w14:paraId="59901D9B" w14:textId="77777777" w:rsidR="00FA7208" w:rsidRDefault="00EA0FF0">
            <w:pPr>
              <w:jc w:val="center"/>
            </w:pPr>
            <w:r>
              <w:rPr>
                <w:b/>
                <w:bCs/>
                <w:color w:val="FFFFFF"/>
                <w:sz w:val="20"/>
                <w:szCs w:val="20"/>
              </w:rPr>
              <w:t>Activities</w:t>
            </w:r>
          </w:p>
        </w:tc>
        <w:tc>
          <w:tcPr>
            <w:tcW w:w="3100" w:type="dxa"/>
            <w:shd w:val="clear" w:color="auto" w:fill="2E5395"/>
            <w:tcMar>
              <w:top w:w="100" w:type="dxa"/>
              <w:left w:w="120" w:type="dxa"/>
              <w:bottom w:w="100" w:type="dxa"/>
              <w:right w:w="120" w:type="dxa"/>
            </w:tcMar>
            <w:vAlign w:val="center"/>
          </w:tcPr>
          <w:p w14:paraId="59901D9C" w14:textId="77777777" w:rsidR="00FA7208" w:rsidRDefault="00EA0FF0">
            <w:pPr>
              <w:jc w:val="center"/>
            </w:pPr>
            <w:r>
              <w:rPr>
                <w:b/>
                <w:bCs/>
                <w:color w:val="FFFFFF"/>
                <w:sz w:val="20"/>
                <w:szCs w:val="20"/>
              </w:rPr>
              <w:t>Expected Output</w:t>
            </w:r>
          </w:p>
        </w:tc>
      </w:tr>
      <w:tr w:rsidR="00FA7208" w14:paraId="59901DA1"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9901D9E" w14:textId="77777777" w:rsidR="00FA7208" w:rsidRDefault="00EA0FF0">
            <w:r>
              <w:rPr>
                <w:sz w:val="20"/>
                <w:szCs w:val="20"/>
              </w:rPr>
              <w:t>1</w:t>
            </w:r>
          </w:p>
        </w:tc>
        <w:tc>
          <w:tcPr>
            <w:tcW w:w="5300" w:type="dxa"/>
            <w:shd w:val="clear" w:color="auto" w:fill="F2F2F2"/>
            <w:tcMar>
              <w:top w:w="100" w:type="dxa"/>
              <w:left w:w="120" w:type="dxa"/>
              <w:bottom w:w="100" w:type="dxa"/>
              <w:right w:w="120" w:type="dxa"/>
            </w:tcMar>
            <w:vAlign w:val="center"/>
          </w:tcPr>
          <w:p w14:paraId="59901D9F" w14:textId="77777777" w:rsidR="00FA7208" w:rsidRDefault="00EA0FF0">
            <w:r>
              <w:rPr>
                <w:sz w:val="20"/>
                <w:szCs w:val="20"/>
              </w:rPr>
              <w:t>Project initiation, topic confirmation, literature review, requirement gathering</w:t>
            </w:r>
          </w:p>
        </w:tc>
        <w:tc>
          <w:tcPr>
            <w:tcW w:w="3100" w:type="dxa"/>
            <w:shd w:val="clear" w:color="auto" w:fill="F2F2F2"/>
            <w:tcMar>
              <w:top w:w="100" w:type="dxa"/>
              <w:left w:w="120" w:type="dxa"/>
              <w:bottom w:w="100" w:type="dxa"/>
              <w:right w:w="120" w:type="dxa"/>
            </w:tcMar>
            <w:vAlign w:val="center"/>
          </w:tcPr>
          <w:p w14:paraId="59901DA0" w14:textId="77777777" w:rsidR="00FA7208" w:rsidRDefault="00EA0FF0">
            <w:r>
              <w:rPr>
                <w:sz w:val="20"/>
                <w:szCs w:val="20"/>
              </w:rPr>
              <w:t>Approved project proposal; initial requirement list</w:t>
            </w:r>
          </w:p>
        </w:tc>
      </w:tr>
      <w:tr w:rsidR="00FA7208" w14:paraId="59901DA5"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9901DA2" w14:textId="77777777" w:rsidR="00FA7208" w:rsidRDefault="00EA0FF0">
            <w:r>
              <w:rPr>
                <w:sz w:val="20"/>
                <w:szCs w:val="20"/>
              </w:rPr>
              <w:t>2</w:t>
            </w:r>
          </w:p>
        </w:tc>
        <w:tc>
          <w:tcPr>
            <w:tcW w:w="5300" w:type="dxa"/>
            <w:shd w:val="clear" w:color="auto" w:fill="FFFFFF"/>
            <w:tcMar>
              <w:top w:w="100" w:type="dxa"/>
              <w:left w:w="120" w:type="dxa"/>
              <w:bottom w:w="100" w:type="dxa"/>
              <w:right w:w="120" w:type="dxa"/>
            </w:tcMar>
            <w:vAlign w:val="center"/>
          </w:tcPr>
          <w:p w14:paraId="59901DA3" w14:textId="77777777" w:rsidR="00FA7208" w:rsidRDefault="00EA0FF0">
            <w:r>
              <w:rPr>
                <w:sz w:val="20"/>
                <w:szCs w:val="20"/>
              </w:rPr>
              <w:t>System analysis, use-case diagram development, database schema design</w:t>
            </w:r>
          </w:p>
        </w:tc>
        <w:tc>
          <w:tcPr>
            <w:tcW w:w="3100" w:type="dxa"/>
            <w:shd w:val="clear" w:color="auto" w:fill="FFFFFF"/>
            <w:tcMar>
              <w:top w:w="100" w:type="dxa"/>
              <w:left w:w="120" w:type="dxa"/>
              <w:bottom w:w="100" w:type="dxa"/>
              <w:right w:w="120" w:type="dxa"/>
            </w:tcMar>
            <w:vAlign w:val="center"/>
          </w:tcPr>
          <w:p w14:paraId="59901DA4" w14:textId="77777777" w:rsidR="00FA7208" w:rsidRDefault="00EA0FF0">
            <w:r>
              <w:rPr>
                <w:sz w:val="20"/>
                <w:szCs w:val="20"/>
              </w:rPr>
              <w:t>Entity-relationship diagram; use-case diagrams</w:t>
            </w:r>
          </w:p>
        </w:tc>
      </w:tr>
      <w:tr w:rsidR="00FA7208" w14:paraId="59901DA9"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9901DA6" w14:textId="77777777" w:rsidR="00FA7208" w:rsidRDefault="00EA0FF0">
            <w:r>
              <w:rPr>
                <w:sz w:val="20"/>
                <w:szCs w:val="20"/>
              </w:rPr>
              <w:t>3</w:t>
            </w:r>
          </w:p>
        </w:tc>
        <w:tc>
          <w:tcPr>
            <w:tcW w:w="5300" w:type="dxa"/>
            <w:shd w:val="clear" w:color="auto" w:fill="F2F2F2"/>
            <w:tcMar>
              <w:top w:w="100" w:type="dxa"/>
              <w:left w:w="120" w:type="dxa"/>
              <w:bottom w:w="100" w:type="dxa"/>
              <w:right w:w="120" w:type="dxa"/>
            </w:tcMar>
            <w:vAlign w:val="center"/>
          </w:tcPr>
          <w:p w14:paraId="59901DA7" w14:textId="77777777" w:rsidR="00FA7208" w:rsidRDefault="00EA0FF0">
            <w:r>
              <w:rPr>
                <w:sz w:val="20"/>
                <w:szCs w:val="20"/>
              </w:rPr>
              <w:t>Sprint 1: Database implementation; Employee Registration module (backend)</w:t>
            </w:r>
          </w:p>
        </w:tc>
        <w:tc>
          <w:tcPr>
            <w:tcW w:w="3100" w:type="dxa"/>
            <w:shd w:val="clear" w:color="auto" w:fill="F2F2F2"/>
            <w:tcMar>
              <w:top w:w="100" w:type="dxa"/>
              <w:left w:w="120" w:type="dxa"/>
              <w:bottom w:w="100" w:type="dxa"/>
              <w:right w:w="120" w:type="dxa"/>
            </w:tcMar>
            <w:vAlign w:val="center"/>
          </w:tcPr>
          <w:p w14:paraId="59901DA8" w14:textId="77777777" w:rsidR="00FA7208" w:rsidRDefault="00EA0FF0">
            <w:r>
              <w:rPr>
                <w:sz w:val="20"/>
                <w:szCs w:val="20"/>
              </w:rPr>
              <w:t>Working database; employee CRUD backend functions</w:t>
            </w:r>
          </w:p>
        </w:tc>
      </w:tr>
      <w:tr w:rsidR="00FA7208" w14:paraId="59901DAD"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9901DAA" w14:textId="77777777" w:rsidR="00FA7208" w:rsidRDefault="00EA0FF0">
            <w:r>
              <w:rPr>
                <w:sz w:val="20"/>
                <w:szCs w:val="20"/>
              </w:rPr>
              <w:t>4</w:t>
            </w:r>
          </w:p>
        </w:tc>
        <w:tc>
          <w:tcPr>
            <w:tcW w:w="5300" w:type="dxa"/>
            <w:shd w:val="clear" w:color="auto" w:fill="FFFFFF"/>
            <w:tcMar>
              <w:top w:w="100" w:type="dxa"/>
              <w:left w:w="120" w:type="dxa"/>
              <w:bottom w:w="100" w:type="dxa"/>
              <w:right w:w="120" w:type="dxa"/>
            </w:tcMar>
            <w:vAlign w:val="center"/>
          </w:tcPr>
          <w:p w14:paraId="59901DAB" w14:textId="77777777" w:rsidR="00FA7208" w:rsidRDefault="00EA0FF0">
            <w:r>
              <w:rPr>
                <w:sz w:val="20"/>
                <w:szCs w:val="20"/>
              </w:rPr>
              <w:t>Sprint 1: Employee Registration module (GUI); unit testing</w:t>
            </w:r>
          </w:p>
        </w:tc>
        <w:tc>
          <w:tcPr>
            <w:tcW w:w="3100" w:type="dxa"/>
            <w:shd w:val="clear" w:color="auto" w:fill="FFFFFF"/>
            <w:tcMar>
              <w:top w:w="100" w:type="dxa"/>
              <w:left w:w="120" w:type="dxa"/>
              <w:bottom w:w="100" w:type="dxa"/>
              <w:right w:w="120" w:type="dxa"/>
            </w:tcMar>
            <w:vAlign w:val="center"/>
          </w:tcPr>
          <w:p w14:paraId="59901DAC" w14:textId="77777777" w:rsidR="00FA7208" w:rsidRDefault="00EA0FF0">
            <w:r>
              <w:rPr>
                <w:sz w:val="20"/>
                <w:szCs w:val="20"/>
              </w:rPr>
              <w:t>Functional Employee Registration module</w:t>
            </w:r>
          </w:p>
        </w:tc>
      </w:tr>
      <w:tr w:rsidR="00FA7208" w14:paraId="59901DB1"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9901DAE" w14:textId="77777777" w:rsidR="00FA7208" w:rsidRDefault="00EA0FF0">
            <w:r>
              <w:rPr>
                <w:sz w:val="20"/>
                <w:szCs w:val="20"/>
              </w:rPr>
              <w:t>5</w:t>
            </w:r>
          </w:p>
        </w:tc>
        <w:tc>
          <w:tcPr>
            <w:tcW w:w="5300" w:type="dxa"/>
            <w:shd w:val="clear" w:color="auto" w:fill="F2F2F2"/>
            <w:tcMar>
              <w:top w:w="100" w:type="dxa"/>
              <w:left w:w="120" w:type="dxa"/>
              <w:bottom w:w="100" w:type="dxa"/>
              <w:right w:w="120" w:type="dxa"/>
            </w:tcMar>
            <w:vAlign w:val="center"/>
          </w:tcPr>
          <w:p w14:paraId="59901DAF" w14:textId="77777777" w:rsidR="00FA7208" w:rsidRDefault="00EA0FF0">
            <w:r>
              <w:rPr>
                <w:sz w:val="20"/>
                <w:szCs w:val="20"/>
              </w:rPr>
              <w:t>Sprint 2: Department Management module; User Authentication module</w:t>
            </w:r>
          </w:p>
        </w:tc>
        <w:tc>
          <w:tcPr>
            <w:tcW w:w="3100" w:type="dxa"/>
            <w:shd w:val="clear" w:color="auto" w:fill="F2F2F2"/>
            <w:tcMar>
              <w:top w:w="100" w:type="dxa"/>
              <w:left w:w="120" w:type="dxa"/>
              <w:bottom w:w="100" w:type="dxa"/>
              <w:right w:w="120" w:type="dxa"/>
            </w:tcMar>
            <w:vAlign w:val="center"/>
          </w:tcPr>
          <w:p w14:paraId="59901DB0" w14:textId="77777777" w:rsidR="00FA7208" w:rsidRDefault="00EA0FF0">
            <w:r>
              <w:rPr>
                <w:sz w:val="20"/>
                <w:szCs w:val="20"/>
              </w:rPr>
              <w:t>Functional Department Management and login modules</w:t>
            </w:r>
          </w:p>
        </w:tc>
      </w:tr>
      <w:tr w:rsidR="00FA7208" w14:paraId="59901DB5"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9901DB2" w14:textId="77777777" w:rsidR="00FA7208" w:rsidRDefault="00EA0FF0">
            <w:r>
              <w:rPr>
                <w:sz w:val="20"/>
                <w:szCs w:val="20"/>
              </w:rPr>
              <w:t>6</w:t>
            </w:r>
          </w:p>
        </w:tc>
        <w:tc>
          <w:tcPr>
            <w:tcW w:w="5300" w:type="dxa"/>
            <w:shd w:val="clear" w:color="auto" w:fill="FFFFFF"/>
            <w:tcMar>
              <w:top w:w="100" w:type="dxa"/>
              <w:left w:w="120" w:type="dxa"/>
              <w:bottom w:w="100" w:type="dxa"/>
              <w:right w:w="120" w:type="dxa"/>
            </w:tcMar>
            <w:vAlign w:val="center"/>
          </w:tcPr>
          <w:p w14:paraId="59901DB3" w14:textId="77777777" w:rsidR="00FA7208" w:rsidRDefault="00EA0FF0">
            <w:r>
              <w:rPr>
                <w:sz w:val="20"/>
                <w:szCs w:val="20"/>
              </w:rPr>
              <w:t>Sprint 2: Integration testing of Sprint 1–2 modules</w:t>
            </w:r>
          </w:p>
        </w:tc>
        <w:tc>
          <w:tcPr>
            <w:tcW w:w="3100" w:type="dxa"/>
            <w:shd w:val="clear" w:color="auto" w:fill="FFFFFF"/>
            <w:tcMar>
              <w:top w:w="100" w:type="dxa"/>
              <w:left w:w="120" w:type="dxa"/>
              <w:bottom w:w="100" w:type="dxa"/>
              <w:right w:w="120" w:type="dxa"/>
            </w:tcMar>
            <w:vAlign w:val="center"/>
          </w:tcPr>
          <w:p w14:paraId="59901DB4" w14:textId="77777777" w:rsidR="00FA7208" w:rsidRDefault="00EA0FF0">
            <w:r>
              <w:rPr>
                <w:sz w:val="20"/>
                <w:szCs w:val="20"/>
              </w:rPr>
              <w:t>Integrated build with registration, department, and login</w:t>
            </w:r>
          </w:p>
        </w:tc>
      </w:tr>
      <w:tr w:rsidR="00FA7208" w14:paraId="59901DB9"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9901DB6" w14:textId="77777777" w:rsidR="00FA7208" w:rsidRDefault="00EA0FF0">
            <w:r>
              <w:rPr>
                <w:sz w:val="20"/>
                <w:szCs w:val="20"/>
              </w:rPr>
              <w:t>7</w:t>
            </w:r>
          </w:p>
        </w:tc>
        <w:tc>
          <w:tcPr>
            <w:tcW w:w="5300" w:type="dxa"/>
            <w:shd w:val="clear" w:color="auto" w:fill="F2F2F2"/>
            <w:tcMar>
              <w:top w:w="100" w:type="dxa"/>
              <w:left w:w="120" w:type="dxa"/>
              <w:bottom w:w="100" w:type="dxa"/>
              <w:right w:w="120" w:type="dxa"/>
            </w:tcMar>
            <w:vAlign w:val="center"/>
          </w:tcPr>
          <w:p w14:paraId="59901DB7" w14:textId="77777777" w:rsidR="00FA7208" w:rsidRDefault="00EA0FF0">
            <w:r>
              <w:rPr>
                <w:sz w:val="20"/>
                <w:szCs w:val="20"/>
              </w:rPr>
              <w:t>Sprint 3: Attendance Management module development</w:t>
            </w:r>
          </w:p>
        </w:tc>
        <w:tc>
          <w:tcPr>
            <w:tcW w:w="3100" w:type="dxa"/>
            <w:shd w:val="clear" w:color="auto" w:fill="F2F2F2"/>
            <w:tcMar>
              <w:top w:w="100" w:type="dxa"/>
              <w:left w:w="120" w:type="dxa"/>
              <w:bottom w:w="100" w:type="dxa"/>
              <w:right w:w="120" w:type="dxa"/>
            </w:tcMar>
            <w:vAlign w:val="center"/>
          </w:tcPr>
          <w:p w14:paraId="59901DB8" w14:textId="77777777" w:rsidR="00FA7208" w:rsidRDefault="00EA0FF0">
            <w:r>
              <w:rPr>
                <w:sz w:val="20"/>
                <w:szCs w:val="20"/>
              </w:rPr>
              <w:t>Functional Attendance Management module</w:t>
            </w:r>
          </w:p>
        </w:tc>
      </w:tr>
      <w:tr w:rsidR="00FA7208" w14:paraId="59901DBD"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9901DBA" w14:textId="77777777" w:rsidR="00FA7208" w:rsidRDefault="00EA0FF0">
            <w:r>
              <w:rPr>
                <w:sz w:val="20"/>
                <w:szCs w:val="20"/>
              </w:rPr>
              <w:t>8</w:t>
            </w:r>
          </w:p>
        </w:tc>
        <w:tc>
          <w:tcPr>
            <w:tcW w:w="5300" w:type="dxa"/>
            <w:shd w:val="clear" w:color="auto" w:fill="FFFFFF"/>
            <w:tcMar>
              <w:top w:w="100" w:type="dxa"/>
              <w:left w:w="120" w:type="dxa"/>
              <w:bottom w:w="100" w:type="dxa"/>
              <w:right w:w="120" w:type="dxa"/>
            </w:tcMar>
            <w:vAlign w:val="center"/>
          </w:tcPr>
          <w:p w14:paraId="59901DBB" w14:textId="77777777" w:rsidR="00FA7208" w:rsidRDefault="00EA0FF0">
            <w:r>
              <w:rPr>
                <w:sz w:val="20"/>
                <w:szCs w:val="20"/>
              </w:rPr>
              <w:t>Sprint 3: Leave Management module development</w:t>
            </w:r>
          </w:p>
        </w:tc>
        <w:tc>
          <w:tcPr>
            <w:tcW w:w="3100" w:type="dxa"/>
            <w:shd w:val="clear" w:color="auto" w:fill="FFFFFF"/>
            <w:tcMar>
              <w:top w:w="100" w:type="dxa"/>
              <w:left w:w="120" w:type="dxa"/>
              <w:bottom w:w="100" w:type="dxa"/>
              <w:right w:w="120" w:type="dxa"/>
            </w:tcMar>
            <w:vAlign w:val="center"/>
          </w:tcPr>
          <w:p w14:paraId="59901DBC" w14:textId="77777777" w:rsidR="00FA7208" w:rsidRDefault="00EA0FF0">
            <w:r>
              <w:rPr>
                <w:sz w:val="20"/>
                <w:szCs w:val="20"/>
              </w:rPr>
              <w:t>Functional Leave Management module</w:t>
            </w:r>
          </w:p>
        </w:tc>
      </w:tr>
      <w:tr w:rsidR="00FA7208" w14:paraId="59901DC1"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9901DBE" w14:textId="77777777" w:rsidR="00FA7208" w:rsidRDefault="00EA0FF0">
            <w:r>
              <w:rPr>
                <w:sz w:val="20"/>
                <w:szCs w:val="20"/>
              </w:rPr>
              <w:lastRenderedPageBreak/>
              <w:t>9</w:t>
            </w:r>
          </w:p>
        </w:tc>
        <w:tc>
          <w:tcPr>
            <w:tcW w:w="5300" w:type="dxa"/>
            <w:shd w:val="clear" w:color="auto" w:fill="F2F2F2"/>
            <w:tcMar>
              <w:top w:w="100" w:type="dxa"/>
              <w:left w:w="120" w:type="dxa"/>
              <w:bottom w:w="100" w:type="dxa"/>
              <w:right w:w="120" w:type="dxa"/>
            </w:tcMar>
            <w:vAlign w:val="center"/>
          </w:tcPr>
          <w:p w14:paraId="59901DBF" w14:textId="77777777" w:rsidR="00FA7208" w:rsidRDefault="00EA0FF0">
            <w:r>
              <w:rPr>
                <w:sz w:val="20"/>
                <w:szCs w:val="20"/>
              </w:rPr>
              <w:t>Sprint 4: Payroll Overview and Search Employee modules</w:t>
            </w:r>
          </w:p>
        </w:tc>
        <w:tc>
          <w:tcPr>
            <w:tcW w:w="3100" w:type="dxa"/>
            <w:shd w:val="clear" w:color="auto" w:fill="F2F2F2"/>
            <w:tcMar>
              <w:top w:w="100" w:type="dxa"/>
              <w:left w:w="120" w:type="dxa"/>
              <w:bottom w:w="100" w:type="dxa"/>
              <w:right w:w="120" w:type="dxa"/>
            </w:tcMar>
            <w:vAlign w:val="center"/>
          </w:tcPr>
          <w:p w14:paraId="59901DC0" w14:textId="77777777" w:rsidR="00FA7208" w:rsidRDefault="00EA0FF0">
            <w:r>
              <w:rPr>
                <w:sz w:val="20"/>
                <w:szCs w:val="20"/>
              </w:rPr>
              <w:t>Functional payroll overview and search functions</w:t>
            </w:r>
          </w:p>
        </w:tc>
      </w:tr>
      <w:tr w:rsidR="00FA7208" w14:paraId="59901DC5"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9901DC2" w14:textId="77777777" w:rsidR="00FA7208" w:rsidRDefault="00EA0FF0">
            <w:r>
              <w:rPr>
                <w:sz w:val="20"/>
                <w:szCs w:val="20"/>
              </w:rPr>
              <w:t>10</w:t>
            </w:r>
          </w:p>
        </w:tc>
        <w:tc>
          <w:tcPr>
            <w:tcW w:w="5300" w:type="dxa"/>
            <w:shd w:val="clear" w:color="auto" w:fill="FFFFFF"/>
            <w:tcMar>
              <w:top w:w="100" w:type="dxa"/>
              <w:left w:w="120" w:type="dxa"/>
              <w:bottom w:w="100" w:type="dxa"/>
              <w:right w:w="120" w:type="dxa"/>
            </w:tcMar>
            <w:vAlign w:val="center"/>
          </w:tcPr>
          <w:p w14:paraId="59901DC3" w14:textId="77777777" w:rsidR="00FA7208" w:rsidRDefault="00EA0FF0">
            <w:r>
              <w:rPr>
                <w:sz w:val="20"/>
                <w:szCs w:val="20"/>
              </w:rPr>
              <w:t>Sprint 4: Reports module; system-wide integration testing</w:t>
            </w:r>
          </w:p>
        </w:tc>
        <w:tc>
          <w:tcPr>
            <w:tcW w:w="3100" w:type="dxa"/>
            <w:shd w:val="clear" w:color="auto" w:fill="FFFFFF"/>
            <w:tcMar>
              <w:top w:w="100" w:type="dxa"/>
              <w:left w:w="120" w:type="dxa"/>
              <w:bottom w:w="100" w:type="dxa"/>
              <w:right w:w="120" w:type="dxa"/>
            </w:tcMar>
            <w:vAlign w:val="center"/>
          </w:tcPr>
          <w:p w14:paraId="59901DC4" w14:textId="77777777" w:rsidR="00FA7208" w:rsidRDefault="00EA0FF0">
            <w:r>
              <w:rPr>
                <w:sz w:val="20"/>
                <w:szCs w:val="20"/>
              </w:rPr>
              <w:t>Functional Reports module; integrated system build</w:t>
            </w:r>
          </w:p>
        </w:tc>
      </w:tr>
      <w:tr w:rsidR="00FA7208" w14:paraId="59901DC9"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9901DC6" w14:textId="77777777" w:rsidR="00FA7208" w:rsidRDefault="00EA0FF0">
            <w:r>
              <w:rPr>
                <w:sz w:val="20"/>
                <w:szCs w:val="20"/>
              </w:rPr>
              <w:t>11</w:t>
            </w:r>
          </w:p>
        </w:tc>
        <w:tc>
          <w:tcPr>
            <w:tcW w:w="5300" w:type="dxa"/>
            <w:shd w:val="clear" w:color="auto" w:fill="F2F2F2"/>
            <w:tcMar>
              <w:top w:w="100" w:type="dxa"/>
              <w:left w:w="120" w:type="dxa"/>
              <w:bottom w:w="100" w:type="dxa"/>
              <w:right w:w="120" w:type="dxa"/>
            </w:tcMar>
            <w:vAlign w:val="center"/>
          </w:tcPr>
          <w:p w14:paraId="59901DC7" w14:textId="77777777" w:rsidR="00FA7208" w:rsidRDefault="00EA0FF0">
            <w:r>
              <w:rPr>
                <w:sz w:val="20"/>
                <w:szCs w:val="20"/>
              </w:rPr>
              <w:t>Sprint 5: Usability testing, bug fixing, documentation drafting</w:t>
            </w:r>
          </w:p>
        </w:tc>
        <w:tc>
          <w:tcPr>
            <w:tcW w:w="3100" w:type="dxa"/>
            <w:shd w:val="clear" w:color="auto" w:fill="F2F2F2"/>
            <w:tcMar>
              <w:top w:w="100" w:type="dxa"/>
              <w:left w:w="120" w:type="dxa"/>
              <w:bottom w:w="100" w:type="dxa"/>
              <w:right w:w="120" w:type="dxa"/>
            </w:tcMar>
            <w:vAlign w:val="center"/>
          </w:tcPr>
          <w:p w14:paraId="59901DC8" w14:textId="77777777" w:rsidR="00FA7208" w:rsidRDefault="00EA0FF0">
            <w:r>
              <w:rPr>
                <w:sz w:val="20"/>
                <w:szCs w:val="20"/>
              </w:rPr>
              <w:t>Test report; draft user manual and technical documentation</w:t>
            </w:r>
          </w:p>
        </w:tc>
      </w:tr>
      <w:tr w:rsidR="00FA7208" w14:paraId="59901DCD"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9901DCA" w14:textId="77777777" w:rsidR="00FA7208" w:rsidRDefault="00EA0FF0">
            <w:r>
              <w:rPr>
                <w:sz w:val="20"/>
                <w:szCs w:val="20"/>
              </w:rPr>
              <w:t>12</w:t>
            </w:r>
          </w:p>
        </w:tc>
        <w:tc>
          <w:tcPr>
            <w:tcW w:w="5300" w:type="dxa"/>
            <w:shd w:val="clear" w:color="auto" w:fill="FFFFFF"/>
            <w:tcMar>
              <w:top w:w="100" w:type="dxa"/>
              <w:left w:w="120" w:type="dxa"/>
              <w:bottom w:w="100" w:type="dxa"/>
              <w:right w:w="120" w:type="dxa"/>
            </w:tcMar>
            <w:vAlign w:val="center"/>
          </w:tcPr>
          <w:p w14:paraId="59901DCB" w14:textId="77777777" w:rsidR="00FA7208" w:rsidRDefault="00EA0FF0">
            <w:r>
              <w:rPr>
                <w:sz w:val="20"/>
                <w:szCs w:val="20"/>
              </w:rPr>
              <w:t>Final review, packaging, presentation preparation, submission</w:t>
            </w:r>
          </w:p>
        </w:tc>
        <w:tc>
          <w:tcPr>
            <w:tcW w:w="3100" w:type="dxa"/>
            <w:shd w:val="clear" w:color="auto" w:fill="FFFFFF"/>
            <w:tcMar>
              <w:top w:w="100" w:type="dxa"/>
              <w:left w:w="120" w:type="dxa"/>
              <w:bottom w:w="100" w:type="dxa"/>
              <w:right w:w="120" w:type="dxa"/>
            </w:tcMar>
            <w:vAlign w:val="center"/>
          </w:tcPr>
          <w:p w14:paraId="59901DCC" w14:textId="77777777" w:rsidR="00FA7208" w:rsidRDefault="00EA0FF0">
            <w:r>
              <w:rPr>
                <w:sz w:val="20"/>
                <w:szCs w:val="20"/>
              </w:rPr>
              <w:t>Final installer; complete documentation; presentation slides</w:t>
            </w:r>
          </w:p>
        </w:tc>
      </w:tr>
    </w:tbl>
    <w:p w14:paraId="59901DCE" w14:textId="77777777" w:rsidR="00FA7208" w:rsidRDefault="00FA7208">
      <w:pPr>
        <w:spacing w:after="200" w:line="288" w:lineRule="auto"/>
        <w:jc w:val="both"/>
      </w:pPr>
    </w:p>
    <w:p w14:paraId="59901DCF" w14:textId="77777777" w:rsidR="00FA7208" w:rsidRDefault="00EA0FF0">
      <w:pPr>
        <w:pStyle w:val="Heading1"/>
        <w:spacing w:before="400" w:after="200"/>
      </w:pPr>
      <w:r>
        <w:rPr>
          <w:b/>
          <w:bCs/>
          <w:sz w:val="30"/>
          <w:szCs w:val="30"/>
        </w:rPr>
        <w:t>9. Team Responsibilities</w:t>
      </w:r>
    </w:p>
    <w:p w14:paraId="59901DD0" w14:textId="77777777" w:rsidR="00FA7208" w:rsidRDefault="00EA0FF0">
      <w:pPr>
        <w:spacing w:after="200" w:line="288" w:lineRule="auto"/>
        <w:jc w:val="both"/>
      </w:pPr>
      <w:r>
        <w:t>Clear allocation of responsibilities is essential to ensuring accountability and balanced workload distribution among the three team members. While all members will contribute to design discussions, testing, and documentation review, each member has been assigned a primary area of responsibility reflecting their individual strengths, as shown in Table 9.1.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FA7208" w14:paraId="59901DD3" w14:textId="77777777">
        <w:tblPrEx>
          <w:tblCellMar>
            <w:top w:w="0" w:type="dxa"/>
            <w:bottom w:w="0" w:type="dxa"/>
          </w:tblCellMar>
        </w:tblPrEx>
        <w:trPr>
          <w:tblHeader/>
        </w:trPr>
        <w:tc>
          <w:tcPr>
            <w:tcW w:w="3000" w:type="dxa"/>
            <w:shd w:val="clear" w:color="auto" w:fill="2E5395"/>
            <w:tcMar>
              <w:top w:w="100" w:type="dxa"/>
              <w:left w:w="120" w:type="dxa"/>
              <w:bottom w:w="100" w:type="dxa"/>
              <w:right w:w="120" w:type="dxa"/>
            </w:tcMar>
            <w:vAlign w:val="center"/>
          </w:tcPr>
          <w:p w14:paraId="59901DD1" w14:textId="77777777" w:rsidR="00FA7208" w:rsidRDefault="00EA0FF0">
            <w:pPr>
              <w:jc w:val="center"/>
            </w:pPr>
            <w:r>
              <w:rPr>
                <w:b/>
                <w:bCs/>
                <w:color w:val="FFFFFF"/>
                <w:sz w:val="20"/>
                <w:szCs w:val="20"/>
              </w:rPr>
              <w:t>Team Member</w:t>
            </w:r>
          </w:p>
        </w:tc>
        <w:tc>
          <w:tcPr>
            <w:tcW w:w="6300" w:type="dxa"/>
            <w:shd w:val="clear" w:color="auto" w:fill="2E5395"/>
            <w:tcMar>
              <w:top w:w="100" w:type="dxa"/>
              <w:left w:w="120" w:type="dxa"/>
              <w:bottom w:w="100" w:type="dxa"/>
              <w:right w:w="120" w:type="dxa"/>
            </w:tcMar>
            <w:vAlign w:val="center"/>
          </w:tcPr>
          <w:p w14:paraId="59901DD2" w14:textId="77777777" w:rsidR="00FA7208" w:rsidRDefault="00EA0FF0">
            <w:pPr>
              <w:jc w:val="center"/>
            </w:pPr>
            <w:r>
              <w:rPr>
                <w:b/>
                <w:bCs/>
                <w:color w:val="FFFFFF"/>
                <w:sz w:val="20"/>
                <w:szCs w:val="20"/>
              </w:rPr>
              <w:t>Primary Responsibilities</w:t>
            </w:r>
          </w:p>
        </w:tc>
      </w:tr>
      <w:tr w:rsidR="00FA7208" w14:paraId="59901DD6"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59901DD4" w14:textId="77777777" w:rsidR="00FA7208" w:rsidRDefault="00EA0FF0">
            <w:r>
              <w:rPr>
                <w:sz w:val="20"/>
                <w:szCs w:val="20"/>
              </w:rPr>
              <w:t>Ricky Tererin (ST250513)</w:t>
            </w:r>
          </w:p>
        </w:tc>
        <w:tc>
          <w:tcPr>
            <w:tcW w:w="6300" w:type="dxa"/>
            <w:shd w:val="clear" w:color="auto" w:fill="F2F2F2"/>
            <w:tcMar>
              <w:top w:w="100" w:type="dxa"/>
              <w:left w:w="120" w:type="dxa"/>
              <w:bottom w:w="100" w:type="dxa"/>
              <w:right w:w="120" w:type="dxa"/>
            </w:tcMar>
            <w:vAlign w:val="center"/>
          </w:tcPr>
          <w:p w14:paraId="59901DD5" w14:textId="77777777" w:rsidR="00FA7208" w:rsidRDefault="00EA0FF0">
            <w:r>
              <w:rPr>
                <w:sz w:val="20"/>
                <w:szCs w:val="20"/>
              </w:rPr>
              <w:t>Project management and coordination; sprint planning facilitation; database design and implementation; Employee Registration and Department Management modules; consolidation of final report.</w:t>
            </w:r>
          </w:p>
        </w:tc>
      </w:tr>
      <w:tr w:rsidR="00FA7208" w14:paraId="59901DD9"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59901DD7" w14:textId="77777777" w:rsidR="00FA7208" w:rsidRDefault="00EA0FF0">
            <w:r>
              <w:rPr>
                <w:sz w:val="20"/>
                <w:szCs w:val="20"/>
              </w:rPr>
              <w:t>Amos Dagin (ST250412)</w:t>
            </w:r>
          </w:p>
        </w:tc>
        <w:tc>
          <w:tcPr>
            <w:tcW w:w="6300" w:type="dxa"/>
            <w:shd w:val="clear" w:color="auto" w:fill="FFFFFF"/>
            <w:tcMar>
              <w:top w:w="100" w:type="dxa"/>
              <w:left w:w="120" w:type="dxa"/>
              <w:bottom w:w="100" w:type="dxa"/>
              <w:right w:w="120" w:type="dxa"/>
            </w:tcMar>
            <w:vAlign w:val="center"/>
          </w:tcPr>
          <w:p w14:paraId="59901DD8" w14:textId="77777777" w:rsidR="00FA7208" w:rsidRDefault="00EA0FF0">
            <w:r>
              <w:rPr>
                <w:sz w:val="20"/>
                <w:szCs w:val="20"/>
              </w:rPr>
              <w:t>Graphical user interface design; Attendance Management and Leave Management modules; usability testing coordination; user manual preparation.</w:t>
            </w:r>
          </w:p>
        </w:tc>
      </w:tr>
      <w:tr w:rsidR="00FA7208" w14:paraId="59901DDC"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59901DDA" w14:textId="77777777" w:rsidR="00FA7208" w:rsidRDefault="00EA0FF0">
            <w:r>
              <w:rPr>
                <w:sz w:val="20"/>
                <w:szCs w:val="20"/>
              </w:rPr>
              <w:t>Jamil Ovia (ST241186)</w:t>
            </w:r>
          </w:p>
        </w:tc>
        <w:tc>
          <w:tcPr>
            <w:tcW w:w="6300" w:type="dxa"/>
            <w:shd w:val="clear" w:color="auto" w:fill="F2F2F2"/>
            <w:tcMar>
              <w:top w:w="100" w:type="dxa"/>
              <w:left w:w="120" w:type="dxa"/>
              <w:bottom w:w="100" w:type="dxa"/>
              <w:right w:w="120" w:type="dxa"/>
            </w:tcMar>
            <w:vAlign w:val="center"/>
          </w:tcPr>
          <w:p w14:paraId="59901DDB" w14:textId="77777777" w:rsidR="00FA7208" w:rsidRDefault="00EA0FF0">
            <w:r>
              <w:rPr>
                <w:sz w:val="20"/>
                <w:szCs w:val="20"/>
              </w:rPr>
              <w:t>User Authentication and security implementation; Payroll Overview, Search, and Reports modules; testing and quality assurance; presentation slide preparation.</w:t>
            </w:r>
          </w:p>
        </w:tc>
      </w:tr>
    </w:tbl>
    <w:p w14:paraId="59901DDD" w14:textId="77777777" w:rsidR="00FA7208" w:rsidRDefault="00FA7208">
      <w:pPr>
        <w:spacing w:after="200" w:line="288" w:lineRule="auto"/>
        <w:jc w:val="both"/>
      </w:pPr>
    </w:p>
    <w:p w14:paraId="59901DDE" w14:textId="77777777" w:rsidR="00FA7208" w:rsidRDefault="00EA0FF0">
      <w:pPr>
        <w:spacing w:after="200" w:line="288" w:lineRule="auto"/>
        <w:jc w:val="both"/>
      </w:pPr>
      <w:r>
        <w:t>Although each member holds primary responsibility for specific modules, the team will conduct joint code reviews and shared testing sessions at the end of each sprint to ensure consistency, shared understanding of the codebase, and collective accountability for the overall quality of the final deliverable.</w:t>
      </w:r>
    </w:p>
    <w:p w14:paraId="59901DDF" w14:textId="77777777" w:rsidR="00FA7208" w:rsidRDefault="00EA0FF0">
      <w:pPr>
        <w:pStyle w:val="Heading1"/>
        <w:spacing w:before="400" w:after="200"/>
      </w:pPr>
      <w:r>
        <w:rPr>
          <w:b/>
          <w:bCs/>
          <w:sz w:val="30"/>
          <w:szCs w:val="30"/>
        </w:rPr>
        <w:t>10. Risk Assessment</w:t>
      </w:r>
    </w:p>
    <w:p w14:paraId="59901DE0" w14:textId="77777777" w:rsidR="00FA7208" w:rsidRDefault="00EA0FF0">
      <w:pPr>
        <w:spacing w:after="200" w:line="288" w:lineRule="auto"/>
        <w:jc w:val="both"/>
      </w:pPr>
      <w:r>
        <w:t xml:space="preserve">Software development projects, particularly those undertaken within a fixed academic timeframe, are subject to a range of risks that could affect the successful delivery of the Employee Management System. </w:t>
      </w:r>
      <w:r>
        <w:lastRenderedPageBreak/>
        <w:t>Table 10.1 presents a structured risk assessment identifying the likelihood, potential impact, and mitigation strategy for each significant risk.</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00"/>
        <w:gridCol w:w="1300"/>
        <w:gridCol w:w="4000"/>
      </w:tblGrid>
      <w:tr w:rsidR="00FA7208" w14:paraId="59901DE5" w14:textId="77777777">
        <w:tblPrEx>
          <w:tblCellMar>
            <w:top w:w="0" w:type="dxa"/>
            <w:bottom w:w="0" w:type="dxa"/>
          </w:tblCellMar>
        </w:tblPrEx>
        <w:trPr>
          <w:tblHeader/>
        </w:trPr>
        <w:tc>
          <w:tcPr>
            <w:tcW w:w="2700" w:type="dxa"/>
            <w:shd w:val="clear" w:color="auto" w:fill="2E5395"/>
            <w:tcMar>
              <w:top w:w="100" w:type="dxa"/>
              <w:left w:w="120" w:type="dxa"/>
              <w:bottom w:w="100" w:type="dxa"/>
              <w:right w:w="120" w:type="dxa"/>
            </w:tcMar>
            <w:vAlign w:val="center"/>
          </w:tcPr>
          <w:p w14:paraId="59901DE1" w14:textId="77777777" w:rsidR="00FA7208" w:rsidRDefault="00EA0FF0">
            <w:pPr>
              <w:jc w:val="center"/>
            </w:pPr>
            <w:r>
              <w:rPr>
                <w:b/>
                <w:bCs/>
                <w:color w:val="FFFFFF"/>
                <w:sz w:val="20"/>
                <w:szCs w:val="20"/>
              </w:rPr>
              <w:t>Risk</w:t>
            </w:r>
          </w:p>
        </w:tc>
        <w:tc>
          <w:tcPr>
            <w:tcW w:w="1300" w:type="dxa"/>
            <w:shd w:val="clear" w:color="auto" w:fill="2E5395"/>
            <w:tcMar>
              <w:top w:w="100" w:type="dxa"/>
              <w:left w:w="120" w:type="dxa"/>
              <w:bottom w:w="100" w:type="dxa"/>
              <w:right w:w="120" w:type="dxa"/>
            </w:tcMar>
            <w:vAlign w:val="center"/>
          </w:tcPr>
          <w:p w14:paraId="59901DE2" w14:textId="77777777" w:rsidR="00FA7208" w:rsidRDefault="00EA0FF0">
            <w:pPr>
              <w:jc w:val="center"/>
            </w:pPr>
            <w:r>
              <w:rPr>
                <w:b/>
                <w:bCs/>
                <w:color w:val="FFFFFF"/>
                <w:sz w:val="20"/>
                <w:szCs w:val="20"/>
              </w:rPr>
              <w:t>Likelihood</w:t>
            </w:r>
          </w:p>
        </w:tc>
        <w:tc>
          <w:tcPr>
            <w:tcW w:w="1300" w:type="dxa"/>
            <w:shd w:val="clear" w:color="auto" w:fill="2E5395"/>
            <w:tcMar>
              <w:top w:w="100" w:type="dxa"/>
              <w:left w:w="120" w:type="dxa"/>
              <w:bottom w:w="100" w:type="dxa"/>
              <w:right w:w="120" w:type="dxa"/>
            </w:tcMar>
            <w:vAlign w:val="center"/>
          </w:tcPr>
          <w:p w14:paraId="59901DE3" w14:textId="77777777" w:rsidR="00FA7208" w:rsidRDefault="00EA0FF0">
            <w:pPr>
              <w:jc w:val="center"/>
            </w:pPr>
            <w:r>
              <w:rPr>
                <w:b/>
                <w:bCs/>
                <w:color w:val="FFFFFF"/>
                <w:sz w:val="20"/>
                <w:szCs w:val="20"/>
              </w:rPr>
              <w:t>Impact</w:t>
            </w:r>
          </w:p>
        </w:tc>
        <w:tc>
          <w:tcPr>
            <w:tcW w:w="4000" w:type="dxa"/>
            <w:shd w:val="clear" w:color="auto" w:fill="2E5395"/>
            <w:tcMar>
              <w:top w:w="100" w:type="dxa"/>
              <w:left w:w="120" w:type="dxa"/>
              <w:bottom w:w="100" w:type="dxa"/>
              <w:right w:w="120" w:type="dxa"/>
            </w:tcMar>
            <w:vAlign w:val="center"/>
          </w:tcPr>
          <w:p w14:paraId="59901DE4" w14:textId="77777777" w:rsidR="00FA7208" w:rsidRDefault="00EA0FF0">
            <w:pPr>
              <w:jc w:val="center"/>
            </w:pPr>
            <w:r>
              <w:rPr>
                <w:b/>
                <w:bCs/>
                <w:color w:val="FFFFFF"/>
                <w:sz w:val="20"/>
                <w:szCs w:val="20"/>
              </w:rPr>
              <w:t>Mitigation Strategy</w:t>
            </w:r>
          </w:p>
        </w:tc>
      </w:tr>
      <w:tr w:rsidR="00FA7208" w14:paraId="59901DEA" w14:textId="77777777">
        <w:tblPrEx>
          <w:tblCellMar>
            <w:top w:w="0" w:type="dxa"/>
            <w:bottom w:w="0" w:type="dxa"/>
          </w:tblCellMar>
        </w:tblPrEx>
        <w:tc>
          <w:tcPr>
            <w:tcW w:w="2700" w:type="dxa"/>
            <w:shd w:val="clear" w:color="auto" w:fill="F2F2F2"/>
            <w:tcMar>
              <w:top w:w="100" w:type="dxa"/>
              <w:left w:w="120" w:type="dxa"/>
              <w:bottom w:w="100" w:type="dxa"/>
              <w:right w:w="120" w:type="dxa"/>
            </w:tcMar>
            <w:vAlign w:val="center"/>
          </w:tcPr>
          <w:p w14:paraId="59901DE6" w14:textId="77777777" w:rsidR="00FA7208" w:rsidRDefault="00EA0FF0">
            <w:r>
              <w:rPr>
                <w:sz w:val="20"/>
                <w:szCs w:val="20"/>
              </w:rPr>
              <w:t>Team member unavailable (illness, personal emergency)</w:t>
            </w:r>
          </w:p>
        </w:tc>
        <w:tc>
          <w:tcPr>
            <w:tcW w:w="1300" w:type="dxa"/>
            <w:shd w:val="clear" w:color="auto" w:fill="F2F2F2"/>
            <w:tcMar>
              <w:top w:w="100" w:type="dxa"/>
              <w:left w:w="120" w:type="dxa"/>
              <w:bottom w:w="100" w:type="dxa"/>
              <w:right w:w="120" w:type="dxa"/>
            </w:tcMar>
            <w:vAlign w:val="center"/>
          </w:tcPr>
          <w:p w14:paraId="59901DE7" w14:textId="77777777" w:rsidR="00FA7208" w:rsidRDefault="00EA0FF0">
            <w:r>
              <w:rPr>
                <w:sz w:val="20"/>
                <w:szCs w:val="20"/>
              </w:rPr>
              <w:t>Medium</w:t>
            </w:r>
          </w:p>
        </w:tc>
        <w:tc>
          <w:tcPr>
            <w:tcW w:w="1300" w:type="dxa"/>
            <w:shd w:val="clear" w:color="auto" w:fill="F2F2F2"/>
            <w:tcMar>
              <w:top w:w="100" w:type="dxa"/>
              <w:left w:w="120" w:type="dxa"/>
              <w:bottom w:w="100" w:type="dxa"/>
              <w:right w:w="120" w:type="dxa"/>
            </w:tcMar>
            <w:vAlign w:val="center"/>
          </w:tcPr>
          <w:p w14:paraId="59901DE8" w14:textId="77777777" w:rsidR="00FA7208" w:rsidRDefault="00EA0FF0">
            <w:r>
              <w:rPr>
                <w:sz w:val="20"/>
                <w:szCs w:val="20"/>
              </w:rPr>
              <w:t>Medium</w:t>
            </w:r>
          </w:p>
        </w:tc>
        <w:tc>
          <w:tcPr>
            <w:tcW w:w="4000" w:type="dxa"/>
            <w:shd w:val="clear" w:color="auto" w:fill="F2F2F2"/>
            <w:tcMar>
              <w:top w:w="100" w:type="dxa"/>
              <w:left w:w="120" w:type="dxa"/>
              <w:bottom w:w="100" w:type="dxa"/>
              <w:right w:w="120" w:type="dxa"/>
            </w:tcMar>
            <w:vAlign w:val="center"/>
          </w:tcPr>
          <w:p w14:paraId="59901DE9" w14:textId="77777777" w:rsidR="00FA7208" w:rsidRDefault="00EA0FF0">
            <w:r>
              <w:rPr>
                <w:sz w:val="20"/>
                <w:szCs w:val="20"/>
              </w:rPr>
              <w:t>Cross-train members on multiple modules; maintain shared documentation so any member can continue another's work.</w:t>
            </w:r>
          </w:p>
        </w:tc>
      </w:tr>
      <w:tr w:rsidR="00FA7208" w14:paraId="59901DEF"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59901DEB" w14:textId="77777777" w:rsidR="00FA7208" w:rsidRDefault="00EA0FF0">
            <w:r>
              <w:rPr>
                <w:sz w:val="20"/>
                <w:szCs w:val="20"/>
              </w:rPr>
              <w:t>Hardware failure (laptop or storage device damage)</w:t>
            </w:r>
          </w:p>
        </w:tc>
        <w:tc>
          <w:tcPr>
            <w:tcW w:w="1300" w:type="dxa"/>
            <w:shd w:val="clear" w:color="auto" w:fill="FFFFFF"/>
            <w:tcMar>
              <w:top w:w="100" w:type="dxa"/>
              <w:left w:w="120" w:type="dxa"/>
              <w:bottom w:w="100" w:type="dxa"/>
              <w:right w:w="120" w:type="dxa"/>
            </w:tcMar>
            <w:vAlign w:val="center"/>
          </w:tcPr>
          <w:p w14:paraId="59901DEC" w14:textId="77777777" w:rsidR="00FA7208" w:rsidRDefault="00EA0FF0">
            <w:r>
              <w:rPr>
                <w:sz w:val="20"/>
                <w:szCs w:val="20"/>
              </w:rPr>
              <w:t>Low</w:t>
            </w:r>
          </w:p>
        </w:tc>
        <w:tc>
          <w:tcPr>
            <w:tcW w:w="1300" w:type="dxa"/>
            <w:shd w:val="clear" w:color="auto" w:fill="FFFFFF"/>
            <w:tcMar>
              <w:top w:w="100" w:type="dxa"/>
              <w:left w:w="120" w:type="dxa"/>
              <w:bottom w:w="100" w:type="dxa"/>
              <w:right w:w="120" w:type="dxa"/>
            </w:tcMar>
            <w:vAlign w:val="center"/>
          </w:tcPr>
          <w:p w14:paraId="59901DED" w14:textId="77777777" w:rsidR="00FA7208" w:rsidRDefault="00EA0FF0">
            <w:r>
              <w:rPr>
                <w:sz w:val="20"/>
                <w:szCs w:val="20"/>
              </w:rPr>
              <w:t>High</w:t>
            </w:r>
          </w:p>
        </w:tc>
        <w:tc>
          <w:tcPr>
            <w:tcW w:w="4000" w:type="dxa"/>
            <w:shd w:val="clear" w:color="auto" w:fill="FFFFFF"/>
            <w:tcMar>
              <w:top w:w="100" w:type="dxa"/>
              <w:left w:w="120" w:type="dxa"/>
              <w:bottom w:w="100" w:type="dxa"/>
              <w:right w:w="120" w:type="dxa"/>
            </w:tcMar>
            <w:vAlign w:val="center"/>
          </w:tcPr>
          <w:p w14:paraId="59901DEE" w14:textId="77777777" w:rsidR="00FA7208" w:rsidRDefault="00EA0FF0">
            <w:r>
              <w:rPr>
                <w:sz w:val="20"/>
                <w:szCs w:val="20"/>
              </w:rPr>
              <w:t>Maintain regular backups on cloud storage and a shared version control repository.</w:t>
            </w:r>
          </w:p>
        </w:tc>
      </w:tr>
      <w:tr w:rsidR="00FA7208" w14:paraId="59901DF4" w14:textId="77777777">
        <w:tblPrEx>
          <w:tblCellMar>
            <w:top w:w="0" w:type="dxa"/>
            <w:bottom w:w="0" w:type="dxa"/>
          </w:tblCellMar>
        </w:tblPrEx>
        <w:tc>
          <w:tcPr>
            <w:tcW w:w="2700" w:type="dxa"/>
            <w:shd w:val="clear" w:color="auto" w:fill="F2F2F2"/>
            <w:tcMar>
              <w:top w:w="100" w:type="dxa"/>
              <w:left w:w="120" w:type="dxa"/>
              <w:bottom w:w="100" w:type="dxa"/>
              <w:right w:w="120" w:type="dxa"/>
            </w:tcMar>
            <w:vAlign w:val="center"/>
          </w:tcPr>
          <w:p w14:paraId="59901DF0" w14:textId="77777777" w:rsidR="00FA7208" w:rsidRDefault="00EA0FF0">
            <w:r>
              <w:rPr>
                <w:sz w:val="20"/>
                <w:szCs w:val="20"/>
              </w:rPr>
              <w:t>Software bugs discovered late in development</w:t>
            </w:r>
          </w:p>
        </w:tc>
        <w:tc>
          <w:tcPr>
            <w:tcW w:w="1300" w:type="dxa"/>
            <w:shd w:val="clear" w:color="auto" w:fill="F2F2F2"/>
            <w:tcMar>
              <w:top w:w="100" w:type="dxa"/>
              <w:left w:w="120" w:type="dxa"/>
              <w:bottom w:w="100" w:type="dxa"/>
              <w:right w:w="120" w:type="dxa"/>
            </w:tcMar>
            <w:vAlign w:val="center"/>
          </w:tcPr>
          <w:p w14:paraId="59901DF1" w14:textId="77777777" w:rsidR="00FA7208" w:rsidRDefault="00EA0FF0">
            <w:r>
              <w:rPr>
                <w:sz w:val="20"/>
                <w:szCs w:val="20"/>
              </w:rPr>
              <w:t>High</w:t>
            </w:r>
          </w:p>
        </w:tc>
        <w:tc>
          <w:tcPr>
            <w:tcW w:w="1300" w:type="dxa"/>
            <w:shd w:val="clear" w:color="auto" w:fill="F2F2F2"/>
            <w:tcMar>
              <w:top w:w="100" w:type="dxa"/>
              <w:left w:w="120" w:type="dxa"/>
              <w:bottom w:w="100" w:type="dxa"/>
              <w:right w:w="120" w:type="dxa"/>
            </w:tcMar>
            <w:vAlign w:val="center"/>
          </w:tcPr>
          <w:p w14:paraId="59901DF2" w14:textId="77777777" w:rsidR="00FA7208" w:rsidRDefault="00EA0FF0">
            <w:r>
              <w:rPr>
                <w:sz w:val="20"/>
                <w:szCs w:val="20"/>
              </w:rPr>
              <w:t>Medium</w:t>
            </w:r>
          </w:p>
        </w:tc>
        <w:tc>
          <w:tcPr>
            <w:tcW w:w="4000" w:type="dxa"/>
            <w:shd w:val="clear" w:color="auto" w:fill="F2F2F2"/>
            <w:tcMar>
              <w:top w:w="100" w:type="dxa"/>
              <w:left w:w="120" w:type="dxa"/>
              <w:bottom w:w="100" w:type="dxa"/>
              <w:right w:w="120" w:type="dxa"/>
            </w:tcMar>
            <w:vAlign w:val="center"/>
          </w:tcPr>
          <w:p w14:paraId="59901DF3" w14:textId="77777777" w:rsidR="00FA7208" w:rsidRDefault="00EA0FF0">
            <w:r>
              <w:rPr>
                <w:sz w:val="20"/>
                <w:szCs w:val="20"/>
              </w:rPr>
              <w:t>Adopt continuous testing throughout each sprint rather than deferring testing to the end.</w:t>
            </w:r>
          </w:p>
        </w:tc>
      </w:tr>
      <w:tr w:rsidR="00FA7208" w14:paraId="59901DF9"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59901DF5" w14:textId="77777777" w:rsidR="00FA7208" w:rsidRDefault="00EA0FF0">
            <w:r>
              <w:rPr>
                <w:sz w:val="20"/>
                <w:szCs w:val="20"/>
              </w:rPr>
              <w:t>Requirement changes or scope creep</w:t>
            </w:r>
          </w:p>
        </w:tc>
        <w:tc>
          <w:tcPr>
            <w:tcW w:w="1300" w:type="dxa"/>
            <w:shd w:val="clear" w:color="auto" w:fill="FFFFFF"/>
            <w:tcMar>
              <w:top w:w="100" w:type="dxa"/>
              <w:left w:w="120" w:type="dxa"/>
              <w:bottom w:w="100" w:type="dxa"/>
              <w:right w:w="120" w:type="dxa"/>
            </w:tcMar>
            <w:vAlign w:val="center"/>
          </w:tcPr>
          <w:p w14:paraId="59901DF6" w14:textId="77777777" w:rsidR="00FA7208" w:rsidRDefault="00EA0FF0">
            <w:r>
              <w:rPr>
                <w:sz w:val="20"/>
                <w:szCs w:val="20"/>
              </w:rPr>
              <w:t>Medium</w:t>
            </w:r>
          </w:p>
        </w:tc>
        <w:tc>
          <w:tcPr>
            <w:tcW w:w="1300" w:type="dxa"/>
            <w:shd w:val="clear" w:color="auto" w:fill="FFFFFF"/>
            <w:tcMar>
              <w:top w:w="100" w:type="dxa"/>
              <w:left w:w="120" w:type="dxa"/>
              <w:bottom w:w="100" w:type="dxa"/>
              <w:right w:w="120" w:type="dxa"/>
            </w:tcMar>
            <w:vAlign w:val="center"/>
          </w:tcPr>
          <w:p w14:paraId="59901DF7" w14:textId="77777777" w:rsidR="00FA7208" w:rsidRDefault="00EA0FF0">
            <w:r>
              <w:rPr>
                <w:sz w:val="20"/>
                <w:szCs w:val="20"/>
              </w:rPr>
              <w:t>Medium</w:t>
            </w:r>
          </w:p>
        </w:tc>
        <w:tc>
          <w:tcPr>
            <w:tcW w:w="4000" w:type="dxa"/>
            <w:shd w:val="clear" w:color="auto" w:fill="FFFFFF"/>
            <w:tcMar>
              <w:top w:w="100" w:type="dxa"/>
              <w:left w:w="120" w:type="dxa"/>
              <w:bottom w:w="100" w:type="dxa"/>
              <w:right w:w="120" w:type="dxa"/>
            </w:tcMar>
            <w:vAlign w:val="center"/>
          </w:tcPr>
          <w:p w14:paraId="59901DF8" w14:textId="77777777" w:rsidR="00FA7208" w:rsidRDefault="00EA0FF0">
            <w:r>
              <w:rPr>
                <w:sz w:val="20"/>
                <w:szCs w:val="20"/>
              </w:rPr>
              <w:t>Maintain a clearly defined scope (Section 7); require team consensus before accepting new requirements.</w:t>
            </w:r>
          </w:p>
        </w:tc>
      </w:tr>
      <w:tr w:rsidR="00FA7208" w14:paraId="59901DFE" w14:textId="77777777">
        <w:tblPrEx>
          <w:tblCellMar>
            <w:top w:w="0" w:type="dxa"/>
            <w:bottom w:w="0" w:type="dxa"/>
          </w:tblCellMar>
        </w:tblPrEx>
        <w:tc>
          <w:tcPr>
            <w:tcW w:w="2700" w:type="dxa"/>
            <w:shd w:val="clear" w:color="auto" w:fill="F2F2F2"/>
            <w:tcMar>
              <w:top w:w="100" w:type="dxa"/>
              <w:left w:w="120" w:type="dxa"/>
              <w:bottom w:w="100" w:type="dxa"/>
              <w:right w:w="120" w:type="dxa"/>
            </w:tcMar>
            <w:vAlign w:val="center"/>
          </w:tcPr>
          <w:p w14:paraId="59901DFA" w14:textId="77777777" w:rsidR="00FA7208" w:rsidRDefault="00EA0FF0">
            <w:r>
              <w:rPr>
                <w:sz w:val="20"/>
                <w:szCs w:val="20"/>
              </w:rPr>
              <w:t>Time constraints / underestimated task duration</w:t>
            </w:r>
          </w:p>
        </w:tc>
        <w:tc>
          <w:tcPr>
            <w:tcW w:w="1300" w:type="dxa"/>
            <w:shd w:val="clear" w:color="auto" w:fill="F2F2F2"/>
            <w:tcMar>
              <w:top w:w="100" w:type="dxa"/>
              <w:left w:w="120" w:type="dxa"/>
              <w:bottom w:w="100" w:type="dxa"/>
              <w:right w:w="120" w:type="dxa"/>
            </w:tcMar>
            <w:vAlign w:val="center"/>
          </w:tcPr>
          <w:p w14:paraId="59901DFB" w14:textId="77777777" w:rsidR="00FA7208" w:rsidRDefault="00EA0FF0">
            <w:r>
              <w:rPr>
                <w:sz w:val="20"/>
                <w:szCs w:val="20"/>
              </w:rPr>
              <w:t>Medium</w:t>
            </w:r>
          </w:p>
        </w:tc>
        <w:tc>
          <w:tcPr>
            <w:tcW w:w="1300" w:type="dxa"/>
            <w:shd w:val="clear" w:color="auto" w:fill="F2F2F2"/>
            <w:tcMar>
              <w:top w:w="100" w:type="dxa"/>
              <w:left w:w="120" w:type="dxa"/>
              <w:bottom w:w="100" w:type="dxa"/>
              <w:right w:w="120" w:type="dxa"/>
            </w:tcMar>
            <w:vAlign w:val="center"/>
          </w:tcPr>
          <w:p w14:paraId="59901DFC" w14:textId="77777777" w:rsidR="00FA7208" w:rsidRDefault="00EA0FF0">
            <w:r>
              <w:rPr>
                <w:sz w:val="20"/>
                <w:szCs w:val="20"/>
              </w:rPr>
              <w:t>High</w:t>
            </w:r>
          </w:p>
        </w:tc>
        <w:tc>
          <w:tcPr>
            <w:tcW w:w="4000" w:type="dxa"/>
            <w:shd w:val="clear" w:color="auto" w:fill="F2F2F2"/>
            <w:tcMar>
              <w:top w:w="100" w:type="dxa"/>
              <w:left w:w="120" w:type="dxa"/>
              <w:bottom w:w="100" w:type="dxa"/>
              <w:right w:w="120" w:type="dxa"/>
            </w:tcMar>
            <w:vAlign w:val="center"/>
          </w:tcPr>
          <w:p w14:paraId="59901DFD" w14:textId="77777777" w:rsidR="00FA7208" w:rsidRDefault="00EA0FF0">
            <w:r>
              <w:rPr>
                <w:sz w:val="20"/>
                <w:szCs w:val="20"/>
              </w:rPr>
              <w:t>Build buffer time into the schedule; prioritise core modules over optional enhancements.</w:t>
            </w:r>
          </w:p>
        </w:tc>
      </w:tr>
      <w:tr w:rsidR="00FA7208" w14:paraId="59901E03"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59901DFF" w14:textId="77777777" w:rsidR="00FA7208" w:rsidRDefault="00EA0FF0">
            <w:r>
              <w:rPr>
                <w:sz w:val="20"/>
                <w:szCs w:val="20"/>
              </w:rPr>
              <w:t>Data loss (accidental deletion, corruption)</w:t>
            </w:r>
          </w:p>
        </w:tc>
        <w:tc>
          <w:tcPr>
            <w:tcW w:w="1300" w:type="dxa"/>
            <w:shd w:val="clear" w:color="auto" w:fill="FFFFFF"/>
            <w:tcMar>
              <w:top w:w="100" w:type="dxa"/>
              <w:left w:w="120" w:type="dxa"/>
              <w:bottom w:w="100" w:type="dxa"/>
              <w:right w:w="120" w:type="dxa"/>
            </w:tcMar>
            <w:vAlign w:val="center"/>
          </w:tcPr>
          <w:p w14:paraId="59901E00" w14:textId="77777777" w:rsidR="00FA7208" w:rsidRDefault="00EA0FF0">
            <w:r>
              <w:rPr>
                <w:sz w:val="20"/>
                <w:szCs w:val="20"/>
              </w:rPr>
              <w:t>Low</w:t>
            </w:r>
          </w:p>
        </w:tc>
        <w:tc>
          <w:tcPr>
            <w:tcW w:w="1300" w:type="dxa"/>
            <w:shd w:val="clear" w:color="auto" w:fill="FFFFFF"/>
            <w:tcMar>
              <w:top w:w="100" w:type="dxa"/>
              <w:left w:w="120" w:type="dxa"/>
              <w:bottom w:w="100" w:type="dxa"/>
              <w:right w:w="120" w:type="dxa"/>
            </w:tcMar>
            <w:vAlign w:val="center"/>
          </w:tcPr>
          <w:p w14:paraId="59901E01" w14:textId="77777777" w:rsidR="00FA7208" w:rsidRDefault="00EA0FF0">
            <w:r>
              <w:rPr>
                <w:sz w:val="20"/>
                <w:szCs w:val="20"/>
              </w:rPr>
              <w:t>High</w:t>
            </w:r>
          </w:p>
        </w:tc>
        <w:tc>
          <w:tcPr>
            <w:tcW w:w="4000" w:type="dxa"/>
            <w:shd w:val="clear" w:color="auto" w:fill="FFFFFF"/>
            <w:tcMar>
              <w:top w:w="100" w:type="dxa"/>
              <w:left w:w="120" w:type="dxa"/>
              <w:bottom w:w="100" w:type="dxa"/>
              <w:right w:w="120" w:type="dxa"/>
            </w:tcMar>
            <w:vAlign w:val="center"/>
          </w:tcPr>
          <w:p w14:paraId="59901E02" w14:textId="77777777" w:rsidR="00FA7208" w:rsidRDefault="00EA0FF0">
            <w:r>
              <w:rPr>
                <w:sz w:val="20"/>
                <w:szCs w:val="20"/>
              </w:rPr>
              <w:t>Implement automated database backup routines; use version control for source code.</w:t>
            </w:r>
          </w:p>
        </w:tc>
      </w:tr>
      <w:tr w:rsidR="00FA7208" w14:paraId="59901E08" w14:textId="77777777">
        <w:tblPrEx>
          <w:tblCellMar>
            <w:top w:w="0" w:type="dxa"/>
            <w:bottom w:w="0" w:type="dxa"/>
          </w:tblCellMar>
        </w:tblPrEx>
        <w:tc>
          <w:tcPr>
            <w:tcW w:w="2700" w:type="dxa"/>
            <w:shd w:val="clear" w:color="auto" w:fill="F2F2F2"/>
            <w:tcMar>
              <w:top w:w="100" w:type="dxa"/>
              <w:left w:w="120" w:type="dxa"/>
              <w:bottom w:w="100" w:type="dxa"/>
              <w:right w:w="120" w:type="dxa"/>
            </w:tcMar>
            <w:vAlign w:val="center"/>
          </w:tcPr>
          <w:p w14:paraId="59901E04" w14:textId="77777777" w:rsidR="00FA7208" w:rsidRDefault="00EA0FF0">
            <w:r>
              <w:rPr>
                <w:sz w:val="20"/>
                <w:szCs w:val="20"/>
              </w:rPr>
              <w:t>Lack of adequate testing before submission</w:t>
            </w:r>
          </w:p>
        </w:tc>
        <w:tc>
          <w:tcPr>
            <w:tcW w:w="1300" w:type="dxa"/>
            <w:shd w:val="clear" w:color="auto" w:fill="F2F2F2"/>
            <w:tcMar>
              <w:top w:w="100" w:type="dxa"/>
              <w:left w:w="120" w:type="dxa"/>
              <w:bottom w:w="100" w:type="dxa"/>
              <w:right w:w="120" w:type="dxa"/>
            </w:tcMar>
            <w:vAlign w:val="center"/>
          </w:tcPr>
          <w:p w14:paraId="59901E05" w14:textId="77777777" w:rsidR="00FA7208" w:rsidRDefault="00EA0FF0">
            <w:r>
              <w:rPr>
                <w:sz w:val="20"/>
                <w:szCs w:val="20"/>
              </w:rPr>
              <w:t>Medium</w:t>
            </w:r>
          </w:p>
        </w:tc>
        <w:tc>
          <w:tcPr>
            <w:tcW w:w="1300" w:type="dxa"/>
            <w:shd w:val="clear" w:color="auto" w:fill="F2F2F2"/>
            <w:tcMar>
              <w:top w:w="100" w:type="dxa"/>
              <w:left w:w="120" w:type="dxa"/>
              <w:bottom w:w="100" w:type="dxa"/>
              <w:right w:w="120" w:type="dxa"/>
            </w:tcMar>
            <w:vAlign w:val="center"/>
          </w:tcPr>
          <w:p w14:paraId="59901E06" w14:textId="77777777" w:rsidR="00FA7208" w:rsidRDefault="00EA0FF0">
            <w:r>
              <w:rPr>
                <w:sz w:val="20"/>
                <w:szCs w:val="20"/>
              </w:rPr>
              <w:t>High</w:t>
            </w:r>
          </w:p>
        </w:tc>
        <w:tc>
          <w:tcPr>
            <w:tcW w:w="4000" w:type="dxa"/>
            <w:shd w:val="clear" w:color="auto" w:fill="F2F2F2"/>
            <w:tcMar>
              <w:top w:w="100" w:type="dxa"/>
              <w:left w:w="120" w:type="dxa"/>
              <w:bottom w:w="100" w:type="dxa"/>
              <w:right w:w="120" w:type="dxa"/>
            </w:tcMar>
            <w:vAlign w:val="center"/>
          </w:tcPr>
          <w:p w14:paraId="59901E07" w14:textId="77777777" w:rsidR="00FA7208" w:rsidRDefault="00EA0FF0">
            <w:r>
              <w:rPr>
                <w:sz w:val="20"/>
                <w:szCs w:val="20"/>
              </w:rPr>
              <w:t>Allocate a dedicated testing sprint (Week 11) and maintain a testing log throughout development.</w:t>
            </w:r>
          </w:p>
        </w:tc>
      </w:tr>
      <w:tr w:rsidR="00FA7208" w14:paraId="59901E0D"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59901E09" w14:textId="77777777" w:rsidR="00FA7208" w:rsidRDefault="00EA0FF0">
            <w:r>
              <w:rPr>
                <w:sz w:val="20"/>
                <w:szCs w:val="20"/>
              </w:rPr>
              <w:t>Internet interruptions affecting collaboration tools</w:t>
            </w:r>
          </w:p>
        </w:tc>
        <w:tc>
          <w:tcPr>
            <w:tcW w:w="1300" w:type="dxa"/>
            <w:shd w:val="clear" w:color="auto" w:fill="FFFFFF"/>
            <w:tcMar>
              <w:top w:w="100" w:type="dxa"/>
              <w:left w:w="120" w:type="dxa"/>
              <w:bottom w:w="100" w:type="dxa"/>
              <w:right w:w="120" w:type="dxa"/>
            </w:tcMar>
            <w:vAlign w:val="center"/>
          </w:tcPr>
          <w:p w14:paraId="59901E0A" w14:textId="77777777" w:rsidR="00FA7208" w:rsidRDefault="00EA0FF0">
            <w:r>
              <w:rPr>
                <w:sz w:val="20"/>
                <w:szCs w:val="20"/>
              </w:rPr>
              <w:t>Medium</w:t>
            </w:r>
          </w:p>
        </w:tc>
        <w:tc>
          <w:tcPr>
            <w:tcW w:w="1300" w:type="dxa"/>
            <w:shd w:val="clear" w:color="auto" w:fill="FFFFFF"/>
            <w:tcMar>
              <w:top w:w="100" w:type="dxa"/>
              <w:left w:w="120" w:type="dxa"/>
              <w:bottom w:w="100" w:type="dxa"/>
              <w:right w:w="120" w:type="dxa"/>
            </w:tcMar>
            <w:vAlign w:val="center"/>
          </w:tcPr>
          <w:p w14:paraId="59901E0B" w14:textId="77777777" w:rsidR="00FA7208" w:rsidRDefault="00EA0FF0">
            <w:r>
              <w:rPr>
                <w:sz w:val="20"/>
                <w:szCs w:val="20"/>
              </w:rPr>
              <w:t>Low</w:t>
            </w:r>
          </w:p>
        </w:tc>
        <w:tc>
          <w:tcPr>
            <w:tcW w:w="4000" w:type="dxa"/>
            <w:shd w:val="clear" w:color="auto" w:fill="FFFFFF"/>
            <w:tcMar>
              <w:top w:w="100" w:type="dxa"/>
              <w:left w:w="120" w:type="dxa"/>
              <w:bottom w:w="100" w:type="dxa"/>
              <w:right w:w="120" w:type="dxa"/>
            </w:tcMar>
            <w:vAlign w:val="center"/>
          </w:tcPr>
          <w:p w14:paraId="59901E0C" w14:textId="77777777" w:rsidR="00FA7208" w:rsidRDefault="00EA0FF0">
            <w:r>
              <w:rPr>
                <w:sz w:val="20"/>
                <w:szCs w:val="20"/>
              </w:rPr>
              <w:t>Use offline-capable tools where possible; schedule in-person work sessions as a fallback.</w:t>
            </w:r>
          </w:p>
        </w:tc>
      </w:tr>
    </w:tbl>
    <w:p w14:paraId="59901E0E" w14:textId="77777777" w:rsidR="00FA7208" w:rsidRDefault="00FA7208">
      <w:pPr>
        <w:spacing w:after="200" w:line="288" w:lineRule="auto"/>
        <w:jc w:val="both"/>
      </w:pPr>
    </w:p>
    <w:p w14:paraId="59901E0F" w14:textId="77777777" w:rsidR="00FA7208" w:rsidRDefault="00EA0FF0">
      <w:pPr>
        <w:pStyle w:val="Heading1"/>
        <w:spacing w:before="400" w:after="200"/>
      </w:pPr>
      <w:r>
        <w:rPr>
          <w:b/>
          <w:bCs/>
          <w:sz w:val="30"/>
          <w:szCs w:val="30"/>
        </w:rPr>
        <w:t>11. Feasibility Study</w:t>
      </w:r>
    </w:p>
    <w:p w14:paraId="59901E10" w14:textId="77777777" w:rsidR="00FA7208" w:rsidRDefault="00EA0FF0">
      <w:pPr>
        <w:spacing w:after="200" w:line="288" w:lineRule="auto"/>
        <w:jc w:val="both"/>
      </w:pPr>
      <w:r>
        <w:t>A feasibility study evaluates whether a proposed project is practically achievable given the available resources, technology, and constraints. This section examines the feasibility of the Employee Management System from technical, operational, economic, and schedule perspectives.</w:t>
      </w:r>
    </w:p>
    <w:p w14:paraId="59901E11" w14:textId="77777777" w:rsidR="00FA7208" w:rsidRDefault="00EA0FF0">
      <w:pPr>
        <w:pStyle w:val="Heading2"/>
        <w:spacing w:before="300" w:after="160"/>
      </w:pPr>
      <w:r>
        <w:rPr>
          <w:b/>
          <w:bCs/>
        </w:rPr>
        <w:t>11.1 Technical Feasibility</w:t>
      </w:r>
    </w:p>
    <w:p w14:paraId="59901E12" w14:textId="77777777" w:rsidR="00FA7208" w:rsidRDefault="00EA0FF0">
      <w:pPr>
        <w:spacing w:after="200" w:line="288" w:lineRule="auto"/>
        <w:jc w:val="both"/>
      </w:pPr>
      <w:r>
        <w:t xml:space="preserve">The proposed Employee Management System will be developed using a modern object-oriented programming language equipped with mature libraries for graphical user interface development and database connectivity. The team has prior coursework experience with object-oriented programming, satisfying the technical prerequisite for this project. For data persistence, the system will use a relational database management system, selected for its strong support for referential integrity, transactional </w:t>
      </w:r>
      <w:r>
        <w:lastRenderedPageBreak/>
        <w:t>consistency, and structured query capabilities (Elmasri &amp; Navathe, 2016). Development tools will include an integrated development environment (IDE), a version control system for collaborative coding, and a database administration tool for schema design and testing.</w:t>
      </w:r>
    </w:p>
    <w:p w14:paraId="59901E13" w14:textId="77777777" w:rsidR="00FA7208" w:rsidRDefault="00EA0FF0">
      <w:pPr>
        <w:spacing w:after="200" w:line="288" w:lineRule="auto"/>
        <w:jc w:val="both"/>
      </w:pPr>
      <w:r>
        <w:t>From a hardware perspective, the target deployment environment is a standard desktop or laptop computer running a current Windows operating system, with a minimum of 4 GB of RAM, 500 MB of available storage for the application and database, and a standard 1366×768 display resolution or higher. These requirements are modest and consistent with typical office computing equipment already available in most small and medium-sized organisations, supporting the technical feasibility of the project.</w:t>
      </w:r>
    </w:p>
    <w:p w14:paraId="59901E14" w14:textId="77777777" w:rsidR="00FA7208" w:rsidRDefault="00EA0FF0">
      <w:pPr>
        <w:pStyle w:val="Heading2"/>
        <w:spacing w:before="300" w:after="160"/>
      </w:pPr>
      <w:r>
        <w:rPr>
          <w:b/>
          <w:bCs/>
        </w:rPr>
        <w:t>11.2 Operational Feasibility</w:t>
      </w:r>
    </w:p>
    <w:p w14:paraId="59901E15" w14:textId="77777777" w:rsidR="00FA7208" w:rsidRDefault="00EA0FF0">
      <w:pPr>
        <w:spacing w:after="200" w:line="288" w:lineRule="auto"/>
        <w:jc w:val="both"/>
      </w:pPr>
      <w:r>
        <w:t>Operational feasibility considers whether the system will be accepted and effectively used by its intended users once deployed. The Employee Management System has been designed with a straightforward, consistent graphical user interface intended to minimise the learning curve for HR staff who may have limited prior experience with specialised software (Nielsen, 1994). Because the system automates tasks that HR staff already perform manually, rather than introducing entirely new workflows, user acceptance is</w:t>
      </w:r>
      <w:r>
        <w:t xml:space="preserve"> expected to be relatively high. A brief training session and an accompanying user manual will further support staff in transitioning from manual or spreadsheet-based processes to the new system. Organisational readiness is considered adequate, since the target organisation profile, a small to medium-sized business with an existing HR function, already possesses the basic administrative structure the system is designed to support.</w:t>
      </w:r>
    </w:p>
    <w:p w14:paraId="59901E16" w14:textId="77777777" w:rsidR="00FA7208" w:rsidRDefault="00EA0FF0">
      <w:pPr>
        <w:pStyle w:val="Heading2"/>
        <w:spacing w:before="300" w:after="160"/>
      </w:pPr>
      <w:r>
        <w:rPr>
          <w:b/>
          <w:bCs/>
        </w:rPr>
        <w:t>11.3 Economic Feasibility</w:t>
      </w:r>
    </w:p>
    <w:p w14:paraId="59901E17" w14:textId="77777777" w:rsidR="00FA7208" w:rsidRDefault="00EA0FF0">
      <w:pPr>
        <w:spacing w:after="200" w:line="288" w:lineRule="auto"/>
        <w:jc w:val="both"/>
      </w:pPr>
      <w:r>
        <w:t xml:space="preserve">Economic feasibility examines whether the anticipated benefits of the project justify its costs. As an academic project, the primary development cost is the time invested by the three team members rather than direct financial expenditure, since the programming language, database management system, and development tools proposed for this project are available free of charge under open-source or academic licensing terms. Table 11.1 presents an indicative cost-benefit summary for a hypothetical organisational </w:t>
      </w:r>
      <w:r>
        <w:t>deployment of the completed system.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00"/>
        <w:gridCol w:w="2800"/>
      </w:tblGrid>
      <w:tr w:rsidR="00FA7208" w14:paraId="59901E1B" w14:textId="77777777">
        <w:tblPrEx>
          <w:tblCellMar>
            <w:top w:w="0" w:type="dxa"/>
            <w:bottom w:w="0" w:type="dxa"/>
          </w:tblCellMar>
        </w:tblPrEx>
        <w:trPr>
          <w:tblHeader/>
        </w:trPr>
        <w:tc>
          <w:tcPr>
            <w:tcW w:w="3800" w:type="dxa"/>
            <w:shd w:val="clear" w:color="auto" w:fill="2E5395"/>
            <w:tcMar>
              <w:top w:w="100" w:type="dxa"/>
              <w:left w:w="120" w:type="dxa"/>
              <w:bottom w:w="100" w:type="dxa"/>
              <w:right w:w="120" w:type="dxa"/>
            </w:tcMar>
            <w:vAlign w:val="center"/>
          </w:tcPr>
          <w:p w14:paraId="59901E18" w14:textId="77777777" w:rsidR="00FA7208" w:rsidRDefault="00EA0FF0">
            <w:pPr>
              <w:jc w:val="center"/>
            </w:pPr>
            <w:r>
              <w:rPr>
                <w:b/>
                <w:bCs/>
                <w:color w:val="FFFFFF"/>
                <w:sz w:val="20"/>
                <w:szCs w:val="20"/>
              </w:rPr>
              <w:t>Cost / Benefit Category</w:t>
            </w:r>
          </w:p>
        </w:tc>
        <w:tc>
          <w:tcPr>
            <w:tcW w:w="2700" w:type="dxa"/>
            <w:shd w:val="clear" w:color="auto" w:fill="2E5395"/>
            <w:tcMar>
              <w:top w:w="100" w:type="dxa"/>
              <w:left w:w="120" w:type="dxa"/>
              <w:bottom w:w="100" w:type="dxa"/>
              <w:right w:w="120" w:type="dxa"/>
            </w:tcMar>
            <w:vAlign w:val="center"/>
          </w:tcPr>
          <w:p w14:paraId="59901E19" w14:textId="77777777" w:rsidR="00FA7208" w:rsidRDefault="00EA0FF0">
            <w:pPr>
              <w:jc w:val="center"/>
            </w:pPr>
            <w:r>
              <w:rPr>
                <w:b/>
                <w:bCs/>
                <w:color w:val="FFFFFF"/>
                <w:sz w:val="20"/>
                <w:szCs w:val="20"/>
              </w:rPr>
              <w:t>Estimated Value</w:t>
            </w:r>
          </w:p>
        </w:tc>
        <w:tc>
          <w:tcPr>
            <w:tcW w:w="2800" w:type="dxa"/>
            <w:shd w:val="clear" w:color="auto" w:fill="2E5395"/>
            <w:tcMar>
              <w:top w:w="100" w:type="dxa"/>
              <w:left w:w="120" w:type="dxa"/>
              <w:bottom w:w="100" w:type="dxa"/>
              <w:right w:w="120" w:type="dxa"/>
            </w:tcMar>
            <w:vAlign w:val="center"/>
          </w:tcPr>
          <w:p w14:paraId="59901E1A" w14:textId="77777777" w:rsidR="00FA7208" w:rsidRDefault="00EA0FF0">
            <w:pPr>
              <w:jc w:val="center"/>
            </w:pPr>
            <w:r>
              <w:rPr>
                <w:b/>
                <w:bCs/>
                <w:color w:val="FFFFFF"/>
                <w:sz w:val="20"/>
                <w:szCs w:val="20"/>
              </w:rPr>
              <w:t>Notes</w:t>
            </w:r>
          </w:p>
        </w:tc>
      </w:tr>
      <w:tr w:rsidR="00FA7208" w14:paraId="59901E1F" w14:textId="77777777">
        <w:tblPrEx>
          <w:tblCellMar>
            <w:top w:w="0" w:type="dxa"/>
            <w:bottom w:w="0" w:type="dxa"/>
          </w:tblCellMar>
        </w:tblPrEx>
        <w:tc>
          <w:tcPr>
            <w:tcW w:w="3800" w:type="dxa"/>
            <w:shd w:val="clear" w:color="auto" w:fill="F2F2F2"/>
            <w:tcMar>
              <w:top w:w="100" w:type="dxa"/>
              <w:left w:w="120" w:type="dxa"/>
              <w:bottom w:w="100" w:type="dxa"/>
              <w:right w:w="120" w:type="dxa"/>
            </w:tcMar>
            <w:vAlign w:val="center"/>
          </w:tcPr>
          <w:p w14:paraId="59901E1C" w14:textId="77777777" w:rsidR="00FA7208" w:rsidRDefault="00EA0FF0">
            <w:r>
              <w:rPr>
                <w:sz w:val="20"/>
                <w:szCs w:val="20"/>
              </w:rPr>
              <w:t>Development labour (in-kind, academic project)</w:t>
            </w:r>
          </w:p>
        </w:tc>
        <w:tc>
          <w:tcPr>
            <w:tcW w:w="2700" w:type="dxa"/>
            <w:shd w:val="clear" w:color="auto" w:fill="F2F2F2"/>
            <w:tcMar>
              <w:top w:w="100" w:type="dxa"/>
              <w:left w:w="120" w:type="dxa"/>
              <w:bottom w:w="100" w:type="dxa"/>
              <w:right w:w="120" w:type="dxa"/>
            </w:tcMar>
            <w:vAlign w:val="center"/>
          </w:tcPr>
          <w:p w14:paraId="59901E1D" w14:textId="77777777" w:rsidR="00FA7208" w:rsidRDefault="00EA0FF0">
            <w:r>
              <w:rPr>
                <w:sz w:val="20"/>
                <w:szCs w:val="20"/>
              </w:rPr>
              <w:t>No direct monetary cost</w:t>
            </w:r>
          </w:p>
        </w:tc>
        <w:tc>
          <w:tcPr>
            <w:tcW w:w="2800" w:type="dxa"/>
            <w:shd w:val="clear" w:color="auto" w:fill="F2F2F2"/>
            <w:tcMar>
              <w:top w:w="100" w:type="dxa"/>
              <w:left w:w="120" w:type="dxa"/>
              <w:bottom w:w="100" w:type="dxa"/>
              <w:right w:w="120" w:type="dxa"/>
            </w:tcMar>
            <w:vAlign w:val="center"/>
          </w:tcPr>
          <w:p w14:paraId="59901E1E" w14:textId="77777777" w:rsidR="00FA7208" w:rsidRDefault="00EA0FF0">
            <w:r>
              <w:rPr>
                <w:sz w:val="20"/>
                <w:szCs w:val="20"/>
              </w:rPr>
              <w:t>Contributed by student team as part of course assessment</w:t>
            </w:r>
          </w:p>
        </w:tc>
      </w:tr>
      <w:tr w:rsidR="00FA7208" w14:paraId="59901E23"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59901E20" w14:textId="77777777" w:rsidR="00FA7208" w:rsidRDefault="00EA0FF0">
            <w:r>
              <w:rPr>
                <w:sz w:val="20"/>
                <w:szCs w:val="20"/>
              </w:rPr>
              <w:t>Software licensing (IDE, DBMS, OS)</w:t>
            </w:r>
          </w:p>
        </w:tc>
        <w:tc>
          <w:tcPr>
            <w:tcW w:w="2700" w:type="dxa"/>
            <w:shd w:val="clear" w:color="auto" w:fill="FFFFFF"/>
            <w:tcMar>
              <w:top w:w="100" w:type="dxa"/>
              <w:left w:w="120" w:type="dxa"/>
              <w:bottom w:w="100" w:type="dxa"/>
              <w:right w:w="120" w:type="dxa"/>
            </w:tcMar>
            <w:vAlign w:val="center"/>
          </w:tcPr>
          <w:p w14:paraId="59901E21" w14:textId="77777777" w:rsidR="00FA7208" w:rsidRDefault="00EA0FF0">
            <w:r>
              <w:rPr>
                <w:sz w:val="20"/>
                <w:szCs w:val="20"/>
              </w:rPr>
              <w:t>Minimal to none</w:t>
            </w:r>
          </w:p>
        </w:tc>
        <w:tc>
          <w:tcPr>
            <w:tcW w:w="2800" w:type="dxa"/>
            <w:shd w:val="clear" w:color="auto" w:fill="FFFFFF"/>
            <w:tcMar>
              <w:top w:w="100" w:type="dxa"/>
              <w:left w:w="120" w:type="dxa"/>
              <w:bottom w:w="100" w:type="dxa"/>
              <w:right w:w="120" w:type="dxa"/>
            </w:tcMar>
            <w:vAlign w:val="center"/>
          </w:tcPr>
          <w:p w14:paraId="59901E22" w14:textId="77777777" w:rsidR="00FA7208" w:rsidRDefault="00EA0FF0">
            <w:r>
              <w:rPr>
                <w:sz w:val="20"/>
                <w:szCs w:val="20"/>
              </w:rPr>
              <w:t>Open-source or freely available tools used throughout</w:t>
            </w:r>
          </w:p>
        </w:tc>
      </w:tr>
      <w:tr w:rsidR="00FA7208" w14:paraId="59901E27" w14:textId="77777777">
        <w:tblPrEx>
          <w:tblCellMar>
            <w:top w:w="0" w:type="dxa"/>
            <w:bottom w:w="0" w:type="dxa"/>
          </w:tblCellMar>
        </w:tblPrEx>
        <w:tc>
          <w:tcPr>
            <w:tcW w:w="3800" w:type="dxa"/>
            <w:shd w:val="clear" w:color="auto" w:fill="F2F2F2"/>
            <w:tcMar>
              <w:top w:w="100" w:type="dxa"/>
              <w:left w:w="120" w:type="dxa"/>
              <w:bottom w:w="100" w:type="dxa"/>
              <w:right w:w="120" w:type="dxa"/>
            </w:tcMar>
            <w:vAlign w:val="center"/>
          </w:tcPr>
          <w:p w14:paraId="59901E24" w14:textId="77777777" w:rsidR="00FA7208" w:rsidRDefault="00EA0FF0">
            <w:r>
              <w:rPr>
                <w:sz w:val="20"/>
                <w:szCs w:val="20"/>
              </w:rPr>
              <w:t>Hardware (existing desktop/laptop)</w:t>
            </w:r>
          </w:p>
        </w:tc>
        <w:tc>
          <w:tcPr>
            <w:tcW w:w="2700" w:type="dxa"/>
            <w:shd w:val="clear" w:color="auto" w:fill="F2F2F2"/>
            <w:tcMar>
              <w:top w:w="100" w:type="dxa"/>
              <w:left w:w="120" w:type="dxa"/>
              <w:bottom w:w="100" w:type="dxa"/>
              <w:right w:w="120" w:type="dxa"/>
            </w:tcMar>
            <w:vAlign w:val="center"/>
          </w:tcPr>
          <w:p w14:paraId="59901E25" w14:textId="77777777" w:rsidR="00FA7208" w:rsidRDefault="00EA0FF0">
            <w:r>
              <w:rPr>
                <w:sz w:val="20"/>
                <w:szCs w:val="20"/>
              </w:rPr>
              <w:t>No additional cost</w:t>
            </w:r>
          </w:p>
        </w:tc>
        <w:tc>
          <w:tcPr>
            <w:tcW w:w="2800" w:type="dxa"/>
            <w:shd w:val="clear" w:color="auto" w:fill="F2F2F2"/>
            <w:tcMar>
              <w:top w:w="100" w:type="dxa"/>
              <w:left w:w="120" w:type="dxa"/>
              <w:bottom w:w="100" w:type="dxa"/>
              <w:right w:w="120" w:type="dxa"/>
            </w:tcMar>
            <w:vAlign w:val="center"/>
          </w:tcPr>
          <w:p w14:paraId="59901E26" w14:textId="77777777" w:rsidR="00FA7208" w:rsidRDefault="00EA0FF0">
            <w:r>
              <w:rPr>
                <w:sz w:val="20"/>
                <w:szCs w:val="20"/>
              </w:rPr>
              <w:t>Deployed on existing organisational computing equipment</w:t>
            </w:r>
          </w:p>
        </w:tc>
      </w:tr>
      <w:tr w:rsidR="00FA7208" w14:paraId="59901E2B"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59901E28" w14:textId="77777777" w:rsidR="00FA7208" w:rsidRDefault="00EA0FF0">
            <w:r>
              <w:rPr>
                <w:sz w:val="20"/>
                <w:szCs w:val="20"/>
              </w:rPr>
              <w:lastRenderedPageBreak/>
              <w:t>Estimated annual maintenance (post-deployment)</w:t>
            </w:r>
          </w:p>
        </w:tc>
        <w:tc>
          <w:tcPr>
            <w:tcW w:w="2700" w:type="dxa"/>
            <w:shd w:val="clear" w:color="auto" w:fill="FFFFFF"/>
            <w:tcMar>
              <w:top w:w="100" w:type="dxa"/>
              <w:left w:w="120" w:type="dxa"/>
              <w:bottom w:w="100" w:type="dxa"/>
              <w:right w:w="120" w:type="dxa"/>
            </w:tcMar>
            <w:vAlign w:val="center"/>
          </w:tcPr>
          <w:p w14:paraId="59901E29" w14:textId="77777777" w:rsidR="00FA7208" w:rsidRDefault="00EA0FF0">
            <w:r>
              <w:rPr>
                <w:sz w:val="20"/>
                <w:szCs w:val="20"/>
              </w:rPr>
              <w:t>Low</w:t>
            </w:r>
          </w:p>
        </w:tc>
        <w:tc>
          <w:tcPr>
            <w:tcW w:w="2800" w:type="dxa"/>
            <w:shd w:val="clear" w:color="auto" w:fill="FFFFFF"/>
            <w:tcMar>
              <w:top w:w="100" w:type="dxa"/>
              <w:left w:w="120" w:type="dxa"/>
              <w:bottom w:w="100" w:type="dxa"/>
              <w:right w:w="120" w:type="dxa"/>
            </w:tcMar>
            <w:vAlign w:val="center"/>
          </w:tcPr>
          <w:p w14:paraId="59901E2A" w14:textId="77777777" w:rsidR="00FA7208" w:rsidRDefault="00EA0FF0">
            <w:r>
              <w:rPr>
                <w:sz w:val="20"/>
                <w:szCs w:val="20"/>
              </w:rPr>
              <w:t>Periodic bug fixes and minor enhancements only</w:t>
            </w:r>
          </w:p>
        </w:tc>
      </w:tr>
      <w:tr w:rsidR="00FA7208" w14:paraId="59901E2F" w14:textId="77777777">
        <w:tblPrEx>
          <w:tblCellMar>
            <w:top w:w="0" w:type="dxa"/>
            <w:bottom w:w="0" w:type="dxa"/>
          </w:tblCellMar>
        </w:tblPrEx>
        <w:tc>
          <w:tcPr>
            <w:tcW w:w="3800" w:type="dxa"/>
            <w:shd w:val="clear" w:color="auto" w:fill="F2F2F2"/>
            <w:tcMar>
              <w:top w:w="100" w:type="dxa"/>
              <w:left w:w="120" w:type="dxa"/>
              <w:bottom w:w="100" w:type="dxa"/>
              <w:right w:w="120" w:type="dxa"/>
            </w:tcMar>
            <w:vAlign w:val="center"/>
          </w:tcPr>
          <w:p w14:paraId="59901E2C" w14:textId="77777777" w:rsidR="00FA7208" w:rsidRDefault="00EA0FF0">
            <w:r>
              <w:rPr>
                <w:sz w:val="20"/>
                <w:szCs w:val="20"/>
              </w:rPr>
              <w:t>Estimated time savings in HR administration</w:t>
            </w:r>
          </w:p>
        </w:tc>
        <w:tc>
          <w:tcPr>
            <w:tcW w:w="2700" w:type="dxa"/>
            <w:shd w:val="clear" w:color="auto" w:fill="F2F2F2"/>
            <w:tcMar>
              <w:top w:w="100" w:type="dxa"/>
              <w:left w:w="120" w:type="dxa"/>
              <w:bottom w:w="100" w:type="dxa"/>
              <w:right w:w="120" w:type="dxa"/>
            </w:tcMar>
            <w:vAlign w:val="center"/>
          </w:tcPr>
          <w:p w14:paraId="59901E2D" w14:textId="77777777" w:rsidR="00FA7208" w:rsidRDefault="00EA0FF0">
            <w:r>
              <w:rPr>
                <w:sz w:val="20"/>
                <w:szCs w:val="20"/>
              </w:rPr>
              <w:t>Several hours per week</w:t>
            </w:r>
          </w:p>
        </w:tc>
        <w:tc>
          <w:tcPr>
            <w:tcW w:w="2800" w:type="dxa"/>
            <w:shd w:val="clear" w:color="auto" w:fill="F2F2F2"/>
            <w:tcMar>
              <w:top w:w="100" w:type="dxa"/>
              <w:left w:w="120" w:type="dxa"/>
              <w:bottom w:w="100" w:type="dxa"/>
              <w:right w:w="120" w:type="dxa"/>
            </w:tcMar>
            <w:vAlign w:val="center"/>
          </w:tcPr>
          <w:p w14:paraId="59901E2E" w14:textId="77777777" w:rsidR="00FA7208" w:rsidRDefault="00EA0FF0">
            <w:r>
              <w:rPr>
                <w:sz w:val="20"/>
                <w:szCs w:val="20"/>
              </w:rPr>
              <w:t>Reduced manual data entry, retrieval, and report compilation</w:t>
            </w:r>
          </w:p>
        </w:tc>
      </w:tr>
      <w:tr w:rsidR="00FA7208" w14:paraId="59901E33"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59901E30" w14:textId="77777777" w:rsidR="00FA7208" w:rsidRDefault="00EA0FF0">
            <w:r>
              <w:rPr>
                <w:sz w:val="20"/>
                <w:szCs w:val="20"/>
              </w:rPr>
              <w:t>Reduced payroll error rate</w:t>
            </w:r>
          </w:p>
        </w:tc>
        <w:tc>
          <w:tcPr>
            <w:tcW w:w="2700" w:type="dxa"/>
            <w:shd w:val="clear" w:color="auto" w:fill="FFFFFF"/>
            <w:tcMar>
              <w:top w:w="100" w:type="dxa"/>
              <w:left w:w="120" w:type="dxa"/>
              <w:bottom w:w="100" w:type="dxa"/>
              <w:right w:w="120" w:type="dxa"/>
            </w:tcMar>
            <w:vAlign w:val="center"/>
          </w:tcPr>
          <w:p w14:paraId="59901E31" w14:textId="77777777" w:rsidR="00FA7208" w:rsidRDefault="00EA0FF0">
            <w:r>
              <w:rPr>
                <w:sz w:val="20"/>
                <w:szCs w:val="20"/>
              </w:rPr>
              <w:t>Qualitative benefit</w:t>
            </w:r>
          </w:p>
        </w:tc>
        <w:tc>
          <w:tcPr>
            <w:tcW w:w="2800" w:type="dxa"/>
            <w:shd w:val="clear" w:color="auto" w:fill="FFFFFF"/>
            <w:tcMar>
              <w:top w:w="100" w:type="dxa"/>
              <w:left w:w="120" w:type="dxa"/>
              <w:bottom w:w="100" w:type="dxa"/>
              <w:right w:w="120" w:type="dxa"/>
            </w:tcMar>
            <w:vAlign w:val="center"/>
          </w:tcPr>
          <w:p w14:paraId="59901E32" w14:textId="77777777" w:rsidR="00FA7208" w:rsidRDefault="00EA0FF0">
            <w:r>
              <w:rPr>
                <w:sz w:val="20"/>
                <w:szCs w:val="20"/>
              </w:rPr>
              <w:t>Fewer manual reconciliation errors due to centralised data</w:t>
            </w:r>
          </w:p>
        </w:tc>
      </w:tr>
    </w:tbl>
    <w:p w14:paraId="59901E34" w14:textId="77777777" w:rsidR="00FA7208" w:rsidRDefault="00FA7208">
      <w:pPr>
        <w:spacing w:after="200" w:line="288" w:lineRule="auto"/>
        <w:jc w:val="both"/>
      </w:pPr>
    </w:p>
    <w:p w14:paraId="59901E35" w14:textId="77777777" w:rsidR="00FA7208" w:rsidRDefault="00EA0FF0">
      <w:pPr>
        <w:spacing w:after="200" w:line="288" w:lineRule="auto"/>
        <w:jc w:val="both"/>
      </w:pPr>
      <w:r>
        <w:t>Even under conservative assumptions, the qualitative and quantitative benefits summarised in Table 11.1, particularly reduced administrative time and fewer payroll errors, are expected to substantially outweigh the modest costs associated with developing and maintaining a desktop-based system of this scale, supporting the project's economic feasibility.</w:t>
      </w:r>
    </w:p>
    <w:p w14:paraId="59901E36" w14:textId="77777777" w:rsidR="00FA7208" w:rsidRDefault="00EA0FF0">
      <w:pPr>
        <w:pStyle w:val="Heading3"/>
        <w:spacing w:before="240" w:after="120"/>
      </w:pPr>
      <w:r>
        <w:rPr>
          <w:b/>
          <w:bCs/>
          <w:i/>
          <w:iCs/>
          <w:sz w:val="23"/>
          <w:szCs w:val="23"/>
        </w:rPr>
        <w:t>11.3.1 Comparison with Alternative Approaches</w:t>
      </w:r>
    </w:p>
    <w:p w14:paraId="59901E37" w14:textId="77777777" w:rsidR="00FA7208" w:rsidRDefault="00EA0FF0">
      <w:pPr>
        <w:spacing w:after="200" w:line="288" w:lineRule="auto"/>
        <w:jc w:val="both"/>
      </w:pPr>
      <w:r>
        <w:t>A brief comparison with alternative approaches further reinforces the economic feasibility of the proposed system. Continuing with a fully manual approach carries a hidden but recurring cost in the form of staff time spent on error correction, duplicate data entry, and manual report compilation, costs that tend to increase, not decrease, as the organisation grows. Adopting a commercial enterprise HRIS platform, by contrast, would typically involve recurring subscription fees, data migration costs, and a lon</w:t>
      </w:r>
      <w:r>
        <w:t>ger implementation timeline than is available within the scope of this project, in addition to functionality, such as multi-branch synchronisation and integration with external payroll providers, that exceeds the actual needs of a small or medium-sized organisation (</w:t>
      </w:r>
      <w:proofErr w:type="spellStart"/>
      <w:r>
        <w:t>Bondarouk</w:t>
      </w:r>
      <w:proofErr w:type="spellEnd"/>
      <w:r>
        <w:t xml:space="preserve"> et al., 2016). The proposed desktop-based Employee Management System occupies a deliberate middle ground: it eliminates the recurring costs and complexity of an enterprise platform while still delivering the core structural benefits, r</w:t>
      </w:r>
      <w:r>
        <w:t>eferential integrity, centralised storage, and role-based access, that a manual or spreadsheet-based approach cannot provide.</w:t>
      </w:r>
    </w:p>
    <w:p w14:paraId="59901E38" w14:textId="77777777" w:rsidR="00FA7208" w:rsidRDefault="00EA0FF0">
      <w:pPr>
        <w:pStyle w:val="Heading2"/>
        <w:spacing w:before="300" w:after="160"/>
      </w:pPr>
      <w:r>
        <w:rPr>
          <w:b/>
          <w:bCs/>
        </w:rPr>
        <w:t>11.4 Schedule Feasibility</w:t>
      </w:r>
    </w:p>
    <w:p w14:paraId="59901E39" w14:textId="77777777" w:rsidR="00FA7208" w:rsidRDefault="00EA0FF0">
      <w:pPr>
        <w:spacing w:after="200" w:line="288" w:lineRule="auto"/>
        <w:jc w:val="both"/>
      </w:pPr>
      <w:r>
        <w:t>The proposed twelve-week schedule (see Section 9) is considered achievable given the defined project scope, the team's combined prior coursework experience, and the use of an iterative Agile methodology that allows the team to adjust priorities in response to progress. Each of the three team members is expected to commit a consistent number of hours per week to the project alongside other academic commitments. The team has built modest schedule buffers into the plan, particularly around the testing and docu</w:t>
      </w:r>
      <w:r>
        <w:t>mentation phases in Weeks 11 and 12, to reduce the risk of delay identified in the Risk Assessment (Section 11). Resource availability is not considered a significant constraint, since all required software tools are freely accessible and no external procurement is required.</w:t>
      </w:r>
    </w:p>
    <w:p w14:paraId="59901E3A" w14:textId="77777777" w:rsidR="00FA7208" w:rsidRDefault="00EA0FF0">
      <w:pPr>
        <w:pStyle w:val="Heading1"/>
        <w:spacing w:before="400" w:after="200"/>
      </w:pPr>
      <w:r>
        <w:rPr>
          <w:b/>
          <w:bCs/>
          <w:sz w:val="30"/>
          <w:szCs w:val="30"/>
        </w:rPr>
        <w:lastRenderedPageBreak/>
        <w:t>12. Expected Deliverables</w:t>
      </w:r>
    </w:p>
    <w:p w14:paraId="59901E3B" w14:textId="77777777" w:rsidR="00FA7208" w:rsidRDefault="00EA0FF0">
      <w:pPr>
        <w:spacing w:after="200" w:line="288" w:lineRule="auto"/>
        <w:jc w:val="both"/>
      </w:pPr>
      <w:r>
        <w:t>Upon completion of the project, the team will submit the following deliverables in fulfilment of the Advanced Computer Programming course assessment requirements.</w:t>
      </w:r>
    </w:p>
    <w:p w14:paraId="59901E3C" w14:textId="77777777" w:rsidR="00FA7208" w:rsidRDefault="00EA0FF0">
      <w:pPr>
        <w:pStyle w:val="Heading2"/>
        <w:spacing w:before="300" w:after="160"/>
      </w:pPr>
      <w:r>
        <w:rPr>
          <w:b/>
          <w:bCs/>
        </w:rPr>
        <w:t>12.1 Desktop Employee Management System</w:t>
      </w:r>
    </w:p>
    <w:p w14:paraId="59901E3D" w14:textId="77777777" w:rsidR="00FA7208" w:rsidRDefault="00EA0FF0">
      <w:pPr>
        <w:spacing w:after="200" w:line="288" w:lineRule="auto"/>
        <w:jc w:val="both"/>
      </w:pPr>
      <w:r>
        <w:t>A fully functional, installable desktop application implementing all in-scope modules described in Section 7.1, including Employee Registration, Department Management, Attendance Management, Leave Management, Payroll Overview, Search Employee, User Authentication, and Reports.</w:t>
      </w:r>
    </w:p>
    <w:p w14:paraId="59901E3E" w14:textId="77777777" w:rsidR="00FA7208" w:rsidRDefault="00EA0FF0">
      <w:pPr>
        <w:pStyle w:val="Heading2"/>
        <w:spacing w:before="300" w:after="160"/>
      </w:pPr>
      <w:r>
        <w:rPr>
          <w:b/>
          <w:bCs/>
        </w:rPr>
        <w:t>12.2 Source Code</w:t>
      </w:r>
    </w:p>
    <w:p w14:paraId="59901E3F" w14:textId="77777777" w:rsidR="00FA7208" w:rsidRDefault="00EA0FF0">
      <w:pPr>
        <w:spacing w:after="200" w:line="288" w:lineRule="auto"/>
        <w:jc w:val="both"/>
      </w:pPr>
      <w:r>
        <w:t>The complete, organised, and commented source code for the application, submitted alongside a version control history documenting the incremental development of the system across all five sprints.</w:t>
      </w:r>
    </w:p>
    <w:p w14:paraId="59901E40" w14:textId="77777777" w:rsidR="00FA7208" w:rsidRDefault="00EA0FF0">
      <w:pPr>
        <w:pStyle w:val="Heading2"/>
        <w:spacing w:before="300" w:after="160"/>
      </w:pPr>
      <w:r>
        <w:rPr>
          <w:b/>
          <w:bCs/>
        </w:rPr>
        <w:t>12.3 Database</w:t>
      </w:r>
    </w:p>
    <w:p w14:paraId="59901E41" w14:textId="77777777" w:rsidR="00FA7208" w:rsidRDefault="00EA0FF0">
      <w:pPr>
        <w:spacing w:after="200" w:line="288" w:lineRule="auto"/>
        <w:jc w:val="both"/>
      </w:pPr>
      <w:r>
        <w:t>A structured relational database implementing the designed schema, populated with a realistic set of sample employee, department, attendance, and leave records for demonstration and testing purposes.</w:t>
      </w:r>
    </w:p>
    <w:p w14:paraId="59901E42" w14:textId="77777777" w:rsidR="00FA7208" w:rsidRDefault="00EA0FF0">
      <w:pPr>
        <w:pStyle w:val="Heading2"/>
        <w:spacing w:before="300" w:after="160"/>
      </w:pPr>
      <w:r>
        <w:rPr>
          <w:b/>
          <w:bCs/>
        </w:rPr>
        <w:t>12.4 User Manual</w:t>
      </w:r>
    </w:p>
    <w:p w14:paraId="59901E43" w14:textId="77777777" w:rsidR="00FA7208" w:rsidRDefault="00EA0FF0">
      <w:pPr>
        <w:spacing w:after="200" w:line="288" w:lineRule="auto"/>
        <w:jc w:val="both"/>
      </w:pPr>
      <w:r>
        <w:t>A step-by-step guide, written for a non-technical HR staff audience, explaining how to install, log in to, and operate each module of the system.</w:t>
      </w:r>
    </w:p>
    <w:p w14:paraId="59901E44" w14:textId="77777777" w:rsidR="00FA7208" w:rsidRDefault="00EA0FF0">
      <w:pPr>
        <w:pStyle w:val="Heading2"/>
        <w:spacing w:before="300" w:after="160"/>
      </w:pPr>
      <w:r>
        <w:rPr>
          <w:b/>
          <w:bCs/>
        </w:rPr>
        <w:t>12.5 Technical Documentation</w:t>
      </w:r>
    </w:p>
    <w:p w14:paraId="59901E45" w14:textId="77777777" w:rsidR="00FA7208" w:rsidRDefault="00EA0FF0">
      <w:pPr>
        <w:spacing w:after="200" w:line="288" w:lineRule="auto"/>
        <w:jc w:val="both"/>
      </w:pPr>
      <w:r>
        <w:t>Comprehensive technical documentation including the entity-relationship diagram, use-case diagrams, system architecture overview, and a description of each module's internal logic, intended to support future maintenance or extension of the system.</w:t>
      </w:r>
    </w:p>
    <w:p w14:paraId="59901E46" w14:textId="77777777" w:rsidR="00FA7208" w:rsidRDefault="00EA0FF0">
      <w:pPr>
        <w:pStyle w:val="Heading2"/>
        <w:spacing w:before="300" w:after="160"/>
      </w:pPr>
      <w:r>
        <w:rPr>
          <w:b/>
          <w:bCs/>
        </w:rPr>
        <w:t>12.6 Testing Report</w:t>
      </w:r>
    </w:p>
    <w:p w14:paraId="59901E47" w14:textId="77777777" w:rsidR="00FA7208" w:rsidRDefault="00EA0FF0">
      <w:pPr>
        <w:spacing w:after="200" w:line="288" w:lineRule="auto"/>
        <w:jc w:val="both"/>
      </w:pPr>
      <w:r>
        <w:t>A structured report summarising the unit, integration, system, and usability testing conducted throughout the project, including a log of identified defects and their resolution status.</w:t>
      </w:r>
    </w:p>
    <w:p w14:paraId="59901E48" w14:textId="77777777" w:rsidR="00FA7208" w:rsidRDefault="00EA0FF0">
      <w:pPr>
        <w:pStyle w:val="Heading2"/>
        <w:spacing w:before="300" w:after="160"/>
      </w:pPr>
      <w:r>
        <w:rPr>
          <w:b/>
          <w:bCs/>
        </w:rPr>
        <w:t>12.7 Installation Guide</w:t>
      </w:r>
    </w:p>
    <w:p w14:paraId="59901E49" w14:textId="77777777" w:rsidR="00FA7208" w:rsidRDefault="00EA0FF0">
      <w:pPr>
        <w:spacing w:after="200" w:line="288" w:lineRule="auto"/>
        <w:jc w:val="both"/>
      </w:pPr>
      <w:r>
        <w:t>A concise document describing the hardware and software prerequisites for deployment, along with step-by-step installation and initial configuration instructions.</w:t>
      </w:r>
    </w:p>
    <w:p w14:paraId="59901E4A" w14:textId="77777777" w:rsidR="00FA7208" w:rsidRDefault="00EA0FF0">
      <w:pPr>
        <w:pStyle w:val="Heading2"/>
        <w:spacing w:before="300" w:after="160"/>
      </w:pPr>
      <w:r>
        <w:rPr>
          <w:b/>
          <w:bCs/>
        </w:rPr>
        <w:t>12.8 Presentation Slides</w:t>
      </w:r>
    </w:p>
    <w:p w14:paraId="59901E4B" w14:textId="77777777" w:rsidR="00FA7208" w:rsidRDefault="00EA0FF0">
      <w:pPr>
        <w:spacing w:after="200" w:line="288" w:lineRule="auto"/>
        <w:jc w:val="both"/>
      </w:pPr>
      <w:r>
        <w:lastRenderedPageBreak/>
        <w:t>A slide deck summarising the project's background, objectives, methodology, and outcomes, prepared for the team's final in-class presentation and demonstration.</w:t>
      </w:r>
    </w:p>
    <w:p w14:paraId="59901E4C" w14:textId="77777777" w:rsidR="00FA7208" w:rsidRDefault="00EA0FF0">
      <w:pPr>
        <w:pStyle w:val="Heading2"/>
        <w:spacing w:before="300" w:after="160"/>
      </w:pPr>
      <w:r>
        <w:rPr>
          <w:b/>
          <w:bCs/>
        </w:rPr>
        <w:t>12.9 Final Project Report</w:t>
      </w:r>
    </w:p>
    <w:p w14:paraId="59901E4D" w14:textId="77777777" w:rsidR="00FA7208" w:rsidRDefault="00EA0FF0">
      <w:pPr>
        <w:spacing w:after="200" w:line="288" w:lineRule="auto"/>
        <w:jc w:val="both"/>
      </w:pPr>
      <w:r>
        <w:t>This document itself, together with any revisions made in response to lecturer feedback, constitutes the final project report submitted for formal assessment.</w:t>
      </w:r>
    </w:p>
    <w:p w14:paraId="59901E4E" w14:textId="77777777" w:rsidR="00FA7208" w:rsidRDefault="00EA0FF0">
      <w:pPr>
        <w:pStyle w:val="Heading1"/>
        <w:spacing w:before="400" w:after="200"/>
      </w:pPr>
      <w:r>
        <w:rPr>
          <w:b/>
          <w:bCs/>
          <w:sz w:val="30"/>
          <w:szCs w:val="30"/>
        </w:rPr>
        <w:t>13. References</w:t>
      </w:r>
    </w:p>
    <w:p w14:paraId="59901E4F" w14:textId="77777777" w:rsidR="00FA7208" w:rsidRDefault="00EA0FF0">
      <w:pPr>
        <w:spacing w:after="200" w:line="276" w:lineRule="auto"/>
        <w:ind w:left="720" w:hanging="720"/>
        <w:jc w:val="both"/>
      </w:pPr>
      <w:r>
        <w:t>Bach, S., &amp; Serrano, A. (2021). Ethical considerations of big data in human resources information systems. Business Ethics: A European Review, 30(2), 175–191. https://doi.org/10.1111/beer.12309</w:t>
      </w:r>
    </w:p>
    <w:p w14:paraId="59901E50" w14:textId="77777777" w:rsidR="00FA7208" w:rsidRDefault="00EA0FF0">
      <w:pPr>
        <w:spacing w:after="200" w:line="276" w:lineRule="auto"/>
        <w:ind w:left="720" w:hanging="720"/>
        <w:jc w:val="both"/>
      </w:pPr>
      <w:r>
        <w:t>Barney, J. (1991). Firm resources and sustained competitive advantage. Journal of Management, 17(1), 99–120. https://doi.org/10.1177/014920639101700108</w:t>
      </w:r>
    </w:p>
    <w:p w14:paraId="59901E51" w14:textId="77777777" w:rsidR="00FA7208" w:rsidRDefault="00EA0FF0">
      <w:pPr>
        <w:spacing w:after="200" w:line="276" w:lineRule="auto"/>
        <w:ind w:left="720" w:hanging="720"/>
        <w:jc w:val="both"/>
      </w:pPr>
      <w:r>
        <w:t>Bhattacharyya, D. K., Kar, A. K., &amp; Paul, H. (2020). Implementation of HRIS in Indian manufacturing industries: A strategic perspective. Journal of Human Resources Management and Development, 8(2), 1–14. https://doi.org/10.1177/2348610120912259</w:t>
      </w:r>
    </w:p>
    <w:p w14:paraId="59901E52" w14:textId="77777777" w:rsidR="00FA7208" w:rsidRDefault="00EA0FF0">
      <w:pPr>
        <w:spacing w:after="200" w:line="276" w:lineRule="auto"/>
        <w:ind w:left="720" w:hanging="720"/>
        <w:jc w:val="both"/>
      </w:pPr>
      <w:r>
        <w:t xml:space="preserve">Bondarouk, T., </w:t>
      </w:r>
      <w:proofErr w:type="spellStart"/>
      <w:r>
        <w:t>Ruël</w:t>
      </w:r>
      <w:proofErr w:type="spellEnd"/>
      <w:r>
        <w:t xml:space="preserve">, H., &amp; </w:t>
      </w:r>
      <w:proofErr w:type="spellStart"/>
      <w:r>
        <w:t>Looise</w:t>
      </w:r>
      <w:proofErr w:type="spellEnd"/>
      <w:r>
        <w:t>, J. K. (2016). Electronic HRM in theory and practice. Emerald Group Publishing. https://doi.org/10.1108/9781786355461</w:t>
      </w:r>
    </w:p>
    <w:p w14:paraId="59901E53" w14:textId="77777777" w:rsidR="00FA7208" w:rsidRDefault="00EA0FF0">
      <w:pPr>
        <w:spacing w:after="200" w:line="276" w:lineRule="auto"/>
        <w:ind w:left="720" w:hanging="720"/>
        <w:jc w:val="both"/>
      </w:pPr>
      <w:r>
        <w:t>Cho, Y. J., Baek, Y. M., &amp; Kim, J. (2020). The effects of HRIS alignment and HRIS capability on organizational performance: Focused on small and medium-sized enterprises. Sustainability, 12(17), 7107. https://doi.org/10.3390/su12177107</w:t>
      </w:r>
    </w:p>
    <w:p w14:paraId="59901E54" w14:textId="77777777" w:rsidR="00FA7208" w:rsidRDefault="00EA0FF0">
      <w:pPr>
        <w:spacing w:after="200" w:line="276" w:lineRule="auto"/>
        <w:ind w:left="720" w:hanging="720"/>
        <w:jc w:val="both"/>
      </w:pPr>
      <w:r>
        <w:t>Connolly, T., &amp; Begg, C. (2015). Database systems: A practical approach to design, implementation, and management (6th ed.). Pearson.</w:t>
      </w:r>
    </w:p>
    <w:p w14:paraId="59901E55" w14:textId="77777777" w:rsidR="00FA7208" w:rsidRDefault="00EA0FF0">
      <w:pPr>
        <w:spacing w:after="200" w:line="276" w:lineRule="auto"/>
        <w:ind w:left="720" w:hanging="720"/>
        <w:jc w:val="both"/>
      </w:pPr>
      <w:r>
        <w:t>Elmasri, R., &amp; Navathe, S. B. (2016). Fundamentals of database systems (7th ed.). Pearson.</w:t>
      </w:r>
    </w:p>
    <w:p w14:paraId="59901E56" w14:textId="77777777" w:rsidR="00FA7208" w:rsidRDefault="00EA0FF0">
      <w:pPr>
        <w:spacing w:after="200" w:line="276" w:lineRule="auto"/>
        <w:ind w:left="720" w:hanging="720"/>
        <w:jc w:val="both"/>
      </w:pPr>
      <w:r>
        <w:t>Fitzgerald, B., Hartnett, G., &amp; Conboy, K. (2006). Customising agile methods to software practices at Intel Shannon. European Journal of Information Systems, 15(2), 200–213. https://doi.org/10.1057/palgrave.ejis.3000605</w:t>
      </w:r>
    </w:p>
    <w:p w14:paraId="59901E57" w14:textId="77777777" w:rsidR="00FA7208" w:rsidRDefault="00EA0FF0">
      <w:pPr>
        <w:spacing w:after="200" w:line="276" w:lineRule="auto"/>
        <w:ind w:left="720" w:hanging="720"/>
        <w:jc w:val="both"/>
      </w:pPr>
      <w:r>
        <w:t>International Organization for Standardization. (2011). Systems and software engineering — Systems and software quality requirements and evaluation (</w:t>
      </w:r>
      <w:proofErr w:type="spellStart"/>
      <w:r>
        <w:t>SQuaRE</w:t>
      </w:r>
      <w:proofErr w:type="spellEnd"/>
      <w:r>
        <w:t>) — System and software quality models (ISO/IEC 25010:2011).</w:t>
      </w:r>
    </w:p>
    <w:p w14:paraId="59901E58" w14:textId="77777777" w:rsidR="00FA7208" w:rsidRDefault="00EA0FF0">
      <w:pPr>
        <w:spacing w:after="200" w:line="276" w:lineRule="auto"/>
        <w:ind w:left="720" w:hanging="720"/>
        <w:jc w:val="both"/>
      </w:pPr>
      <w:r>
        <w:t>Laudon, K. C., &amp; Laudon, J. P. (2020). Management information systems: Managing the digital firm (16th ed.). Pearson.</w:t>
      </w:r>
    </w:p>
    <w:p w14:paraId="59901E59" w14:textId="77777777" w:rsidR="00FA7208" w:rsidRDefault="00EA0FF0">
      <w:pPr>
        <w:spacing w:after="200" w:line="276" w:lineRule="auto"/>
        <w:ind w:left="720" w:hanging="720"/>
        <w:jc w:val="both"/>
      </w:pPr>
      <w:r>
        <w:t>Nielsen, J. (1994). Usability engineering. Morgan Kaufmann.</w:t>
      </w:r>
    </w:p>
    <w:p w14:paraId="59901E5A" w14:textId="77777777" w:rsidR="00FA7208" w:rsidRDefault="00EA0FF0">
      <w:pPr>
        <w:spacing w:after="200" w:line="276" w:lineRule="auto"/>
        <w:ind w:left="720" w:hanging="720"/>
        <w:jc w:val="both"/>
      </w:pPr>
      <w:r>
        <w:lastRenderedPageBreak/>
        <w:t>Obansola, O. Y., Makinde, O. E., Adeshina, A. H., &amp; Adebayo, O. B. (2016). Development of staff attendance management system using fingerprint biometric identification technique. Greener Journal of Science, Engineering and Technological Research, 6(3), 55–69. https://doi.org/10.15580/GJSETR.2016.3.101916185</w:t>
      </w:r>
    </w:p>
    <w:p w14:paraId="59901E5B" w14:textId="77777777" w:rsidR="00FA7208" w:rsidRDefault="00EA0FF0">
      <w:pPr>
        <w:spacing w:after="200" w:line="276" w:lineRule="auto"/>
        <w:ind w:left="720" w:hanging="720"/>
        <w:jc w:val="both"/>
      </w:pPr>
      <w:r>
        <w:t>Pressman, R. S., &amp; Maxim, B. R. (2020). Software engineering: A practitioner's approach (9th ed.). McGraw-Hill.</w:t>
      </w:r>
    </w:p>
    <w:p w14:paraId="59901E5C" w14:textId="77777777" w:rsidR="00FA7208" w:rsidRDefault="00EA0FF0">
      <w:pPr>
        <w:spacing w:after="200" w:line="276" w:lineRule="auto"/>
        <w:ind w:left="720" w:hanging="720"/>
        <w:jc w:val="both"/>
      </w:pPr>
      <w:r>
        <w:t>Project Management Institute. (2017). Agile practice guide. Project Management Institute.</w:t>
      </w:r>
    </w:p>
    <w:p w14:paraId="59901E5D" w14:textId="77777777" w:rsidR="00FA7208" w:rsidRDefault="00EA0FF0">
      <w:pPr>
        <w:spacing w:after="200" w:line="276" w:lineRule="auto"/>
        <w:ind w:left="720" w:hanging="720"/>
        <w:jc w:val="both"/>
      </w:pPr>
      <w:r>
        <w:t>Schwaber, K., &amp; Sutherland, J. (2020). The Scrum guide: The definitive guide to Scrum: The rules of the game. Scrum.org.</w:t>
      </w:r>
    </w:p>
    <w:p w14:paraId="59901E5E" w14:textId="77777777" w:rsidR="00FA7208" w:rsidRDefault="00EA0FF0">
      <w:pPr>
        <w:spacing w:after="200" w:line="276" w:lineRule="auto"/>
        <w:ind w:left="720" w:hanging="720"/>
        <w:jc w:val="both"/>
      </w:pPr>
      <w:r>
        <w:t>Sommerville, I. (2016). Software engineering (10th ed.). Pearson.</w:t>
      </w:r>
    </w:p>
    <w:p w14:paraId="59901E5F" w14:textId="77777777" w:rsidR="00FA7208" w:rsidRDefault="00EA0FF0">
      <w:pPr>
        <w:spacing w:after="200" w:line="276" w:lineRule="auto"/>
        <w:ind w:left="720" w:hanging="720"/>
        <w:jc w:val="both"/>
      </w:pPr>
      <w:r>
        <w:t>World Bank. (2016). World development report 2016: Digital dividends. World Bank. https://doi.org/10.1596/978-1-4648-0671-1</w:t>
      </w:r>
    </w:p>
    <w:sectPr w:rsidR="00FA720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1E66" w14:textId="77777777" w:rsidR="00EA0FF0" w:rsidRDefault="00EA0FF0">
      <w:r>
        <w:separator/>
      </w:r>
    </w:p>
  </w:endnote>
  <w:endnote w:type="continuationSeparator" w:id="0">
    <w:p w14:paraId="59901E68" w14:textId="77777777" w:rsidR="00EA0FF0" w:rsidRDefault="00EA0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1E61" w14:textId="0DDE568F" w:rsidR="00FA7208" w:rsidRDefault="00EA0FF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C164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01E62" w14:textId="77777777" w:rsidR="00EA0FF0" w:rsidRDefault="00EA0FF0">
      <w:r>
        <w:separator/>
      </w:r>
    </w:p>
  </w:footnote>
  <w:footnote w:type="continuationSeparator" w:id="0">
    <w:p w14:paraId="59901E64" w14:textId="77777777" w:rsidR="00EA0FF0" w:rsidRDefault="00EA0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1E60" w14:textId="77777777" w:rsidR="00FA7208" w:rsidRDefault="00EA0FF0">
    <w:pPr>
      <w:jc w:val="right"/>
    </w:pPr>
    <w:r>
      <w:rPr>
        <w:color w:val="808080"/>
        <w:sz w:val="18"/>
        <w:szCs w:val="18"/>
      </w:rPr>
      <w:t>Employee Management System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946"/>
    <w:multiLevelType w:val="hybridMultilevel"/>
    <w:tmpl w:val="CA1AFACE"/>
    <w:lvl w:ilvl="0" w:tplc="549EAB96">
      <w:start w:val="1"/>
      <w:numFmt w:val="bullet"/>
      <w:lvlText w:val="●"/>
      <w:lvlJc w:val="left"/>
      <w:pPr>
        <w:ind w:left="720" w:hanging="360"/>
      </w:pPr>
    </w:lvl>
    <w:lvl w:ilvl="1" w:tplc="490CDA6C">
      <w:start w:val="1"/>
      <w:numFmt w:val="bullet"/>
      <w:lvlText w:val="○"/>
      <w:lvlJc w:val="left"/>
      <w:pPr>
        <w:ind w:left="1440" w:hanging="360"/>
      </w:pPr>
    </w:lvl>
    <w:lvl w:ilvl="2" w:tplc="FAF04E26">
      <w:start w:val="1"/>
      <w:numFmt w:val="bullet"/>
      <w:lvlText w:val="■"/>
      <w:lvlJc w:val="left"/>
      <w:pPr>
        <w:ind w:left="2160" w:hanging="360"/>
      </w:pPr>
    </w:lvl>
    <w:lvl w:ilvl="3" w:tplc="777402F2">
      <w:start w:val="1"/>
      <w:numFmt w:val="bullet"/>
      <w:lvlText w:val="●"/>
      <w:lvlJc w:val="left"/>
      <w:pPr>
        <w:ind w:left="2880" w:hanging="360"/>
      </w:pPr>
    </w:lvl>
    <w:lvl w:ilvl="4" w:tplc="75DAA1EC">
      <w:start w:val="1"/>
      <w:numFmt w:val="bullet"/>
      <w:lvlText w:val="○"/>
      <w:lvlJc w:val="left"/>
      <w:pPr>
        <w:ind w:left="3600" w:hanging="360"/>
      </w:pPr>
    </w:lvl>
    <w:lvl w:ilvl="5" w:tplc="5B2C1EA4">
      <w:start w:val="1"/>
      <w:numFmt w:val="bullet"/>
      <w:lvlText w:val="■"/>
      <w:lvlJc w:val="left"/>
      <w:pPr>
        <w:ind w:left="4320" w:hanging="360"/>
      </w:pPr>
    </w:lvl>
    <w:lvl w:ilvl="6" w:tplc="E2E61EA6">
      <w:start w:val="1"/>
      <w:numFmt w:val="bullet"/>
      <w:lvlText w:val="●"/>
      <w:lvlJc w:val="left"/>
      <w:pPr>
        <w:ind w:left="5040" w:hanging="360"/>
      </w:pPr>
    </w:lvl>
    <w:lvl w:ilvl="7" w:tplc="08587EEA">
      <w:start w:val="1"/>
      <w:numFmt w:val="bullet"/>
      <w:lvlText w:val="●"/>
      <w:lvlJc w:val="left"/>
      <w:pPr>
        <w:ind w:left="5760" w:hanging="360"/>
      </w:pPr>
    </w:lvl>
    <w:lvl w:ilvl="8" w:tplc="5578343E">
      <w:start w:val="1"/>
      <w:numFmt w:val="bullet"/>
      <w:lvlText w:val="●"/>
      <w:lvlJc w:val="left"/>
      <w:pPr>
        <w:ind w:left="6480" w:hanging="360"/>
      </w:pPr>
    </w:lvl>
  </w:abstractNum>
  <w:num w:numId="1" w16cid:durableId="1539927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208"/>
    <w:rsid w:val="000C164C"/>
    <w:rsid w:val="00D12E6A"/>
    <w:rsid w:val="00EA0FF0"/>
    <w:rsid w:val="00FA72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1CD7"/>
  <w15:docId w15:val="{1FEB07F4-9CB9-4E98-96DE-319FCA59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7967</Words>
  <Characters>45415</Characters>
  <Application>Microsoft Office Word</Application>
  <DocSecurity>0</DocSecurity>
  <Lines>378</Lines>
  <Paragraphs>106</Paragraphs>
  <ScaleCrop>false</ScaleCrop>
  <Company/>
  <LinksUpToDate>false</LinksUpToDate>
  <CharactersWithSpaces>53276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 Project Proposal</dc:title>
  <dc:creator>Ricky Tererin, Amos Dagin, Jamil Ovia</dc:creator>
  <cp:lastModifiedBy>Jamil Ovia</cp:lastModifiedBy>
  <cp:revision>3</cp:revision>
  <dcterms:created xsi:type="dcterms:W3CDTF">2026-08-04T02:47:00Z</dcterms:created>
  <dcterms:modified xsi:type="dcterms:W3CDTF">2026-09-09T22:25:00Z</dcterms:modified>
</cp:coreProperties>
</file>