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WeedNevado SAS</w:t>
      </w:r>
    </w:p>
    <w:p/>
    <w:p>
      <w:r>
        <w:rPr>
          <w:b/>
        </w:rPr>
        <w:t xml:space="preserve">Total de citas programadas: </w:t>
      </w:r>
      <w:r>
        <w:t>5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600"/>
          </w:tcPr>
          <w:p>
            <w:pPr>
              <w:jc w:val="center"/>
            </w:pPr>
            <w:r>
              <w:rPr>
                <w:b/>
              </w:rPr>
              <w:t>FRANJA HORARIA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MESA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COMPRADOR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10:15 - 10:30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4320"/>
          </w:tcPr>
          <w:p>
            <w:pPr>
              <w:jc w:val="center"/>
            </w:pPr>
            <w:r>
              <w:t>COLFRESH COFFEE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10:30 - 10:45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4320"/>
          </w:tcPr>
          <w:p>
            <w:pPr>
              <w:jc w:val="center"/>
            </w:pPr>
            <w:r>
              <w:t>PROCOLOMBIA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11:00 - 11:15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4320"/>
          </w:tcPr>
          <w:p>
            <w:pPr>
              <w:jc w:val="center"/>
            </w:pPr>
            <w:r>
              <w:t>BOX BRAND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11:30 - 11:45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4320"/>
          </w:tcPr>
          <w:p>
            <w:pPr>
              <w:jc w:val="center"/>
            </w:pPr>
            <w:r>
              <w:t>INMERSSO BOUTIQUE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12:15 - 12:30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4320"/>
          </w:tcPr>
          <w:p>
            <w:pPr>
              <w:jc w:val="center"/>
            </w:pPr>
            <w:r>
              <w:t>ORIGEN CALDAS</w:t>
            </w:r>
          </w:p>
        </w:tc>
      </w:tr>
    </w:tbl>
    <w:p/>
    <w:p>
      <w:pPr>
        <w:jc w:val="center"/>
      </w:pPr>
      <w:r>
        <w:rPr>
          <w:b/>
        </w:rPr>
        <w:t xml:space="preserve">Nota: </w:t>
      </w:r>
      <w:r>
        <w:t>Complete la columna 'Mesa' según la asignación del evento.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