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 ORGASMO DE LOS SAINOS</w:t>
      </w:r>
    </w:p>
    <w:p/>
    <w:p>
      <w:r>
        <w:rPr>
          <w:b/>
        </w:rPr>
        <w:t xml:space="preserve">Total de citas programadas: </w:t>
      </w:r>
      <w:r>
        <w:t>3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600"/>
          </w:tcPr>
          <w:p>
            <w:pPr>
              <w:jc w:val="center"/>
            </w:pPr>
            <w:r>
              <w:rPr>
                <w:b/>
              </w:rPr>
              <w:t>FRANJA HORARIA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MESA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COMPRADOR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09:00 - 09:15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4320"/>
          </w:tcPr>
          <w:p>
            <w:pPr>
              <w:jc w:val="center"/>
            </w:pPr>
            <w:r>
              <w:t>REGIONAL S.A.S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08:45 - 09:00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4320"/>
          </w:tcPr>
          <w:p>
            <w:pPr>
              <w:jc w:val="center"/>
            </w:pPr>
            <w:r>
              <w:t>CAFÉ MOLINA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09:15 - 09:30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4320"/>
          </w:tcPr>
          <w:p>
            <w:pPr>
              <w:jc w:val="center"/>
            </w:pPr>
            <w:r>
              <w:t>COLFRESH COFFEE</w:t>
            </w:r>
          </w:p>
        </w:tc>
      </w:tr>
    </w:tbl>
    <w:p/>
    <w:p>
      <w:pPr>
        <w:jc w:val="center"/>
      </w:pPr>
      <w:r>
        <w:rPr>
          <w:b/>
        </w:rPr>
        <w:t xml:space="preserve">Nota: </w:t>
      </w:r>
      <w:r>
        <w:t>Complete la columna 'Mesa' según la asignación del evento.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