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REGIONAL S.A.S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DON HEBER CAFÉ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ROJO PASIÓN | VILLA CLARA IMPORTACIONES Y EXPORTACIONES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EL ORGASMO DE LOS SAINOS | FINCA LA FEDERICA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CAFÉ MATILDE 1960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FINCA LA RIVERA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