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E9" w:rsidRDefault="00E20783">
      <w:pPr>
        <w:pStyle w:val="TextBody"/>
        <w:spacing w:line="360" w:lineRule="auto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 xml:space="preserve">Ata da 37ª Reunião Ordinária do Conselho do Curso de Ciência da Computação da Universidade Federal de São Carlos - </w:t>
      </w:r>
      <w:r>
        <w:rPr>
          <w:rFonts w:ascii="Times New Roman" w:hAnsi="Times New Roman" w:cs="Times New Roman"/>
          <w:i/>
          <w:iCs/>
          <w:sz w:val="24"/>
        </w:rPr>
        <w:t>Campus/</w:t>
      </w:r>
      <w:r>
        <w:rPr>
          <w:rFonts w:ascii="Times New Roman" w:hAnsi="Times New Roman" w:cs="Times New Roman"/>
          <w:sz w:val="24"/>
        </w:rPr>
        <w:t>Sorocaba</w:t>
      </w:r>
      <w:r>
        <w:rPr>
          <w:rFonts w:ascii="Times New Roman" w:hAnsi="Times New Roman" w:cs="Times New Roman"/>
          <w:b w:val="0"/>
          <w:sz w:val="24"/>
        </w:rPr>
        <w:t xml:space="preserve">. Aos três de setembro do ano de 2014, às 14h00, na sala 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</w:rPr>
        <w:t>ATLab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</w:rPr>
        <w:t xml:space="preserve"> 107 da UFSCar </w:t>
      </w:r>
      <w:r>
        <w:rPr>
          <w:rFonts w:ascii="Times New Roman" w:hAnsi="Times New Roman" w:cs="Times New Roman"/>
          <w:b w:val="0"/>
          <w:i/>
          <w:sz w:val="24"/>
        </w:rPr>
        <w:t xml:space="preserve">campus </w:t>
      </w:r>
      <w:r>
        <w:rPr>
          <w:rFonts w:ascii="Times New Roman" w:hAnsi="Times New Roman" w:cs="Times New Roman"/>
          <w:b w:val="0"/>
          <w:sz w:val="24"/>
        </w:rPr>
        <w:t>Sorocaba</w:t>
      </w:r>
      <w:r>
        <w:rPr>
          <w:rFonts w:ascii="Times New Roman" w:hAnsi="Times New Roman" w:cs="Times New Roman"/>
          <w:b w:val="0"/>
          <w:i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 xml:space="preserve">reuniram-se os membros do Conselho do Curso de Ciência da Computação: </w:t>
      </w:r>
      <w:proofErr w:type="spellStart"/>
      <w:r>
        <w:rPr>
          <w:rFonts w:ascii="Times New Roman" w:eastAsia="Arial Unicode MS" w:hAnsi="Times New Roman" w:cs="Times New Roman"/>
          <w:b w:val="0"/>
          <w:i/>
          <w:sz w:val="24"/>
        </w:rPr>
        <w:t>Prof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a</w:t>
      </w:r>
      <w:proofErr w:type="spellEnd"/>
      <w:r>
        <w:rPr>
          <w:rFonts w:ascii="Times New Roman" w:eastAsia="Arial Unicode MS" w:hAnsi="Times New Roman" w:cs="Times New Roman"/>
          <w:b w:val="0"/>
          <w:i/>
          <w:sz w:val="24"/>
        </w:rPr>
        <w:t>. Dr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a</w:t>
      </w:r>
      <w:r>
        <w:rPr>
          <w:rFonts w:ascii="Times New Roman" w:eastAsia="Arial Unicode MS" w:hAnsi="Times New Roman" w:cs="Times New Roman"/>
          <w:b w:val="0"/>
          <w:i/>
          <w:sz w:val="24"/>
        </w:rPr>
        <w:t xml:space="preserve">. Cândida Nunes da Silva, Prof. Dr. Fabio Luciano Verdi, </w:t>
      </w:r>
      <w:proofErr w:type="spellStart"/>
      <w:r>
        <w:rPr>
          <w:rFonts w:ascii="Times New Roman" w:eastAsia="Arial Unicode MS" w:hAnsi="Times New Roman" w:cs="Times New Roman"/>
          <w:b w:val="0"/>
          <w:i/>
          <w:sz w:val="24"/>
        </w:rPr>
        <w:t>Prof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a</w:t>
      </w:r>
      <w:proofErr w:type="spellEnd"/>
      <w:r>
        <w:rPr>
          <w:rFonts w:ascii="Times New Roman" w:eastAsia="Arial Unicode MS" w:hAnsi="Times New Roman" w:cs="Times New Roman"/>
          <w:b w:val="0"/>
          <w:i/>
          <w:sz w:val="24"/>
        </w:rPr>
        <w:t>. Dr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a</w:t>
      </w:r>
      <w:r>
        <w:rPr>
          <w:rFonts w:ascii="Times New Roman" w:eastAsia="Arial Unicode MS" w:hAnsi="Times New Roman" w:cs="Times New Roman"/>
          <w:b w:val="0"/>
          <w:i/>
          <w:sz w:val="24"/>
        </w:rPr>
        <w:t xml:space="preserve">. Katti Faceli, </w:t>
      </w:r>
      <w:proofErr w:type="spellStart"/>
      <w:r>
        <w:rPr>
          <w:rFonts w:ascii="Times New Roman" w:eastAsia="Arial Unicode MS" w:hAnsi="Times New Roman" w:cs="Times New Roman"/>
          <w:b w:val="0"/>
          <w:i/>
          <w:sz w:val="24"/>
        </w:rPr>
        <w:t>Prof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a</w:t>
      </w:r>
      <w:proofErr w:type="spellEnd"/>
      <w:r>
        <w:rPr>
          <w:rFonts w:ascii="Times New Roman" w:eastAsia="Arial Unicode MS" w:hAnsi="Times New Roman" w:cs="Times New Roman"/>
          <w:b w:val="0"/>
          <w:i/>
          <w:sz w:val="24"/>
        </w:rPr>
        <w:t>. Dr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a</w:t>
      </w:r>
      <w:r>
        <w:rPr>
          <w:rFonts w:ascii="Times New Roman" w:eastAsia="Arial Unicode MS" w:hAnsi="Times New Roman" w:cs="Times New Roman"/>
          <w:b w:val="0"/>
          <w:i/>
          <w:sz w:val="24"/>
        </w:rPr>
        <w:t xml:space="preserve">. Luciana Takata Gomes, Prof. Dr. </w:t>
      </w:r>
      <w:proofErr w:type="spellStart"/>
      <w:r>
        <w:rPr>
          <w:rFonts w:ascii="Times New Roman" w:eastAsia="Arial Unicode MS" w:hAnsi="Times New Roman" w:cs="Times New Roman"/>
          <w:b w:val="0"/>
          <w:i/>
          <w:sz w:val="24"/>
        </w:rPr>
        <w:t>Murillo</w:t>
      </w:r>
      <w:proofErr w:type="spellEnd"/>
      <w:r>
        <w:rPr>
          <w:rFonts w:ascii="Times New Roman" w:eastAsia="Arial Unicode MS" w:hAnsi="Times New Roman" w:cs="Times New Roman"/>
          <w:b w:val="0"/>
          <w:i/>
          <w:sz w:val="24"/>
        </w:rPr>
        <w:t xml:space="preserve"> Rodrigo </w:t>
      </w:r>
      <w:proofErr w:type="spellStart"/>
      <w:r>
        <w:rPr>
          <w:rFonts w:ascii="Times New Roman" w:eastAsia="Arial Unicode MS" w:hAnsi="Times New Roman" w:cs="Times New Roman"/>
          <w:b w:val="0"/>
          <w:i/>
          <w:sz w:val="24"/>
        </w:rPr>
        <w:t>Petrucelli</w:t>
      </w:r>
      <w:proofErr w:type="spellEnd"/>
      <w:r>
        <w:rPr>
          <w:rFonts w:ascii="Times New Roman" w:eastAsia="Arial Unicode MS" w:hAnsi="Times New Roman" w:cs="Times New Roman"/>
          <w:b w:val="0"/>
          <w:i/>
          <w:sz w:val="24"/>
        </w:rPr>
        <w:t xml:space="preserve"> Homem, </w:t>
      </w:r>
      <w:proofErr w:type="spellStart"/>
      <w:r>
        <w:rPr>
          <w:rFonts w:ascii="Times New Roman" w:eastAsia="Arial Unicode MS" w:hAnsi="Times New Roman" w:cs="Times New Roman"/>
          <w:b w:val="0"/>
          <w:i/>
          <w:sz w:val="24"/>
        </w:rPr>
        <w:t>Prof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a</w:t>
      </w:r>
      <w:proofErr w:type="spellEnd"/>
      <w:r>
        <w:rPr>
          <w:rFonts w:ascii="Times New Roman" w:eastAsia="Arial Unicode MS" w:hAnsi="Times New Roman" w:cs="Times New Roman"/>
          <w:b w:val="0"/>
          <w:i/>
          <w:sz w:val="24"/>
        </w:rPr>
        <w:t>. Dr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a</w:t>
      </w:r>
      <w:r>
        <w:rPr>
          <w:rFonts w:ascii="Times New Roman" w:eastAsia="Arial Unicode MS" w:hAnsi="Times New Roman" w:cs="Times New Roman"/>
          <w:b w:val="0"/>
          <w:i/>
          <w:sz w:val="24"/>
        </w:rPr>
        <w:t xml:space="preserve">. Tiemi Christine Sakata </w:t>
      </w:r>
      <w:r>
        <w:rPr>
          <w:rFonts w:ascii="Times New Roman" w:eastAsia="Arial Unicode MS" w:hAnsi="Times New Roman" w:cs="Times New Roman"/>
          <w:b w:val="0"/>
          <w:sz w:val="24"/>
        </w:rPr>
        <w:t xml:space="preserve">e o </w:t>
      </w:r>
      <w:proofErr w:type="spellStart"/>
      <w:r>
        <w:rPr>
          <w:rFonts w:ascii="Times New Roman" w:eastAsia="Arial Unicode MS" w:hAnsi="Times New Roman" w:cs="Times New Roman"/>
          <w:b w:val="0"/>
          <w:i/>
          <w:sz w:val="24"/>
        </w:rPr>
        <w:t>Prof</w:t>
      </w:r>
      <w:r>
        <w:rPr>
          <w:rFonts w:ascii="Times New Roman" w:eastAsia="Arial Unicode MS" w:hAnsi="Times New Roman" w:cs="Times New Roman"/>
          <w:b w:val="0"/>
          <w:i/>
          <w:sz w:val="24"/>
          <w:vertAlign w:val="superscript"/>
        </w:rPr>
        <w:t>o</w:t>
      </w:r>
      <w:proofErr w:type="spellEnd"/>
      <w:r>
        <w:rPr>
          <w:rFonts w:ascii="Times New Roman" w:eastAsia="Arial Unicode MS" w:hAnsi="Times New Roman" w:cs="Times New Roman"/>
          <w:b w:val="0"/>
          <w:i/>
          <w:sz w:val="24"/>
        </w:rPr>
        <w:t>. Dr</w:t>
      </w:r>
      <w:r>
        <w:rPr>
          <w:rFonts w:ascii="Times New Roman" w:eastAsia="Arial Unicode MS" w:hAnsi="Times New Roman" w:cs="Times New Roman"/>
          <w:b w:val="0"/>
          <w:sz w:val="24"/>
        </w:rPr>
        <w:t xml:space="preserve">. </w:t>
      </w:r>
      <w:r>
        <w:rPr>
          <w:rFonts w:ascii="Times New Roman" w:eastAsia="Arial Unicode MS" w:hAnsi="Times New Roman" w:cs="Times New Roman"/>
          <w:b w:val="0"/>
          <w:i/>
          <w:sz w:val="24"/>
        </w:rPr>
        <w:t>Tiago Agostinho Almeida</w:t>
      </w:r>
      <w:r>
        <w:rPr>
          <w:rFonts w:ascii="Times New Roman" w:eastAsia="Arial Unicode MS" w:hAnsi="Times New Roman" w:cs="Times New Roman"/>
          <w:b w:val="0"/>
          <w:sz w:val="24"/>
        </w:rPr>
        <w:t xml:space="preserve">. </w:t>
      </w:r>
      <w:r>
        <w:rPr>
          <w:rFonts w:ascii="Times New Roman" w:hAnsi="Times New Roman" w:cs="Times New Roman"/>
          <w:b w:val="0"/>
          <w:sz w:val="24"/>
        </w:rPr>
        <w:t xml:space="preserve">Representando os discentes, esteve presente o aluno </w:t>
      </w:r>
      <w:r>
        <w:rPr>
          <w:rFonts w:ascii="Times New Roman" w:hAnsi="Times New Roman" w:cs="Times New Roman"/>
          <w:b w:val="0"/>
          <w:i/>
          <w:sz w:val="24"/>
        </w:rPr>
        <w:t xml:space="preserve">Henrique </w:t>
      </w:r>
      <w:proofErr w:type="spellStart"/>
      <w:r>
        <w:rPr>
          <w:rFonts w:ascii="Times New Roman" w:hAnsi="Times New Roman" w:cs="Times New Roman"/>
          <w:b w:val="0"/>
          <w:i/>
          <w:sz w:val="24"/>
        </w:rPr>
        <w:t>Teruo</w:t>
      </w:r>
      <w:proofErr w:type="spellEnd"/>
      <w:r>
        <w:rPr>
          <w:rFonts w:ascii="Times New Roman" w:hAnsi="Times New Roman" w:cs="Times New Roman"/>
          <w:b w:val="0"/>
          <w:i/>
          <w:sz w:val="24"/>
        </w:rPr>
        <w:t xml:space="preserve"> Eihara</w:t>
      </w:r>
      <w:r>
        <w:rPr>
          <w:rFonts w:ascii="Times New Roman" w:eastAsia="Arial Unicode MS" w:hAnsi="Times New Roman" w:cs="Times New Roman"/>
          <w:b w:val="0"/>
          <w:i/>
          <w:sz w:val="24"/>
        </w:rPr>
        <w:t xml:space="preserve"> – Turma 2012</w:t>
      </w:r>
      <w:r>
        <w:rPr>
          <w:rFonts w:ascii="Times New Roman" w:hAnsi="Times New Roman" w:cs="Times New Roman"/>
          <w:b w:val="0"/>
          <w:i/>
          <w:sz w:val="24"/>
        </w:rPr>
        <w:t xml:space="preserve">. </w:t>
      </w:r>
      <w:bookmarkStart w:id="0" w:name="Bookmark"/>
      <w:r>
        <w:rPr>
          <w:rFonts w:ascii="Times New Roman" w:hAnsi="Times New Roman" w:cs="Times New Roman"/>
          <w:b w:val="0"/>
          <w:sz w:val="24"/>
        </w:rPr>
        <w:t xml:space="preserve">Coube à </w:t>
      </w:r>
      <w:proofErr w:type="spellStart"/>
      <w:r>
        <w:rPr>
          <w:rFonts w:ascii="Times New Roman" w:hAnsi="Times New Roman" w:cs="Times New Roman"/>
          <w:b w:val="0"/>
          <w:sz w:val="24"/>
        </w:rPr>
        <w:t>Profª</w:t>
      </w:r>
      <w:proofErr w:type="spellEnd"/>
      <w:r>
        <w:rPr>
          <w:rFonts w:ascii="Times New Roman" w:hAnsi="Times New Roman" w:cs="Times New Roman"/>
          <w:b w:val="0"/>
          <w:sz w:val="24"/>
        </w:rPr>
        <w:t>. Dr</w:t>
      </w:r>
      <w:r>
        <w:rPr>
          <w:rFonts w:ascii="Times New Roman" w:hAnsi="Times New Roman" w:cs="Times New Roman"/>
          <w:b w:val="0"/>
          <w:sz w:val="24"/>
          <w:vertAlign w:val="superscript"/>
        </w:rPr>
        <w:t>a</w:t>
      </w:r>
      <w:r>
        <w:rPr>
          <w:rFonts w:ascii="Times New Roman" w:hAnsi="Times New Roman" w:cs="Times New Roman"/>
          <w:b w:val="0"/>
          <w:sz w:val="24"/>
        </w:rPr>
        <w:t>. Tiemi Christine Sakata presidir os trabalhos</w:t>
      </w:r>
      <w:bookmarkEnd w:id="0"/>
      <w:r>
        <w:rPr>
          <w:rFonts w:ascii="Times New Roman" w:hAnsi="Times New Roman" w:cs="Times New Roman"/>
          <w:b w:val="0"/>
          <w:sz w:val="24"/>
        </w:rPr>
        <w:t xml:space="preserve"> e a mim, Marlene Aparecida de Castilho, redigir e lavrar a ata. Havendo número legal de membros, iniciou-se a reunião às 14h00, com: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. Comunicação da Presidência</w:t>
      </w:r>
      <w:r>
        <w:rPr>
          <w:rFonts w:ascii="Times New Roman" w:hAnsi="Times New Roman" w:cs="Times New Roman"/>
          <w:b w:val="0"/>
          <w:sz w:val="24"/>
        </w:rPr>
        <w:t xml:space="preserve">: 1.1. A presidente do Conselho, </w:t>
      </w:r>
      <w:proofErr w:type="spellStart"/>
      <w:r>
        <w:rPr>
          <w:rFonts w:ascii="Times New Roman" w:eastAsia="Arial Unicode MS" w:hAnsi="Times New Roman" w:cs="Times New Roman"/>
          <w:b w:val="0"/>
          <w:sz w:val="24"/>
        </w:rPr>
        <w:t>Prof</w:t>
      </w:r>
      <w:r>
        <w:rPr>
          <w:rFonts w:ascii="Times New Roman" w:eastAsia="Arial Unicode MS" w:hAnsi="Times New Roman" w:cs="Times New Roman"/>
          <w:b w:val="0"/>
          <w:sz w:val="24"/>
          <w:vertAlign w:val="superscript"/>
        </w:rPr>
        <w:t>a</w:t>
      </w:r>
      <w:proofErr w:type="spellEnd"/>
      <w:r>
        <w:rPr>
          <w:rFonts w:ascii="Times New Roman" w:eastAsia="Arial Unicode MS" w:hAnsi="Times New Roman" w:cs="Times New Roman"/>
          <w:b w:val="0"/>
          <w:sz w:val="24"/>
        </w:rPr>
        <w:t>. Dr</w:t>
      </w:r>
      <w:r>
        <w:rPr>
          <w:rFonts w:ascii="Times New Roman" w:eastAsia="Arial Unicode MS" w:hAnsi="Times New Roman" w:cs="Times New Roman"/>
          <w:b w:val="0"/>
          <w:sz w:val="24"/>
          <w:vertAlign w:val="superscript"/>
        </w:rPr>
        <w:t>a</w:t>
      </w:r>
      <w:r>
        <w:rPr>
          <w:rFonts w:ascii="Times New Roman" w:eastAsia="Arial Unicode MS" w:hAnsi="Times New Roman" w:cs="Times New Roman"/>
          <w:b w:val="0"/>
          <w:sz w:val="24"/>
        </w:rPr>
        <w:t>. Tiemi Christine Sakata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 comunicou que o projeto de Implantação de um </w:t>
      </w:r>
      <w:r>
        <w:rPr>
          <w:rFonts w:ascii="Times New Roman" w:hAnsi="Times New Roman" w:cs="Times New Roman"/>
          <w:b w:val="0"/>
          <w:color w:val="222222"/>
          <w:sz w:val="24"/>
        </w:rPr>
        <w:t>laboratório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 de interação móvel e multimídia digital, do edital de laboratório foi reprovado, e </w:t>
      </w:r>
      <w:proofErr w:type="gramStart"/>
      <w:r>
        <w:rPr>
          <w:rFonts w:ascii="Times New Roman" w:hAnsi="Times New Roman" w:cs="Times New Roman"/>
          <w:b w:val="0"/>
          <w:color w:val="000000"/>
          <w:sz w:val="24"/>
        </w:rPr>
        <w:t>expôs</w:t>
      </w:r>
      <w:proofErr w:type="gramEnd"/>
      <w:r>
        <w:rPr>
          <w:rFonts w:ascii="Times New Roman" w:hAnsi="Times New Roman" w:cs="Times New Roman"/>
          <w:b w:val="0"/>
          <w:color w:val="000000"/>
          <w:sz w:val="24"/>
        </w:rPr>
        <w:t xml:space="preserve"> os pontos positivos e os pontos que precisam de revisão, apontados pela banca. Dentre os pontos positivos, foi mencionado a atualidade do projeto para a área da Computação, com aplicações importantes em Computação Móvel, </w:t>
      </w:r>
      <w:proofErr w:type="gramStart"/>
      <w:r>
        <w:rPr>
          <w:rFonts w:ascii="Times New Roman" w:hAnsi="Times New Roman" w:cs="Times New Roman"/>
          <w:b w:val="0"/>
          <w:color w:val="000000"/>
          <w:sz w:val="24"/>
        </w:rPr>
        <w:t>Interação Humano</w:t>
      </w:r>
      <w:proofErr w:type="gramEnd"/>
      <w:r>
        <w:rPr>
          <w:rFonts w:ascii="Times New Roman" w:hAnsi="Times New Roman" w:cs="Times New Roman"/>
          <w:b w:val="0"/>
          <w:color w:val="000000"/>
          <w:sz w:val="24"/>
        </w:rPr>
        <w:t>-Computador e Multimídia. Os pontos a serem revistos foi à especificidade do projeto, refletida nos equipamentos solicitados; a quantidade insuficiente de equipamentos para o atendimento adequado dos alunos, dentro da proposta do projeto; e a falta de uma abordagem apropriada com planejamento e metodologia adequados para a junção das áreas de Computação Móvel</w:t>
      </w:r>
      <w:r>
        <w:rPr>
          <w:b w:val="0"/>
          <w:color w:val="000000"/>
          <w:sz w:val="20"/>
        </w:rPr>
        <w:t xml:space="preserve"> e 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Multimídia. 1.2. A presidente comunicou ainda, que: a verba da Coordenação do Curso no valor de </w:t>
      </w:r>
      <w:bookmarkStart w:id="1" w:name="docs-internal-guid-ffa4d135-311d-7dd5-d9"/>
      <w:bookmarkEnd w:id="1"/>
      <w:r>
        <w:rPr>
          <w:rFonts w:ascii="Times New Roman" w:hAnsi="Times New Roman" w:cs="Times New Roman"/>
          <w:b w:val="0"/>
          <w:color w:val="000000"/>
          <w:sz w:val="24"/>
        </w:rPr>
        <w:t xml:space="preserve">R$ 1.560,00 está no processo da compra de três roteadores sem fio. 1.3. Neste semestre, 12 alunos estão retornando Programa Ciência sem Fronteiras. Para os alunos que só retornarão em Setembro, fica a critério de cada professor, sobre o </w:t>
      </w:r>
      <w:r w:rsidR="00143534">
        <w:rPr>
          <w:rFonts w:ascii="Times New Roman" w:hAnsi="Times New Roman" w:cs="Times New Roman"/>
          <w:b w:val="0"/>
          <w:color w:val="000000"/>
          <w:sz w:val="24"/>
        </w:rPr>
        <w:t>procedimento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 a ser adotado e sobre a possibilidade de aproveitamento dos trabalhos realizados na Universidade Destino. 1.4. O Curso de Ciência da Computação de Sorocaba teve 101 alunos inscritos no ENADE, 48 concluintes e 53 ingressantes. 1.5. O início do período de entrega das atividades complementares foi padronizado para 30 dias após o início do semestre letivo, e nesse semestre o requerimento deve ser entregue entre 08 a 19 de setembro. 1.6. A Universidade Aberta</w:t>
      </w:r>
      <w:proofErr w:type="gramStart"/>
      <w:r>
        <w:rPr>
          <w:rFonts w:ascii="Times New Roman" w:hAnsi="Times New Roman" w:cs="Times New Roman"/>
          <w:b w:val="0"/>
          <w:color w:val="000000"/>
          <w:sz w:val="24"/>
        </w:rPr>
        <w:t>, será</w:t>
      </w:r>
      <w:proofErr w:type="gramEnd"/>
      <w:r>
        <w:rPr>
          <w:rFonts w:ascii="Times New Roman" w:hAnsi="Times New Roman" w:cs="Times New Roman"/>
          <w:b w:val="0"/>
          <w:color w:val="000000"/>
          <w:sz w:val="24"/>
        </w:rPr>
        <w:t xml:space="preserve"> de 22 a 23 de Setembro, porém será apenas em São Carlos. </w:t>
      </w:r>
      <w:r>
        <w:rPr>
          <w:rFonts w:ascii="Times New Roman" w:hAnsi="Times New Roman" w:cs="Times New Roman"/>
          <w:sz w:val="24"/>
        </w:rPr>
        <w:t xml:space="preserve">2. Comunicação dos Conselheiros – </w:t>
      </w:r>
      <w:r>
        <w:rPr>
          <w:rFonts w:ascii="Times New Roman" w:hAnsi="Times New Roman" w:cs="Times New Roman"/>
          <w:b w:val="0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b w:val="0"/>
          <w:sz w:val="24"/>
        </w:rPr>
        <w:t>profª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ascii="Times New Roman" w:eastAsia="Arial Unicode MS" w:hAnsi="Times New Roman" w:cs="Times New Roman"/>
          <w:b w:val="0"/>
          <w:sz w:val="24"/>
        </w:rPr>
        <w:t>Dr</w:t>
      </w:r>
      <w:r>
        <w:rPr>
          <w:rFonts w:ascii="Times New Roman" w:eastAsia="Arial Unicode MS" w:hAnsi="Times New Roman" w:cs="Times New Roman"/>
          <w:b w:val="0"/>
          <w:sz w:val="24"/>
          <w:vertAlign w:val="superscript"/>
        </w:rPr>
        <w:t>a</w:t>
      </w:r>
      <w:r>
        <w:rPr>
          <w:rFonts w:ascii="Times New Roman" w:eastAsia="Arial Unicode MS" w:hAnsi="Times New Roman" w:cs="Times New Roman"/>
          <w:b w:val="0"/>
          <w:sz w:val="24"/>
        </w:rPr>
        <w:t>. Katti Faceli</w:t>
      </w:r>
      <w:r>
        <w:rPr>
          <w:rFonts w:ascii="Times New Roman" w:hAnsi="Times New Roman" w:cs="Times New Roman"/>
          <w:b w:val="0"/>
          <w:sz w:val="24"/>
        </w:rPr>
        <w:t xml:space="preserve"> informou, que como </w:t>
      </w:r>
      <w:r>
        <w:rPr>
          <w:rFonts w:ascii="Times New Roman" w:hAnsi="Times New Roman" w:cs="Times New Roman"/>
          <w:b w:val="0"/>
          <w:sz w:val="24"/>
        </w:rPr>
        <w:lastRenderedPageBreak/>
        <w:t>ministrante da disciplina Seminários da Computação, já definiu a data</w:t>
      </w:r>
      <w:r w:rsidR="00A17170">
        <w:rPr>
          <w:rFonts w:ascii="Times New Roman" w:hAnsi="Times New Roman" w:cs="Times New Roman"/>
          <w:b w:val="0"/>
          <w:sz w:val="24"/>
        </w:rPr>
        <w:t xml:space="preserve"> para o </w:t>
      </w:r>
      <w:r w:rsidR="00A17170" w:rsidRPr="00A17170">
        <w:rPr>
          <w:rFonts w:ascii="Times New Roman" w:hAnsi="Times New Roman" w:cs="Times New Roman"/>
          <w:b w:val="0"/>
          <w:sz w:val="24"/>
        </w:rPr>
        <w:t>IV Workshop de Intercâmbio de Experiências em Computação</w:t>
      </w:r>
      <w:r w:rsidR="00A17170">
        <w:rPr>
          <w:rFonts w:ascii="Times New Roman" w:hAnsi="Times New Roman" w:cs="Times New Roman"/>
          <w:b w:val="0"/>
          <w:sz w:val="24"/>
        </w:rPr>
        <w:t>, marcado</w:t>
      </w:r>
      <w:r>
        <w:rPr>
          <w:rFonts w:ascii="Times New Roman" w:hAnsi="Times New Roman" w:cs="Times New Roman"/>
          <w:b w:val="0"/>
          <w:sz w:val="24"/>
        </w:rPr>
        <w:t xml:space="preserve"> para 12/11/2014. </w:t>
      </w: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Pauta – </w:t>
      </w:r>
      <w:proofErr w:type="gramStart"/>
      <w:r>
        <w:rPr>
          <w:rFonts w:ascii="Times New Roman" w:hAnsi="Times New Roman" w:cs="Times New Roman"/>
          <w:sz w:val="24"/>
        </w:rPr>
        <w:t xml:space="preserve">3.1 </w:t>
      </w:r>
      <w:r>
        <w:rPr>
          <w:rFonts w:ascii="Times New Roman" w:hAnsi="Times New Roman" w:cs="Times New Roman"/>
          <w:color w:val="000000"/>
          <w:sz w:val="24"/>
        </w:rPr>
        <w:t>Aprovação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das correções no PPC – 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A presidente do conselho expôs que houve problemas na inscrição em disciplinas de alguns alunos devido a erros de digitação encontrados em três figuras do Projeto Pedagógico do curso. Esclareceu que esses erros foram retificados, a planilha das Atividades Complementares foi atualizada e as ementas das disciplinas optativas ofertadas após a última aprovação do PPC foram incluídas como anexo. As correções foram aprovadas.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3.2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Aprovação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de Planos de Ensino – 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Todos os planos de ensino das disciplinas ofertadas para o curso foram aprovados, exceto as disciplinas do DFQM, </w:t>
      </w:r>
      <w:r>
        <w:rPr>
          <w:rFonts w:ascii="Times New Roman" w:hAnsi="Times New Roman" w:cs="Times New Roman"/>
          <w:b w:val="0"/>
        </w:rPr>
        <w:t>CÁLCULO DIFERENCIAL E SÉRIES (524069) e GEOMETRIA ANALÍTICA E ÁLGEBRA LINEAR (524204)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 que não foram inseridas no sis</w:t>
      </w:r>
      <w:r w:rsidR="00031271">
        <w:rPr>
          <w:rFonts w:ascii="Times New Roman" w:hAnsi="Times New Roman" w:cs="Times New Roman"/>
          <w:b w:val="0"/>
          <w:color w:val="000000"/>
          <w:sz w:val="24"/>
        </w:rPr>
        <w:t>tema. F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oram encaminhadas para adequação.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3.3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Aprovação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da Avaliação de Desempenho em Estagio Probatório da servidora Marlene Aparecida de Castilho – </w:t>
      </w:r>
      <w:r>
        <w:rPr>
          <w:rFonts w:ascii="Times New Roman" w:hAnsi="Times New Roman" w:cs="Times New Roman"/>
          <w:b w:val="0"/>
          <w:bCs/>
          <w:sz w:val="24"/>
        </w:rPr>
        <w:t xml:space="preserve">aprovada por unanimidade. </w:t>
      </w:r>
      <w:r>
        <w:rPr>
          <w:rFonts w:ascii="Times New Roman" w:hAnsi="Times New Roman" w:cs="Times New Roman"/>
          <w:bCs/>
          <w:sz w:val="24"/>
        </w:rPr>
        <w:t>3.4</w:t>
      </w:r>
      <w:r>
        <w:rPr>
          <w:rFonts w:ascii="Times New Roman" w:hAnsi="Times New Roman" w:cs="Times New Roman"/>
          <w:b w:val="0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Aprovação da Ata da 28ª Reunião Extraordinária</w:t>
      </w:r>
      <w:proofErr w:type="gramStart"/>
      <w:r>
        <w:rPr>
          <w:rFonts w:ascii="Times New Roman" w:hAnsi="Times New Roman" w:cs="Times New Roman"/>
          <w:bCs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do </w:t>
      </w:r>
      <w:proofErr w:type="spellStart"/>
      <w:r>
        <w:rPr>
          <w:rFonts w:ascii="Times New Roman" w:hAnsi="Times New Roman" w:cs="Times New Roman"/>
          <w:bCs/>
          <w:sz w:val="24"/>
        </w:rPr>
        <w:t>CoCCCS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- </w:t>
      </w:r>
      <w:r>
        <w:rPr>
          <w:rFonts w:ascii="Times New Roman" w:hAnsi="Times New Roman" w:cs="Times New Roman"/>
          <w:b w:val="0"/>
          <w:bCs/>
          <w:sz w:val="24"/>
        </w:rPr>
        <w:t xml:space="preserve">aprovada por unanimidade. </w:t>
      </w:r>
      <w:r>
        <w:rPr>
          <w:rFonts w:ascii="Times New Roman" w:hAnsi="Times New Roman" w:cs="Times New Roman"/>
          <w:bCs/>
          <w:sz w:val="24"/>
        </w:rPr>
        <w:t xml:space="preserve">3.5 Aprovação da Ata da 35ª Reunião Ordinária do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CoCCCS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- </w:t>
      </w:r>
      <w:r>
        <w:rPr>
          <w:rFonts w:ascii="Times New Roman" w:hAnsi="Times New Roman" w:cs="Times New Roman"/>
          <w:b w:val="0"/>
          <w:bCs/>
          <w:sz w:val="24"/>
        </w:rPr>
        <w:t xml:space="preserve">aprovada por unanimidade. </w:t>
      </w:r>
      <w:r>
        <w:rPr>
          <w:rFonts w:ascii="Times New Roman" w:hAnsi="Times New Roman" w:cs="Times New Roman"/>
          <w:bCs/>
          <w:sz w:val="24"/>
        </w:rPr>
        <w:t>3.6</w:t>
      </w:r>
      <w:r>
        <w:rPr>
          <w:rFonts w:ascii="Times New Roman" w:hAnsi="Times New Roman" w:cs="Times New Roman"/>
          <w:b w:val="0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Aprovação da Ata da 36ª Reunião Ordinária do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CoCCCS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- </w:t>
      </w:r>
      <w:r>
        <w:rPr>
          <w:rFonts w:ascii="Times New Roman" w:hAnsi="Times New Roman" w:cs="Times New Roman"/>
          <w:b w:val="0"/>
          <w:bCs/>
          <w:sz w:val="24"/>
        </w:rPr>
        <w:t xml:space="preserve">aprovada por unanimidade. </w:t>
      </w:r>
      <w:proofErr w:type="gramStart"/>
      <w:r>
        <w:rPr>
          <w:rFonts w:ascii="Times New Roman" w:hAnsi="Times New Roman" w:cs="Times New Roman"/>
          <w:bCs/>
          <w:sz w:val="24"/>
        </w:rPr>
        <w:t>3.7 Inclusão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de pauta: </w:t>
      </w:r>
      <w:r>
        <w:rPr>
          <w:rFonts w:ascii="Times New Roman" w:hAnsi="Times New Roman" w:cs="Times New Roman"/>
          <w:sz w:val="24"/>
        </w:rPr>
        <w:t xml:space="preserve">Regras para validação de disciplinas cursadas no exterior como atividade complementar – </w:t>
      </w:r>
      <w:r>
        <w:rPr>
          <w:rFonts w:ascii="Times New Roman" w:hAnsi="Times New Roman" w:cs="Times New Roman"/>
          <w:b w:val="0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b w:val="0"/>
          <w:sz w:val="24"/>
        </w:rPr>
        <w:t>profª</w:t>
      </w:r>
      <w:proofErr w:type="spellEnd"/>
      <w:r>
        <w:rPr>
          <w:rFonts w:ascii="Times New Roman" w:hAnsi="Times New Roman" w:cs="Times New Roman"/>
          <w:b w:val="0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Arial Unicode MS" w:hAnsi="Times New Roman" w:cs="Times New Roman"/>
          <w:b w:val="0"/>
          <w:sz w:val="24"/>
        </w:rPr>
        <w:t>Dr</w:t>
      </w:r>
      <w:r>
        <w:rPr>
          <w:rFonts w:ascii="Times New Roman" w:eastAsia="Arial Unicode MS" w:hAnsi="Times New Roman" w:cs="Times New Roman"/>
          <w:b w:val="0"/>
          <w:sz w:val="24"/>
          <w:vertAlign w:val="superscript"/>
        </w:rPr>
        <w:t>a</w:t>
      </w:r>
      <w:r>
        <w:rPr>
          <w:rFonts w:ascii="Times New Roman" w:eastAsia="Arial Unicode MS" w:hAnsi="Times New Roman" w:cs="Times New Roman"/>
          <w:b w:val="0"/>
          <w:sz w:val="24"/>
        </w:rPr>
        <w:t>. Cândida Nunes da Silva solicitou que fossem estabelecidas as regras para validação de disciplinas cursadas no programa Ciência sem Fronteira. Após discussão entre os membros do conselho, decidiu-se que as disciplinas, para as qu</w:t>
      </w:r>
      <w:r w:rsidR="00F4771C">
        <w:rPr>
          <w:rFonts w:ascii="Times New Roman" w:eastAsia="Arial Unicode MS" w:hAnsi="Times New Roman" w:cs="Times New Roman"/>
          <w:b w:val="0"/>
          <w:sz w:val="24"/>
        </w:rPr>
        <w:t>ais não haja equivalência, sejam</w:t>
      </w:r>
      <w:r>
        <w:rPr>
          <w:rFonts w:ascii="Times New Roman" w:eastAsia="Arial Unicode MS" w:hAnsi="Times New Roman" w:cs="Times New Roman"/>
          <w:b w:val="0"/>
          <w:sz w:val="24"/>
        </w:rPr>
        <w:t xml:space="preserve"> validadas como atividades de extensão.   </w:t>
      </w:r>
      <w:r>
        <w:rPr>
          <w:rFonts w:ascii="Times New Roman" w:hAnsi="Times New Roman" w:cs="Times New Roman"/>
          <w:b w:val="0"/>
          <w:sz w:val="24"/>
        </w:rPr>
        <w:t xml:space="preserve">Não havendo mais a se tratar, a </w:t>
      </w:r>
      <w:proofErr w:type="spellStart"/>
      <w:r>
        <w:rPr>
          <w:rFonts w:ascii="Times New Roman" w:hAnsi="Times New Roman" w:cs="Times New Roman"/>
          <w:b w:val="0"/>
          <w:sz w:val="24"/>
        </w:rPr>
        <w:t>Prof</w:t>
      </w:r>
      <w:r>
        <w:rPr>
          <w:rFonts w:ascii="Times New Roman" w:hAnsi="Times New Roman" w:cs="Times New Roman"/>
          <w:b w:val="0"/>
          <w:sz w:val="24"/>
          <w:vertAlign w:val="superscript"/>
        </w:rPr>
        <w:t>a</w:t>
      </w:r>
      <w:proofErr w:type="spellEnd"/>
      <w:r>
        <w:rPr>
          <w:rFonts w:ascii="Times New Roman" w:hAnsi="Times New Roman" w:cs="Times New Roman"/>
          <w:b w:val="0"/>
          <w:sz w:val="24"/>
        </w:rPr>
        <w:t>. Dr</w:t>
      </w:r>
      <w:r>
        <w:rPr>
          <w:rFonts w:ascii="Times New Roman" w:hAnsi="Times New Roman" w:cs="Times New Roman"/>
          <w:b w:val="0"/>
          <w:sz w:val="24"/>
          <w:vertAlign w:val="superscript"/>
        </w:rPr>
        <w:t>a</w:t>
      </w:r>
      <w:r>
        <w:rPr>
          <w:rFonts w:ascii="Times New Roman" w:hAnsi="Times New Roman" w:cs="Times New Roman"/>
          <w:b w:val="0"/>
          <w:sz w:val="24"/>
        </w:rPr>
        <w:t xml:space="preserve">. Tiemi Christine Sakata deu por encerrada a reunião às </w:t>
      </w:r>
      <w:proofErr w:type="gramStart"/>
      <w:r>
        <w:rPr>
          <w:rFonts w:ascii="Times New Roman" w:hAnsi="Times New Roman" w:cs="Times New Roman"/>
          <w:b w:val="0"/>
          <w:sz w:val="24"/>
        </w:rPr>
        <w:t>15:15</w:t>
      </w:r>
      <w:proofErr w:type="gramEnd"/>
      <w:r>
        <w:rPr>
          <w:rFonts w:ascii="Times New Roman" w:hAnsi="Times New Roman" w:cs="Times New Roman"/>
          <w:b w:val="0"/>
          <w:sz w:val="24"/>
        </w:rPr>
        <w:t xml:space="preserve"> h, e eu, Marlene Aparecida de Castilho, lavrei  a presente ata, a qual assino, juntamente com os demais membros presentes no conselho.</w:t>
      </w:r>
    </w:p>
    <w:p w:rsidR="006415E9" w:rsidRDefault="006415E9">
      <w:pPr>
        <w:suppressLineNumbers/>
        <w:spacing w:line="360" w:lineRule="auto"/>
        <w:jc w:val="center"/>
        <w:rPr>
          <w:b/>
        </w:rPr>
      </w:pPr>
    </w:p>
    <w:p w:rsidR="006415E9" w:rsidRDefault="00E20783">
      <w:pPr>
        <w:suppressLineNumbers/>
        <w:spacing w:line="360" w:lineRule="auto"/>
        <w:jc w:val="center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Tiemi Christine Sakata</w:t>
      </w:r>
    </w:p>
    <w:p w:rsidR="006415E9" w:rsidRDefault="00E20783">
      <w:pPr>
        <w:suppressLineNumbers/>
        <w:spacing w:line="360" w:lineRule="auto"/>
        <w:jc w:val="center"/>
        <w:rPr>
          <w:i/>
        </w:rPr>
      </w:pPr>
      <w:r>
        <w:rPr>
          <w:i/>
        </w:rPr>
        <w:t>Presidente do Conselho</w:t>
      </w:r>
    </w:p>
    <w:p w:rsidR="006415E9" w:rsidRDefault="006415E9">
      <w:pPr>
        <w:suppressLineNumbers/>
        <w:spacing w:line="360" w:lineRule="auto"/>
        <w:jc w:val="center"/>
      </w:pPr>
    </w:p>
    <w:p w:rsidR="006415E9" w:rsidRDefault="006415E9">
      <w:pPr>
        <w:sectPr w:rsidR="006415E9">
          <w:headerReference w:type="even" r:id="rId7"/>
          <w:headerReference w:type="default" r:id="rId8"/>
          <w:pgSz w:w="12240" w:h="15840"/>
          <w:pgMar w:top="1191" w:right="1134" w:bottom="1134" w:left="1134" w:header="1134" w:footer="0" w:gutter="0"/>
          <w:lnNumType w:countBy="1" w:distance="283" w:restart="continuous"/>
          <w:cols w:space="720"/>
          <w:formProt w:val="0"/>
          <w:docGrid w:linePitch="240" w:charSpace="-6145"/>
        </w:sectPr>
      </w:pPr>
    </w:p>
    <w:p w:rsidR="006415E9" w:rsidRDefault="00E20783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lastRenderedPageBreak/>
        <w:t>Profª</w:t>
      </w:r>
      <w:proofErr w:type="spellEnd"/>
      <w:r>
        <w:rPr>
          <w:b/>
        </w:rPr>
        <w:t xml:space="preserve">. Dra. Cândida Nunes da Silva        </w:t>
      </w:r>
    </w:p>
    <w:p w:rsidR="006415E9" w:rsidRDefault="00E20783">
      <w:pPr>
        <w:suppressLineNumbers/>
        <w:spacing w:line="360" w:lineRule="auto"/>
        <w:rPr>
          <w:i/>
        </w:rPr>
      </w:pPr>
      <w:r>
        <w:rPr>
          <w:i/>
        </w:rPr>
        <w:t>Teoria da Computação - Titular</w:t>
      </w:r>
    </w:p>
    <w:p w:rsidR="006415E9" w:rsidRDefault="006415E9">
      <w:pPr>
        <w:suppressLineNumbers/>
        <w:spacing w:line="360" w:lineRule="auto"/>
        <w:rPr>
          <w:b/>
        </w:rPr>
      </w:pPr>
    </w:p>
    <w:p w:rsidR="006415E9" w:rsidRDefault="00E20783">
      <w:pPr>
        <w:suppressLineNumbers/>
        <w:spacing w:line="360" w:lineRule="auto"/>
        <w:rPr>
          <w:b/>
        </w:rPr>
      </w:pPr>
      <w:r>
        <w:rPr>
          <w:b/>
        </w:rPr>
        <w:t>Prof. Dr. Fabio Luciano Verdi</w:t>
      </w:r>
    </w:p>
    <w:p w:rsidR="006415E9" w:rsidRDefault="00E20783">
      <w:pPr>
        <w:suppressLineNumbers/>
        <w:spacing w:line="360" w:lineRule="auto"/>
        <w:rPr>
          <w:i/>
        </w:rPr>
      </w:pPr>
      <w:r>
        <w:rPr>
          <w:i/>
        </w:rPr>
        <w:t xml:space="preserve">Sistemas de Computação – </w:t>
      </w:r>
      <w:proofErr w:type="gramStart"/>
      <w:r>
        <w:rPr>
          <w:i/>
        </w:rPr>
        <w:t>Titular</w:t>
      </w:r>
      <w:proofErr w:type="gramEnd"/>
    </w:p>
    <w:p w:rsidR="006415E9" w:rsidRDefault="006415E9">
      <w:pPr>
        <w:suppressLineNumbers/>
        <w:spacing w:line="360" w:lineRule="auto"/>
        <w:rPr>
          <w:b/>
        </w:rPr>
      </w:pPr>
    </w:p>
    <w:p w:rsidR="006415E9" w:rsidRDefault="00E20783">
      <w:pPr>
        <w:suppressLineNumbers/>
        <w:spacing w:line="360" w:lineRule="auto"/>
        <w:rPr>
          <w:b/>
        </w:rPr>
      </w:pPr>
      <w:r>
        <w:rPr>
          <w:b/>
        </w:rPr>
        <w:t xml:space="preserve"> Dr</w:t>
      </w:r>
      <w:r>
        <w:rPr>
          <w:b/>
          <w:vertAlign w:val="superscript"/>
        </w:rPr>
        <w:t>a</w:t>
      </w:r>
      <w:r>
        <w:rPr>
          <w:b/>
        </w:rPr>
        <w:t>. Katti Faceli</w:t>
      </w:r>
    </w:p>
    <w:p w:rsidR="006415E9" w:rsidRDefault="00E20783">
      <w:pPr>
        <w:suppressLineNumbers/>
        <w:spacing w:line="360" w:lineRule="auto"/>
        <w:rPr>
          <w:i/>
        </w:rPr>
      </w:pPr>
      <w:r>
        <w:rPr>
          <w:i/>
        </w:rPr>
        <w:t>Gestão do Conhecimento - Titular</w:t>
      </w:r>
    </w:p>
    <w:p w:rsidR="006415E9" w:rsidRDefault="006415E9">
      <w:pPr>
        <w:suppressLineNumbers/>
        <w:spacing w:line="360" w:lineRule="auto"/>
        <w:rPr>
          <w:b/>
        </w:rPr>
      </w:pPr>
    </w:p>
    <w:p w:rsidR="006415E9" w:rsidRDefault="00E20783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Luciana Takata Gomes</w:t>
      </w:r>
    </w:p>
    <w:p w:rsidR="006415E9" w:rsidRDefault="00E20783">
      <w:pPr>
        <w:suppressLineNumbers/>
        <w:spacing w:line="360" w:lineRule="auto"/>
        <w:rPr>
          <w:i/>
        </w:rPr>
      </w:pPr>
      <w:r>
        <w:rPr>
          <w:i/>
        </w:rPr>
        <w:t>Matemática – Titular</w:t>
      </w:r>
      <w:proofErr w:type="gramStart"/>
      <w:r>
        <w:rPr>
          <w:i/>
        </w:rPr>
        <w:t xml:space="preserve">  </w:t>
      </w:r>
    </w:p>
    <w:p w:rsidR="006415E9" w:rsidRDefault="006415E9">
      <w:pPr>
        <w:suppressLineNumbers/>
        <w:spacing w:line="360" w:lineRule="auto"/>
        <w:rPr>
          <w:i/>
        </w:rPr>
      </w:pPr>
      <w:proofErr w:type="gramEnd"/>
    </w:p>
    <w:p w:rsidR="00544FA8" w:rsidRDefault="00544FA8">
      <w:pPr>
        <w:suppressLineNumbers/>
        <w:spacing w:line="360" w:lineRule="auto"/>
        <w:rPr>
          <w:i/>
        </w:rPr>
      </w:pPr>
    </w:p>
    <w:p w:rsidR="00544FA8" w:rsidRDefault="00544FA8">
      <w:pPr>
        <w:suppressLineNumbers/>
        <w:spacing w:line="360" w:lineRule="auto"/>
        <w:rPr>
          <w:i/>
        </w:rPr>
      </w:pPr>
    </w:p>
    <w:p w:rsidR="00544FA8" w:rsidRDefault="00544FA8">
      <w:pPr>
        <w:suppressLineNumbers/>
        <w:spacing w:line="360" w:lineRule="auto"/>
        <w:rPr>
          <w:i/>
        </w:rPr>
      </w:pPr>
    </w:p>
    <w:p w:rsidR="00544FA8" w:rsidRDefault="00544FA8">
      <w:pPr>
        <w:suppressLineNumbers/>
        <w:spacing w:line="360" w:lineRule="auto"/>
        <w:rPr>
          <w:i/>
        </w:rPr>
      </w:pPr>
    </w:p>
    <w:p w:rsidR="00544FA8" w:rsidRDefault="00544FA8">
      <w:pPr>
        <w:suppressLineNumbers/>
        <w:spacing w:line="360" w:lineRule="auto"/>
        <w:rPr>
          <w:i/>
        </w:rPr>
      </w:pPr>
    </w:p>
    <w:p w:rsidR="006415E9" w:rsidRDefault="00E20783">
      <w:pPr>
        <w:suppressLineNumbers/>
        <w:spacing w:line="360" w:lineRule="auto"/>
        <w:rPr>
          <w:b/>
        </w:rPr>
      </w:pPr>
      <w:r>
        <w:rPr>
          <w:b/>
        </w:rPr>
        <w:lastRenderedPageBreak/>
        <w:t xml:space="preserve">Prof. Dr. </w:t>
      </w:r>
      <w:proofErr w:type="spellStart"/>
      <w:r>
        <w:rPr>
          <w:b/>
        </w:rPr>
        <w:t>Murillo</w:t>
      </w:r>
      <w:proofErr w:type="spellEnd"/>
      <w:r>
        <w:rPr>
          <w:b/>
        </w:rPr>
        <w:t xml:space="preserve"> Rodrigo </w:t>
      </w:r>
      <w:proofErr w:type="spellStart"/>
      <w:r>
        <w:rPr>
          <w:b/>
        </w:rPr>
        <w:t>Petrucelli</w:t>
      </w:r>
      <w:proofErr w:type="spellEnd"/>
      <w:r>
        <w:rPr>
          <w:b/>
        </w:rPr>
        <w:t xml:space="preserve"> Homem</w:t>
      </w:r>
    </w:p>
    <w:p w:rsidR="006415E9" w:rsidRDefault="00E20783">
      <w:pPr>
        <w:suppressLineNumbers/>
        <w:spacing w:line="360" w:lineRule="auto"/>
        <w:rPr>
          <w:i/>
          <w:color w:val="000000"/>
          <w:shd w:val="clear" w:color="auto" w:fill="FFFFFF"/>
        </w:rPr>
      </w:pPr>
      <w:r>
        <w:rPr>
          <w:i/>
        </w:rPr>
        <w:t xml:space="preserve">Processamento Gráfico – </w:t>
      </w:r>
      <w:r>
        <w:rPr>
          <w:i/>
          <w:color w:val="000000"/>
          <w:shd w:val="clear" w:color="auto" w:fill="FFFFFF"/>
        </w:rPr>
        <w:t>Titular</w:t>
      </w:r>
    </w:p>
    <w:p w:rsidR="006415E9" w:rsidRDefault="006415E9">
      <w:pPr>
        <w:suppressLineNumbers/>
        <w:spacing w:line="360" w:lineRule="auto"/>
        <w:rPr>
          <w:b/>
        </w:rPr>
      </w:pPr>
    </w:p>
    <w:p w:rsidR="006415E9" w:rsidRDefault="00E20783">
      <w:pPr>
        <w:suppressLineNumbers/>
        <w:spacing w:line="360" w:lineRule="auto"/>
        <w:rPr>
          <w:b/>
        </w:rPr>
      </w:pPr>
      <w:r>
        <w:rPr>
          <w:b/>
        </w:rPr>
        <w:t>Prof. Dr. Tiago Agostinho Almeida</w:t>
      </w:r>
    </w:p>
    <w:p w:rsidR="006415E9" w:rsidRDefault="00E20783">
      <w:pPr>
        <w:suppressLineNumbers/>
        <w:spacing w:line="360" w:lineRule="auto"/>
        <w:rPr>
          <w:i/>
        </w:rPr>
      </w:pPr>
      <w:r>
        <w:rPr>
          <w:i/>
        </w:rPr>
        <w:t xml:space="preserve">Algoritmos - </w:t>
      </w:r>
      <w:proofErr w:type="gramStart"/>
      <w:r>
        <w:rPr>
          <w:i/>
        </w:rPr>
        <w:t>Titular</w:t>
      </w:r>
      <w:proofErr w:type="gramEnd"/>
    </w:p>
    <w:p w:rsidR="006415E9" w:rsidRDefault="006415E9">
      <w:pPr>
        <w:suppressLineNumbers/>
        <w:spacing w:line="360" w:lineRule="auto"/>
      </w:pPr>
    </w:p>
    <w:p w:rsidR="006415E9" w:rsidRDefault="00E20783">
      <w:pPr>
        <w:suppressLineNumbers/>
        <w:spacing w:line="360" w:lineRule="auto"/>
        <w:rPr>
          <w:b/>
        </w:rPr>
      </w:pPr>
      <w:r>
        <w:rPr>
          <w:b/>
        </w:rPr>
        <w:t xml:space="preserve">Henrique </w:t>
      </w:r>
      <w:proofErr w:type="spellStart"/>
      <w:r>
        <w:rPr>
          <w:b/>
        </w:rPr>
        <w:t>Teruo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Eirara</w:t>
      </w:r>
      <w:proofErr w:type="spellEnd"/>
    </w:p>
    <w:p w:rsidR="006415E9" w:rsidRDefault="00E20783">
      <w:pPr>
        <w:suppressLineNumbers/>
        <w:spacing w:line="360" w:lineRule="auto"/>
        <w:rPr>
          <w:i/>
        </w:rPr>
      </w:pPr>
      <w:r>
        <w:rPr>
          <w:i/>
        </w:rPr>
        <w:t>Representante discente 2012 - Suplente</w:t>
      </w:r>
    </w:p>
    <w:p w:rsidR="006415E9" w:rsidRDefault="006415E9">
      <w:pPr>
        <w:suppressLineNumbers/>
        <w:spacing w:line="360" w:lineRule="auto"/>
        <w:jc w:val="center"/>
        <w:rPr>
          <w:b/>
        </w:rPr>
      </w:pPr>
    </w:p>
    <w:p w:rsidR="006415E9" w:rsidRDefault="00E20783" w:rsidP="00544FA8">
      <w:pPr>
        <w:suppressLineNumbers/>
        <w:spacing w:line="360" w:lineRule="auto"/>
        <w:rPr>
          <w:b/>
        </w:rPr>
      </w:pPr>
      <w:r>
        <w:rPr>
          <w:b/>
        </w:rPr>
        <w:t>Marlene Aparecida de Castilho</w:t>
      </w:r>
    </w:p>
    <w:p w:rsidR="006415E9" w:rsidRPr="00544FA8" w:rsidRDefault="00E20783" w:rsidP="00544FA8">
      <w:pPr>
        <w:suppressLineNumbers/>
        <w:spacing w:line="360" w:lineRule="auto"/>
        <w:rPr>
          <w:i/>
        </w:rPr>
      </w:pPr>
      <w:r w:rsidRPr="00544FA8">
        <w:rPr>
          <w:i/>
        </w:rPr>
        <w:t>Secretária do Curso de Ciência da Computação</w:t>
      </w:r>
    </w:p>
    <w:p w:rsidR="006415E9" w:rsidRDefault="006415E9">
      <w:pPr>
        <w:suppressLineNumbers/>
        <w:spacing w:line="360" w:lineRule="auto"/>
      </w:pPr>
    </w:p>
    <w:sectPr w:rsidR="006415E9" w:rsidSect="006415E9">
      <w:type w:val="continuous"/>
      <w:pgSz w:w="12240" w:h="15840"/>
      <w:pgMar w:top="1191" w:right="1134" w:bottom="1134" w:left="1134" w:header="1134" w:footer="0" w:gutter="0"/>
      <w:lnNumType w:countBy="1" w:distance="283" w:restart="continuous"/>
      <w:cols w:num="2"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5A2" w:rsidRDefault="001735A2" w:rsidP="006415E9">
      <w:pPr>
        <w:spacing w:after="0" w:line="240" w:lineRule="auto"/>
      </w:pPr>
      <w:r>
        <w:separator/>
      </w:r>
    </w:p>
  </w:endnote>
  <w:endnote w:type="continuationSeparator" w:id="0">
    <w:p w:rsidR="001735A2" w:rsidRDefault="001735A2" w:rsidP="0064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1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5A2" w:rsidRDefault="001735A2" w:rsidP="006415E9">
      <w:pPr>
        <w:spacing w:after="0" w:line="240" w:lineRule="auto"/>
      </w:pPr>
      <w:r>
        <w:separator/>
      </w:r>
    </w:p>
  </w:footnote>
  <w:footnote w:type="continuationSeparator" w:id="0">
    <w:p w:rsidR="001735A2" w:rsidRDefault="001735A2" w:rsidP="0064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5E9" w:rsidRDefault="00E20783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</w:t>
    </w:r>
  </w:p>
  <w:p w:rsidR="006415E9" w:rsidRDefault="00E20783">
    <w:pPr>
      <w:pStyle w:val="Header"/>
      <w:ind w:left="1985"/>
      <w:jc w:val="center"/>
    </w:pPr>
    <w:r>
      <w:t>UNIVERSIDADE FEDERAL DE SÃO CARLOS</w:t>
    </w:r>
  </w:p>
  <w:p w:rsidR="006415E9" w:rsidRDefault="00E20783">
    <w:pPr>
      <w:pStyle w:val="Header"/>
      <w:ind w:left="1985"/>
      <w:jc w:val="center"/>
    </w:pPr>
    <w:r>
      <w:t>Campus Sorocaba</w:t>
    </w:r>
  </w:p>
  <w:p w:rsidR="006415E9" w:rsidRDefault="00E20783">
    <w:pPr>
      <w:pStyle w:val="Header"/>
      <w:ind w:left="1985"/>
      <w:jc w:val="center"/>
    </w:pPr>
    <w:r>
      <w:t>Centro de Ciências e Tecnologias para a Sustentabilidade</w:t>
    </w:r>
    <w:r w:rsidR="00CA07C4">
      <w:pict>
        <v:group id="shape_0" o:spid="_x0000_s1027" alt="shape_0" style="position:absolute;left:0;text-align:left;margin-left:18.55pt;margin-top:-11.2pt;width:176.85pt;height:91.3pt;z-index:251658240;mso-position-horizontal-relative:text;mso-position-vertical-relative:text" coordorigin="371,-224" coordsize="3537,1826">
          <v:rect id="_x0000_s1028" style="position:absolute;left:371;top:-224;width:2193;height:1462" stroked="f" strokecolor="#3465a4">
            <v:stroke joinstyle="round"/>
            <v:imagedata r:id="rId1" o:title="image11"/>
          </v:rect>
        </v:group>
      </w:pict>
    </w:r>
  </w:p>
  <w:p w:rsidR="006415E9" w:rsidRDefault="00E20783">
    <w:pPr>
      <w:pStyle w:val="Header"/>
      <w:ind w:left="1985"/>
      <w:jc w:val="center"/>
    </w:pPr>
    <w:r>
      <w:t>Coordenação do Curso de Ciência da Computação</w:t>
    </w:r>
  </w:p>
  <w:p w:rsidR="006415E9" w:rsidRDefault="00E20783">
    <w:pPr>
      <w:pStyle w:val="Header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6415E9" w:rsidRDefault="00E20783">
    <w:pPr>
      <w:pStyle w:val="Header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6415E9" w:rsidRDefault="00E20783">
    <w:pPr>
      <w:pStyle w:val="Header"/>
      <w:ind w:left="1985"/>
      <w:jc w:val="center"/>
    </w:pPr>
    <w:r>
      <w:t>Fone: (15) 3229-6176</w:t>
    </w:r>
  </w:p>
  <w:p w:rsidR="006415E9" w:rsidRDefault="00E20783">
    <w:pPr>
      <w:pStyle w:val="Header"/>
      <w:ind w:left="1985"/>
      <w:jc w:val="center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5E9" w:rsidRDefault="00E20783">
    <w:r>
      <w:rPr>
        <w:color w:val="000000"/>
        <w:sz w:val="20"/>
        <w:szCs w:val="20"/>
      </w:rPr>
      <w:t xml:space="preserve">                                                                  </w:t>
    </w:r>
    <w:r>
      <w:t>UNIVERSIDADE FEDERAL DE SÃO CARLOS</w:t>
    </w:r>
    <w:r w:rsidR="00CA07C4">
      <w:pict>
        <v:group id="_x0000_s1025" style="position:absolute;margin-left:6.55pt;margin-top:30.05pt;width:109.7pt;height:73.15pt;z-index:251659264;mso-position-horizontal-relative:text;mso-position-vertical-relative:text" coordorigin="131,601" coordsize="2194,1463">
          <v:rect id="_x0000_s1026" style="position:absolute;left:131;top:601;width:2193;height:1462" stroked="f" strokecolor="#3465a4">
            <v:stroke joinstyle="round"/>
            <v:imagedata r:id="rId1" o:title="image12"/>
          </v:rect>
        </v:group>
      </w:pict>
    </w:r>
  </w:p>
  <w:p w:rsidR="006415E9" w:rsidRDefault="00E20783">
    <w:pPr>
      <w:pStyle w:val="Header"/>
      <w:ind w:left="1985"/>
      <w:jc w:val="center"/>
    </w:pPr>
    <w:r>
      <w:t>Campus Sorocaba</w:t>
    </w:r>
  </w:p>
  <w:p w:rsidR="006415E9" w:rsidRDefault="00E20783">
    <w:pPr>
      <w:pStyle w:val="Header"/>
      <w:ind w:left="1985"/>
      <w:jc w:val="center"/>
    </w:pPr>
    <w:r>
      <w:t>Centro de Ciências e Tecnologias para a Sustentabilidade</w:t>
    </w:r>
  </w:p>
  <w:p w:rsidR="006415E9" w:rsidRDefault="00E20783">
    <w:pPr>
      <w:pStyle w:val="Header"/>
      <w:ind w:left="1985"/>
      <w:jc w:val="center"/>
    </w:pPr>
    <w:r>
      <w:t>Coordenação do Curso de Ciência da Computação</w:t>
    </w:r>
  </w:p>
  <w:p w:rsidR="006415E9" w:rsidRDefault="00E20783">
    <w:pPr>
      <w:pStyle w:val="Header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6415E9" w:rsidRDefault="00E20783">
    <w:pPr>
      <w:pStyle w:val="Header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6415E9" w:rsidRDefault="00E20783">
    <w:pPr>
      <w:pStyle w:val="Header"/>
      <w:ind w:left="1985"/>
      <w:jc w:val="center"/>
    </w:pPr>
    <w:r>
      <w:t>Fone: (15) 3229-6176</w:t>
    </w:r>
  </w:p>
  <w:p w:rsidR="006415E9" w:rsidRDefault="006415E9">
    <w:pPr>
      <w:pStyle w:val="Header"/>
      <w:ind w:left="198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415E9"/>
    <w:rsid w:val="00031271"/>
    <w:rsid w:val="00143534"/>
    <w:rsid w:val="001735A2"/>
    <w:rsid w:val="00437A33"/>
    <w:rsid w:val="00544FA8"/>
    <w:rsid w:val="006415E9"/>
    <w:rsid w:val="006D2F7A"/>
    <w:rsid w:val="006D5FFD"/>
    <w:rsid w:val="008D0457"/>
    <w:rsid w:val="00A17170"/>
    <w:rsid w:val="00A85EB4"/>
    <w:rsid w:val="00CA07C4"/>
    <w:rsid w:val="00E11624"/>
    <w:rsid w:val="00E20783"/>
    <w:rsid w:val="00F4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WenQuanYi Zen Hei Sharp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764C"/>
    <w:pPr>
      <w:tabs>
        <w:tab w:val="left" w:pos="709"/>
      </w:tabs>
      <w:suppressAutoHyphens/>
      <w:spacing w:after="200"/>
    </w:pPr>
    <w:rPr>
      <w:rFonts w:ascii="Times New Roman" w:eastAsia="Times New Roman" w:hAnsi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rsid w:val="0002764C"/>
    <w:pPr>
      <w:outlineLvl w:val="0"/>
    </w:pPr>
  </w:style>
  <w:style w:type="character" w:styleId="Nmerodepgina">
    <w:name w:val="page number"/>
    <w:basedOn w:val="Fontepargpadro"/>
    <w:rsid w:val="0002764C"/>
  </w:style>
  <w:style w:type="character" w:styleId="Refdecomentrio">
    <w:name w:val="annotation reference"/>
    <w:basedOn w:val="Fontepargpadro"/>
    <w:rsid w:val="0002764C"/>
    <w:rPr>
      <w:sz w:val="16"/>
      <w:szCs w:val="16"/>
    </w:rPr>
  </w:style>
  <w:style w:type="character" w:customStyle="1" w:styleId="apple-style-span">
    <w:name w:val="apple-style-span"/>
    <w:basedOn w:val="Fontepargpadro"/>
    <w:rsid w:val="0002764C"/>
  </w:style>
  <w:style w:type="character" w:customStyle="1" w:styleId="InternetLink">
    <w:name w:val="Internet Link"/>
    <w:basedOn w:val="Fontepargpadro"/>
    <w:rsid w:val="0002764C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rsid w:val="0002764C"/>
    <w:rPr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rsid w:val="0002764C"/>
  </w:style>
  <w:style w:type="character" w:customStyle="1" w:styleId="CabealhoChar">
    <w:name w:val="Cabeçalho Char"/>
    <w:basedOn w:val="Fontepargpadro"/>
    <w:rsid w:val="0002764C"/>
    <w:rPr>
      <w:sz w:val="24"/>
      <w:szCs w:val="24"/>
    </w:rPr>
  </w:style>
  <w:style w:type="character" w:customStyle="1" w:styleId="ListLabel1">
    <w:name w:val="ListLabel 1"/>
    <w:rsid w:val="0002764C"/>
    <w:rPr>
      <w:rFonts w:cs="Courier New"/>
    </w:rPr>
  </w:style>
  <w:style w:type="character" w:customStyle="1" w:styleId="CabealhoChar1">
    <w:name w:val="Cabeçalho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1">
    <w:name w:val="Rodapé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2">
    <w:name w:val="Cabeçalho Char2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">
    <w:name w:val="ListLabel 2"/>
    <w:rsid w:val="0002764C"/>
    <w:rPr>
      <w:b/>
    </w:rPr>
  </w:style>
  <w:style w:type="character" w:customStyle="1" w:styleId="LineNumbering">
    <w:name w:val="Line Numbering"/>
    <w:rsid w:val="0002764C"/>
  </w:style>
  <w:style w:type="character" w:customStyle="1" w:styleId="RodapChar2">
    <w:name w:val="Rodapé Char2"/>
    <w:basedOn w:val="Fontepargpadro"/>
    <w:link w:val="Footer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3">
    <w:name w:val="Cabeçalho Char3"/>
    <w:basedOn w:val="Fontepargpadro"/>
    <w:link w:val="Header"/>
    <w:uiPriority w:val="99"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2FF2"/>
    <w:rPr>
      <w:rFonts w:ascii="Consolas" w:hAnsi="Consolas" w:cs="Calibri"/>
      <w:sz w:val="21"/>
      <w:szCs w:val="21"/>
      <w:lang w:eastAsia="en-US"/>
    </w:rPr>
  </w:style>
  <w:style w:type="character" w:customStyle="1" w:styleId="ListLabel3">
    <w:name w:val="ListLabel 3"/>
    <w:rsid w:val="006216A9"/>
    <w:rPr>
      <w:b/>
    </w:rPr>
  </w:style>
  <w:style w:type="character" w:customStyle="1" w:styleId="RodapChar3">
    <w:name w:val="Rodapé Char3"/>
    <w:basedOn w:val="Fontepargpadro"/>
    <w:link w:val="Footer"/>
    <w:uiPriority w:val="99"/>
    <w:semiHidden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abealhoChar4">
    <w:name w:val="Cabeçalho Char4"/>
    <w:basedOn w:val="Fontepargpadro"/>
    <w:link w:val="Header"/>
    <w:semiHidden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orpodetextoChar">
    <w:name w:val="Corpo de texto Char"/>
    <w:basedOn w:val="Fontepargpadro"/>
    <w:link w:val="TextBody"/>
    <w:rsid w:val="001C0E4E"/>
    <w:rPr>
      <w:rFonts w:ascii="Verdana" w:eastAsia="Times New Roman" w:hAnsi="Verdana" w:cs="Verdana"/>
      <w:b/>
      <w:szCs w:val="24"/>
      <w:lang w:eastAsia="zh-CN"/>
    </w:rPr>
  </w:style>
  <w:style w:type="character" w:customStyle="1" w:styleId="ListLabel4">
    <w:name w:val="ListLabel 4"/>
    <w:rsid w:val="006415E9"/>
    <w:rPr>
      <w:b/>
      <w:bCs/>
      <w:color w:val="000000"/>
    </w:rPr>
  </w:style>
  <w:style w:type="character" w:customStyle="1" w:styleId="ListLabel5">
    <w:name w:val="ListLabel 5"/>
    <w:rsid w:val="006415E9"/>
    <w:rPr>
      <w:rFonts w:cs="OpenSymbol"/>
    </w:rPr>
  </w:style>
  <w:style w:type="paragraph" w:customStyle="1" w:styleId="Heading">
    <w:name w:val="Heading"/>
    <w:basedOn w:val="Normal"/>
    <w:next w:val="TextBody"/>
    <w:rsid w:val="0002764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CorpodetextoChar"/>
    <w:rsid w:val="001C0E4E"/>
    <w:pPr>
      <w:spacing w:after="60" w:line="240" w:lineRule="auto"/>
      <w:jc w:val="center"/>
    </w:pPr>
    <w:rPr>
      <w:rFonts w:ascii="Verdana" w:hAnsi="Verdana" w:cs="Verdana"/>
      <w:b/>
      <w:sz w:val="22"/>
      <w:lang w:eastAsia="zh-CN"/>
    </w:rPr>
  </w:style>
  <w:style w:type="paragraph" w:styleId="Lista">
    <w:name w:val="List"/>
    <w:basedOn w:val="TextBody"/>
    <w:rsid w:val="0002764C"/>
    <w:rPr>
      <w:rFonts w:cs="Lohit Devanagari"/>
    </w:rPr>
  </w:style>
  <w:style w:type="paragraph" w:customStyle="1" w:styleId="Caption">
    <w:name w:val="Caption"/>
    <w:basedOn w:val="Normal"/>
    <w:rsid w:val="0002764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02764C"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CabealhoChar4"/>
    <w:semiHidden/>
    <w:unhideWhenUsed/>
    <w:rsid w:val="00B1324B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3"/>
    <w:uiPriority w:val="99"/>
    <w:semiHidden/>
    <w:unhideWhenUsed/>
    <w:rsid w:val="00B1324B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Textodecomentrio">
    <w:name w:val="annotation text"/>
    <w:basedOn w:val="Normal"/>
    <w:rsid w:val="0002764C"/>
    <w:rPr>
      <w:sz w:val="20"/>
      <w:szCs w:val="20"/>
    </w:rPr>
  </w:style>
  <w:style w:type="paragraph" w:styleId="Assuntodocomentrio">
    <w:name w:val="annotation subject"/>
    <w:basedOn w:val="Textodecomentrio"/>
    <w:rsid w:val="0002764C"/>
    <w:rPr>
      <w:b/>
      <w:bCs/>
    </w:rPr>
  </w:style>
  <w:style w:type="paragraph" w:styleId="Textodebalo">
    <w:name w:val="Balloon Text"/>
    <w:basedOn w:val="Normal"/>
    <w:rsid w:val="0002764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rsid w:val="0002764C"/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rsid w:val="0002764C"/>
  </w:style>
  <w:style w:type="paragraph" w:styleId="PargrafodaLista">
    <w:name w:val="List Paragraph"/>
    <w:basedOn w:val="Normal"/>
    <w:rsid w:val="0002764C"/>
    <w:pPr>
      <w:spacing w:after="0" w:line="100" w:lineRule="atLeast"/>
      <w:ind w:left="708"/>
    </w:pPr>
    <w:rPr>
      <w:lang w:eastAsia="zh-CN"/>
    </w:rPr>
  </w:style>
  <w:style w:type="paragraph" w:styleId="TextosemFormatao">
    <w:name w:val="Plain Text"/>
    <w:basedOn w:val="Normal"/>
    <w:link w:val="TextosemFormataoChar"/>
    <w:uiPriority w:val="99"/>
    <w:unhideWhenUsed/>
    <w:rsid w:val="00ED2FF2"/>
    <w:pPr>
      <w:suppressAutoHyphens w:val="0"/>
      <w:spacing w:after="0" w:line="240" w:lineRule="auto"/>
    </w:pPr>
    <w:rPr>
      <w:rFonts w:ascii="Consolas" w:hAnsi="Consolas" w:cs="Calibri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2B867-482E-4116-A17E-1C12FB62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812</Words>
  <Characters>4387</Characters>
  <Application>Microsoft Office Word</Application>
  <DocSecurity>0</DocSecurity>
  <Lines>36</Lines>
  <Paragraphs>10</Paragraphs>
  <ScaleCrop>false</ScaleCrop>
  <Company>Grizli777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27</cp:revision>
  <cp:lastPrinted>2014-08-22T18:12:00Z</cp:lastPrinted>
  <dcterms:created xsi:type="dcterms:W3CDTF">2014-08-07T11:44:00Z</dcterms:created>
  <dcterms:modified xsi:type="dcterms:W3CDTF">2015-11-13T15:21:00Z</dcterms:modified>
  <dc:language>en-US</dc:language>
</cp:coreProperties>
</file>