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Pr>
      <w:r>
        <w:rPr>
          <w:rStyle w:val="6"/>
        </w:rPr>
        <w:t>Strategic Framework for Sustainable Infrastructure Development</w:t>
      </w:r>
    </w:p>
    <w:p>
      <w:pPr>
        <w:pStyle w:val="2"/>
        <w:keepNext w:val="0"/>
        <w:keepLines w:val="0"/>
        <w:widowControl/>
        <w:suppressLineNumbers w:val="0"/>
      </w:pPr>
      <w:r>
        <w:rPr>
          <w:rStyle w:val="6"/>
          <w:b/>
          <w:bCs/>
        </w:rPr>
        <w:t>Executive Summary</w:t>
      </w:r>
    </w:p>
    <w:p>
      <w:pPr>
        <w:pStyle w:val="5"/>
        <w:keepNext w:val="0"/>
        <w:keepLines w:val="0"/>
        <w:widowControl/>
        <w:suppressLineNumbers w:val="0"/>
      </w:pPr>
      <w:r>
        <w:t xml:space="preserve">The Department of Urban Planning hereby presents the </w:t>
      </w:r>
      <w:r>
        <w:rPr>
          <w:rStyle w:val="6"/>
        </w:rPr>
        <w:t>Strategic Framework for Sustainable Infrastructure Development (SFSID)</w:t>
      </w:r>
      <w:r>
        <w:t>, outlining a comprehensive plan to enhance the city's infrastructure over the next three decades. This framework is grounded in rigorous analysis, adhering to established regulatory standards, and emphasizing stability and consistency in implementation to ensure enduring benefits for the community.</w:t>
      </w:r>
    </w:p>
    <w:p>
      <w:pPr>
        <w:pStyle w:val="2"/>
        <w:keepNext w:val="0"/>
        <w:keepLines w:val="0"/>
        <w:widowControl/>
        <w:suppressLineNumbers w:val="0"/>
      </w:pPr>
      <w:r>
        <w:rPr>
          <w:rStyle w:val="6"/>
          <w:b/>
          <w:bCs/>
        </w:rPr>
        <w:t>Introduction</w:t>
      </w:r>
    </w:p>
    <w:p>
      <w:pPr>
        <w:pStyle w:val="5"/>
        <w:keepNext w:val="0"/>
        <w:keepLines w:val="0"/>
        <w:widowControl/>
        <w:suppressLineNumbers w:val="0"/>
      </w:pPr>
      <w:r>
        <w:t>As urban populations continue to expand, the imperative for sustainable infrastructure becomes increasingly paramount. The SFSID aims to address current deficiencies while anticipating future demands, ensuring that the city's growth is both manageable and environmentally responsible. This document delineates the strategic objectives, guiding principles, and standardized procedures that will govern infrastructure projects from inception through completion.</w:t>
      </w:r>
    </w:p>
    <w:p>
      <w:pPr>
        <w:pStyle w:val="2"/>
        <w:keepNext w:val="0"/>
        <w:keepLines w:val="0"/>
        <w:widowControl/>
        <w:suppressLineNumbers w:val="0"/>
      </w:pPr>
      <w:r>
        <w:rPr>
          <w:rStyle w:val="6"/>
          <w:b/>
          <w:bCs/>
        </w:rPr>
        <w:t>Strategic Objectives</w:t>
      </w:r>
    </w:p>
    <w:p>
      <w:pPr>
        <w:keepNext w:val="0"/>
        <w:keepLines w:val="0"/>
        <w:widowControl/>
        <w:numPr>
          <w:ilvl w:val="0"/>
          <w:numId w:val="1"/>
        </w:numPr>
        <w:suppressLineNumbers w:val="0"/>
        <w:spacing w:before="0" w:beforeAutospacing="1" w:after="0" w:afterAutospacing="1"/>
        <w:ind w:left="1440" w:hanging="360"/>
      </w:pPr>
    </w:p>
    <w:p>
      <w:pPr>
        <w:pStyle w:val="5"/>
        <w:keepNext w:val="0"/>
        <w:keepLines w:val="0"/>
        <w:widowControl/>
        <w:suppressLineNumbers w:val="0"/>
        <w:ind w:left="720"/>
      </w:pPr>
      <w:r>
        <w:rPr>
          <w:rStyle w:val="6"/>
        </w:rPr>
        <w:t>Enhancement of Transportation Networks:</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1"/>
          <w:numId w:val="1"/>
        </w:numPr>
        <w:suppressLineNumbers w:val="0"/>
        <w:spacing w:before="0" w:beforeAutospacing="1" w:after="0" w:afterAutospacing="1"/>
        <w:ind w:left="1440" w:hanging="360"/>
      </w:pPr>
      <w:r>
        <w:rPr>
          <w:rStyle w:val="6"/>
        </w:rPr>
        <w:t>Objective:</w:t>
      </w:r>
      <w:r>
        <w:t xml:space="preserve"> Develop a robust, multimodal transportation system that facilitates efficient movement of goods and people.</w:t>
      </w:r>
    </w:p>
    <w:p>
      <w:pPr>
        <w:keepNext w:val="0"/>
        <w:keepLines w:val="0"/>
        <w:widowControl/>
        <w:numPr>
          <w:ilvl w:val="1"/>
          <w:numId w:val="1"/>
        </w:numPr>
        <w:suppressLineNumbers w:val="0"/>
        <w:spacing w:before="0" w:beforeAutospacing="1" w:after="0" w:afterAutospacing="1"/>
        <w:ind w:left="1440" w:hanging="360"/>
      </w:pPr>
      <w:r>
        <w:rPr>
          <w:rStyle w:val="6"/>
        </w:rPr>
        <w:t>LongTerm Plan:</w:t>
      </w:r>
      <w:r>
        <w:t xml:space="preserve"> Over the next 30 years, the project will phase in the construction of new highways, expansion of public transit options, and integration of smart traffic management systems.</w:t>
      </w:r>
    </w:p>
    <w:p>
      <w:pPr>
        <w:keepNext w:val="0"/>
        <w:keepLines w:val="0"/>
        <w:widowControl/>
        <w:numPr>
          <w:ilvl w:val="1"/>
          <w:numId w:val="1"/>
        </w:numPr>
        <w:suppressLineNumbers w:val="0"/>
        <w:spacing w:before="0" w:beforeAutospacing="1" w:after="0" w:afterAutospacing="1"/>
        <w:ind w:left="1440" w:hanging="360"/>
      </w:pPr>
      <w:r>
        <w:rPr>
          <w:rStyle w:val="6"/>
        </w:rPr>
        <w:t>Static Components:</w:t>
      </w:r>
      <w:r>
        <w:t xml:space="preserve"> Implementation of standardized construction protocols and maintenance schedules to ensure consistency and reliability across all transportation projects.</w:t>
      </w:r>
    </w:p>
    <w:p>
      <w:pPr>
        <w:keepNext w:val="0"/>
        <w:keepLines w:val="0"/>
        <w:widowControl/>
        <w:numPr>
          <w:ilvl w:val="0"/>
          <w:numId w:val="1"/>
        </w:numPr>
        <w:suppressLineNumbers w:val="0"/>
        <w:spacing w:before="0" w:beforeAutospacing="1" w:after="0" w:afterAutospacing="1"/>
        <w:ind w:left="1440" w:hanging="360"/>
      </w:pPr>
    </w:p>
    <w:p>
      <w:pPr>
        <w:pStyle w:val="5"/>
        <w:keepNext w:val="0"/>
        <w:keepLines w:val="0"/>
        <w:widowControl/>
        <w:suppressLineNumbers w:val="0"/>
        <w:ind w:left="720"/>
      </w:pPr>
      <w:r>
        <w:rPr>
          <w:rStyle w:val="6"/>
        </w:rPr>
        <w:t>Development of Green Spaces:</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1"/>
          <w:numId w:val="2"/>
        </w:numPr>
        <w:suppressLineNumbers w:val="0"/>
        <w:tabs>
          <w:tab w:val="left" w:pos="1440"/>
        </w:tabs>
        <w:spacing w:before="0" w:beforeAutospacing="1" w:after="0" w:afterAutospacing="1"/>
        <w:ind w:left="1440" w:hanging="360"/>
      </w:pPr>
      <w:r>
        <w:rPr>
          <w:rStyle w:val="6"/>
        </w:rPr>
        <w:t>Objective:</w:t>
      </w:r>
      <w:r>
        <w:t xml:space="preserve"> Increase the availability of public parks and recreational areas to improve urban livability.</w:t>
      </w:r>
    </w:p>
    <w:p>
      <w:pPr>
        <w:keepNext w:val="0"/>
        <w:keepLines w:val="0"/>
        <w:widowControl/>
        <w:numPr>
          <w:ilvl w:val="1"/>
          <w:numId w:val="2"/>
        </w:numPr>
        <w:suppressLineNumbers w:val="0"/>
        <w:tabs>
          <w:tab w:val="left" w:pos="1440"/>
        </w:tabs>
        <w:spacing w:before="0" w:beforeAutospacing="1" w:after="0" w:afterAutospacing="1"/>
        <w:ind w:left="1440" w:hanging="360"/>
      </w:pPr>
      <w:r>
        <w:rPr>
          <w:rStyle w:val="6"/>
        </w:rPr>
        <w:t>LongTerm Plan:</w:t>
      </w:r>
      <w:r>
        <w:t xml:space="preserve"> Establish a network of green spaces distributed evenly throughout the city, with scheduled expansions every five years based on population growth metrics.</w:t>
      </w:r>
    </w:p>
    <w:p>
      <w:pPr>
        <w:keepNext w:val="0"/>
        <w:keepLines w:val="0"/>
        <w:widowControl/>
        <w:numPr>
          <w:ilvl w:val="1"/>
          <w:numId w:val="2"/>
        </w:numPr>
        <w:suppressLineNumbers w:val="0"/>
        <w:tabs>
          <w:tab w:val="left" w:pos="1440"/>
        </w:tabs>
        <w:spacing w:before="0" w:beforeAutospacing="1" w:after="0" w:afterAutospacing="1"/>
        <w:ind w:left="1440" w:hanging="360"/>
      </w:pPr>
      <w:r>
        <w:rPr>
          <w:rStyle w:val="6"/>
        </w:rPr>
        <w:t>Static Components:</w:t>
      </w:r>
      <w:r>
        <w:t xml:space="preserve"> Adherence to uniform landscaping standards and preservation of existing natural features to maintain ecological balance.</w:t>
      </w:r>
    </w:p>
    <w:p>
      <w:pPr>
        <w:keepNext w:val="0"/>
        <w:keepLines w:val="0"/>
        <w:widowControl/>
        <w:numPr>
          <w:ilvl w:val="0"/>
          <w:numId w:val="1"/>
        </w:numPr>
        <w:suppressLineNumbers w:val="0"/>
        <w:spacing w:before="0" w:beforeAutospacing="1" w:after="0" w:afterAutospacing="1"/>
        <w:ind w:left="1440" w:hanging="360"/>
      </w:pPr>
    </w:p>
    <w:p>
      <w:pPr>
        <w:pStyle w:val="5"/>
        <w:keepNext w:val="0"/>
        <w:keepLines w:val="0"/>
        <w:widowControl/>
        <w:suppressLineNumbers w:val="0"/>
        <w:ind w:left="720"/>
      </w:pPr>
      <w:r>
        <w:rPr>
          <w:rStyle w:val="6"/>
        </w:rPr>
        <w:t>Upgradation of Public Utilities:</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1"/>
          <w:numId w:val="3"/>
        </w:numPr>
        <w:suppressLineNumbers w:val="0"/>
        <w:tabs>
          <w:tab w:val="left" w:pos="1440"/>
        </w:tabs>
        <w:spacing w:before="0" w:beforeAutospacing="1" w:after="0" w:afterAutospacing="1"/>
        <w:ind w:left="1440" w:hanging="360"/>
      </w:pPr>
      <w:r>
        <w:rPr>
          <w:rStyle w:val="6"/>
        </w:rPr>
        <w:t>Objective:</w:t>
      </w:r>
      <w:r>
        <w:t xml:space="preserve"> Modernize water supply, sewage systems, and electrical grids to meet contemporary standards and future needs.</w:t>
      </w:r>
    </w:p>
    <w:p>
      <w:pPr>
        <w:keepNext w:val="0"/>
        <w:keepLines w:val="0"/>
        <w:widowControl/>
        <w:numPr>
          <w:ilvl w:val="1"/>
          <w:numId w:val="3"/>
        </w:numPr>
        <w:suppressLineNumbers w:val="0"/>
        <w:tabs>
          <w:tab w:val="left" w:pos="1440"/>
        </w:tabs>
        <w:spacing w:before="0" w:beforeAutospacing="1" w:after="0" w:afterAutospacing="1"/>
        <w:ind w:left="1440" w:hanging="360"/>
      </w:pPr>
      <w:r>
        <w:rPr>
          <w:rStyle w:val="6"/>
        </w:rPr>
        <w:t>LongTerm Plan:</w:t>
      </w:r>
      <w:r>
        <w:t xml:space="preserve"> Implement a decade-long schedule for the gradual replacement of outdated infrastructure with state-of-the-art systems, ensuring minimal disruption to services.</w:t>
      </w:r>
    </w:p>
    <w:p>
      <w:pPr>
        <w:keepNext w:val="0"/>
        <w:keepLines w:val="0"/>
        <w:widowControl/>
        <w:numPr>
          <w:ilvl w:val="1"/>
          <w:numId w:val="3"/>
        </w:numPr>
        <w:suppressLineNumbers w:val="0"/>
        <w:tabs>
          <w:tab w:val="left" w:pos="1440"/>
        </w:tabs>
        <w:spacing w:before="0" w:beforeAutospacing="1" w:after="0" w:afterAutospacing="1"/>
        <w:ind w:left="1440" w:hanging="360"/>
      </w:pPr>
      <w:r>
        <w:rPr>
          <w:rStyle w:val="6"/>
        </w:rPr>
        <w:t>Static Components:</w:t>
      </w:r>
      <w:r>
        <w:t xml:space="preserve"> Consistent regulatory compliance and uniform quality assurance measures across all utility projects.</w:t>
      </w:r>
    </w:p>
    <w:p>
      <w:pPr>
        <w:pStyle w:val="2"/>
        <w:keepNext w:val="0"/>
        <w:keepLines w:val="0"/>
        <w:widowControl/>
        <w:suppressLineNumbers w:val="0"/>
      </w:pPr>
      <w:r>
        <w:rPr>
          <w:rStyle w:val="6"/>
          <w:b/>
          <w:bCs/>
        </w:rPr>
        <w:t>Guiding Principles</w:t>
      </w:r>
    </w:p>
    <w:p>
      <w:pPr>
        <w:keepNext w:val="0"/>
        <w:keepLines w:val="0"/>
        <w:widowControl/>
        <w:numPr>
          <w:ilvl w:val="0"/>
          <w:numId w:val="4"/>
        </w:numPr>
        <w:suppressLineNumbers w:val="0"/>
        <w:spacing w:before="0" w:beforeAutospacing="1" w:after="0" w:afterAutospacing="1"/>
        <w:ind w:left="720" w:hanging="360"/>
      </w:pPr>
      <w:r>
        <w:rPr>
          <w:rStyle w:val="6"/>
        </w:rPr>
        <w:t>Regulatory Adherence:</w:t>
      </w:r>
      <w:r>
        <w:t xml:space="preserve"> All projects under the SFSID will comply with national and local regulations, ensuring legal conformity and public safety.</w:t>
      </w:r>
    </w:p>
    <w:p>
      <w:pPr>
        <w:keepNext w:val="0"/>
        <w:keepLines w:val="0"/>
        <w:widowControl/>
        <w:numPr>
          <w:ilvl w:val="0"/>
          <w:numId w:val="4"/>
        </w:numPr>
        <w:suppressLineNumbers w:val="0"/>
        <w:spacing w:before="0" w:beforeAutospacing="1" w:after="0" w:afterAutospacing="1"/>
        <w:ind w:left="720" w:hanging="360"/>
      </w:pPr>
      <w:r>
        <w:rPr>
          <w:rStyle w:val="6"/>
        </w:rPr>
        <w:t>Sustainability:</w:t>
      </w:r>
      <w:r>
        <w:t xml:space="preserve"> Emphasis on environmentally friendly materials and practices to minimize ecological impact.</w:t>
      </w:r>
    </w:p>
    <w:p>
      <w:pPr>
        <w:keepNext w:val="0"/>
        <w:keepLines w:val="0"/>
        <w:widowControl/>
        <w:numPr>
          <w:ilvl w:val="0"/>
          <w:numId w:val="4"/>
        </w:numPr>
        <w:suppressLineNumbers w:val="0"/>
        <w:spacing w:before="0" w:beforeAutospacing="1" w:after="0" w:afterAutospacing="1"/>
        <w:ind w:left="720" w:hanging="360"/>
      </w:pPr>
      <w:r>
        <w:rPr>
          <w:rStyle w:val="6"/>
        </w:rPr>
        <w:t>Consistency:</w:t>
      </w:r>
      <w:r>
        <w:t xml:space="preserve"> Uniform application of standards and procedures to maintain quality and reliability across all infrastructure initiatives.</w:t>
      </w:r>
    </w:p>
    <w:p>
      <w:pPr>
        <w:keepNext w:val="0"/>
        <w:keepLines w:val="0"/>
        <w:widowControl/>
        <w:numPr>
          <w:ilvl w:val="0"/>
          <w:numId w:val="4"/>
        </w:numPr>
        <w:suppressLineNumbers w:val="0"/>
        <w:spacing w:before="0" w:beforeAutospacing="1" w:after="0" w:afterAutospacing="1"/>
        <w:ind w:left="720" w:hanging="360"/>
      </w:pPr>
      <w:r>
        <w:rPr>
          <w:rStyle w:val="6"/>
        </w:rPr>
        <w:t>Transparency:</w:t>
      </w:r>
      <w:r>
        <w:t xml:space="preserve"> Open communication channels with stakeholders to foster trust and accountability throughout the project lifecycle.</w:t>
      </w:r>
    </w:p>
    <w:p>
      <w:pPr>
        <w:pStyle w:val="2"/>
        <w:keepNext w:val="0"/>
        <w:keepLines w:val="0"/>
        <w:widowControl/>
        <w:suppressLineNumbers w:val="0"/>
      </w:pPr>
      <w:r>
        <w:rPr>
          <w:rStyle w:val="6"/>
          <w:b/>
          <w:bCs/>
        </w:rPr>
        <w:t>Implementation Procedures</w:t>
      </w:r>
    </w:p>
    <w:p>
      <w:pPr>
        <w:keepNext w:val="0"/>
        <w:keepLines w:val="0"/>
        <w:widowControl/>
        <w:numPr>
          <w:ilvl w:val="0"/>
          <w:numId w:val="5"/>
        </w:numPr>
        <w:suppressLineNumbers w:val="0"/>
        <w:spacing w:before="0" w:beforeAutospacing="1" w:after="0" w:afterAutospacing="1"/>
        <w:ind w:left="1440" w:hanging="360"/>
      </w:pPr>
    </w:p>
    <w:p>
      <w:pPr>
        <w:pStyle w:val="5"/>
        <w:keepNext w:val="0"/>
        <w:keepLines w:val="0"/>
        <w:widowControl/>
        <w:suppressLineNumbers w:val="0"/>
        <w:ind w:left="720"/>
      </w:pPr>
      <w:r>
        <w:rPr>
          <w:rStyle w:val="6"/>
        </w:rPr>
        <w:t>Project Initiation:</w:t>
      </w:r>
    </w:p>
    <w:p>
      <w:pPr>
        <w:keepNext w:val="0"/>
        <w:keepLines w:val="0"/>
        <w:widowControl/>
        <w:numPr>
          <w:ilvl w:val="0"/>
          <w:numId w:val="5"/>
        </w:numPr>
        <w:suppressLineNumbers w:val="0"/>
        <w:spacing w:before="0" w:beforeAutospacing="1" w:after="0" w:afterAutospacing="1"/>
        <w:ind w:left="1440" w:hanging="360"/>
      </w:pPr>
    </w:p>
    <w:p>
      <w:pPr>
        <w:keepNext w:val="0"/>
        <w:keepLines w:val="0"/>
        <w:widowControl/>
        <w:numPr>
          <w:ilvl w:val="1"/>
          <w:numId w:val="6"/>
        </w:numPr>
        <w:suppressLineNumbers w:val="0"/>
        <w:tabs>
          <w:tab w:val="left" w:pos="1440"/>
        </w:tabs>
        <w:spacing w:before="0" w:beforeAutospacing="1" w:after="0" w:afterAutospacing="1"/>
        <w:ind w:left="1440" w:hanging="360"/>
      </w:pPr>
      <w:r>
        <w:t>Comprehensive needs assessment based on demographic and economic projections.</w:t>
      </w:r>
    </w:p>
    <w:p>
      <w:pPr>
        <w:keepNext w:val="0"/>
        <w:keepLines w:val="0"/>
        <w:widowControl/>
        <w:numPr>
          <w:ilvl w:val="1"/>
          <w:numId w:val="6"/>
        </w:numPr>
        <w:suppressLineNumbers w:val="0"/>
        <w:tabs>
          <w:tab w:val="left" w:pos="1440"/>
        </w:tabs>
        <w:spacing w:before="0" w:beforeAutospacing="1" w:after="0" w:afterAutospacing="1"/>
        <w:ind w:left="1440" w:hanging="360"/>
      </w:pPr>
      <w:r>
        <w:t>Standardized project proposal templates to ensure uniformity in documentation.</w:t>
      </w:r>
    </w:p>
    <w:p>
      <w:pPr>
        <w:keepNext w:val="0"/>
        <w:keepLines w:val="0"/>
        <w:widowControl/>
        <w:numPr>
          <w:ilvl w:val="0"/>
          <w:numId w:val="5"/>
        </w:numPr>
        <w:suppressLineNumbers w:val="0"/>
        <w:spacing w:before="0" w:beforeAutospacing="1" w:after="0" w:afterAutospacing="1"/>
        <w:ind w:left="1440" w:hanging="360"/>
      </w:pPr>
    </w:p>
    <w:p>
      <w:pPr>
        <w:pStyle w:val="5"/>
        <w:keepNext w:val="0"/>
        <w:keepLines w:val="0"/>
        <w:widowControl/>
        <w:suppressLineNumbers w:val="0"/>
        <w:ind w:left="720"/>
      </w:pPr>
      <w:r>
        <w:rPr>
          <w:rStyle w:val="6"/>
        </w:rPr>
        <w:t>Planning and Design:</w:t>
      </w:r>
    </w:p>
    <w:p>
      <w:pPr>
        <w:keepNext w:val="0"/>
        <w:keepLines w:val="0"/>
        <w:widowControl/>
        <w:numPr>
          <w:ilvl w:val="0"/>
          <w:numId w:val="5"/>
        </w:numPr>
        <w:suppressLineNumbers w:val="0"/>
        <w:spacing w:before="0" w:beforeAutospacing="1" w:after="0" w:afterAutospacing="1"/>
        <w:ind w:left="1440" w:hanging="360"/>
      </w:pPr>
    </w:p>
    <w:p>
      <w:pPr>
        <w:keepNext w:val="0"/>
        <w:keepLines w:val="0"/>
        <w:widowControl/>
        <w:numPr>
          <w:ilvl w:val="1"/>
          <w:numId w:val="7"/>
        </w:numPr>
        <w:suppressLineNumbers w:val="0"/>
        <w:tabs>
          <w:tab w:val="left" w:pos="1440"/>
        </w:tabs>
        <w:spacing w:before="0" w:beforeAutospacing="1" w:after="0" w:afterAutospacing="1"/>
        <w:ind w:left="1440" w:hanging="360"/>
      </w:pPr>
      <w:r>
        <w:t>Adoption of best practices and established engineering standards in all design phases.</w:t>
      </w:r>
    </w:p>
    <w:p>
      <w:pPr>
        <w:keepNext w:val="0"/>
        <w:keepLines w:val="0"/>
        <w:widowControl/>
        <w:numPr>
          <w:ilvl w:val="1"/>
          <w:numId w:val="7"/>
        </w:numPr>
        <w:suppressLineNumbers w:val="0"/>
        <w:tabs>
          <w:tab w:val="left" w:pos="1440"/>
        </w:tabs>
        <w:spacing w:before="0" w:beforeAutospacing="1" w:after="0" w:afterAutospacing="1"/>
        <w:ind w:left="1440" w:hanging="360"/>
      </w:pPr>
      <w:r>
        <w:t>Long-term planning horizon to anticipate and mitigate future challenges.</w:t>
      </w:r>
    </w:p>
    <w:p>
      <w:pPr>
        <w:keepNext w:val="0"/>
        <w:keepLines w:val="0"/>
        <w:widowControl/>
        <w:numPr>
          <w:ilvl w:val="0"/>
          <w:numId w:val="5"/>
        </w:numPr>
        <w:suppressLineNumbers w:val="0"/>
        <w:spacing w:before="0" w:beforeAutospacing="1" w:after="0" w:afterAutospacing="1"/>
        <w:ind w:left="1440" w:hanging="360"/>
      </w:pPr>
    </w:p>
    <w:p>
      <w:pPr>
        <w:pStyle w:val="5"/>
        <w:keepNext w:val="0"/>
        <w:keepLines w:val="0"/>
        <w:widowControl/>
        <w:suppressLineNumbers w:val="0"/>
        <w:ind w:left="720"/>
      </w:pPr>
      <w:r>
        <w:rPr>
          <w:rStyle w:val="6"/>
        </w:rPr>
        <w:t>Execution and Monitoring:</w:t>
      </w:r>
    </w:p>
    <w:p>
      <w:pPr>
        <w:keepNext w:val="0"/>
        <w:keepLines w:val="0"/>
        <w:widowControl/>
        <w:numPr>
          <w:ilvl w:val="0"/>
          <w:numId w:val="5"/>
        </w:numPr>
        <w:suppressLineNumbers w:val="0"/>
        <w:spacing w:before="0" w:beforeAutospacing="1" w:after="0" w:afterAutospacing="1"/>
        <w:ind w:left="1440" w:hanging="360"/>
      </w:pPr>
    </w:p>
    <w:p>
      <w:pPr>
        <w:keepNext w:val="0"/>
        <w:keepLines w:val="0"/>
        <w:widowControl/>
        <w:numPr>
          <w:ilvl w:val="1"/>
          <w:numId w:val="8"/>
        </w:numPr>
        <w:suppressLineNumbers w:val="0"/>
        <w:tabs>
          <w:tab w:val="left" w:pos="1440"/>
        </w:tabs>
        <w:spacing w:before="0" w:beforeAutospacing="1" w:after="0" w:afterAutospacing="1"/>
        <w:ind w:left="1440" w:hanging="360"/>
      </w:pPr>
      <w:r>
        <w:t>Adherence to fixed timelines and budgets as outlined in the project plans.</w:t>
      </w:r>
    </w:p>
    <w:p>
      <w:pPr>
        <w:keepNext w:val="0"/>
        <w:keepLines w:val="0"/>
        <w:widowControl/>
        <w:numPr>
          <w:ilvl w:val="1"/>
          <w:numId w:val="8"/>
        </w:numPr>
        <w:suppressLineNumbers w:val="0"/>
        <w:tabs>
          <w:tab w:val="left" w:pos="1440"/>
        </w:tabs>
        <w:spacing w:before="0" w:beforeAutospacing="1" w:after="0" w:afterAutospacing="1"/>
        <w:ind w:left="1440" w:hanging="360"/>
      </w:pPr>
      <w:r>
        <w:t>Regular audits and reviews to ensure compliance with static procedural guidelines.</w:t>
      </w:r>
    </w:p>
    <w:p>
      <w:pPr>
        <w:keepNext w:val="0"/>
        <w:keepLines w:val="0"/>
        <w:widowControl/>
        <w:numPr>
          <w:ilvl w:val="0"/>
          <w:numId w:val="5"/>
        </w:numPr>
        <w:suppressLineNumbers w:val="0"/>
        <w:spacing w:before="0" w:beforeAutospacing="1" w:after="0" w:afterAutospacing="1"/>
        <w:ind w:left="1440" w:hanging="360"/>
      </w:pPr>
    </w:p>
    <w:p>
      <w:pPr>
        <w:pStyle w:val="5"/>
        <w:keepNext w:val="0"/>
        <w:keepLines w:val="0"/>
        <w:widowControl/>
        <w:suppressLineNumbers w:val="0"/>
        <w:ind w:left="720"/>
      </w:pPr>
      <w:r>
        <w:rPr>
          <w:rStyle w:val="6"/>
        </w:rPr>
        <w:t>Maintenance and Evaluation:</w:t>
      </w:r>
    </w:p>
    <w:p>
      <w:pPr>
        <w:keepNext w:val="0"/>
        <w:keepLines w:val="0"/>
        <w:widowControl/>
        <w:numPr>
          <w:ilvl w:val="0"/>
          <w:numId w:val="5"/>
        </w:numPr>
        <w:suppressLineNumbers w:val="0"/>
        <w:spacing w:before="0" w:beforeAutospacing="1" w:after="0" w:afterAutospacing="1"/>
        <w:ind w:left="1440" w:hanging="360"/>
      </w:pPr>
    </w:p>
    <w:p>
      <w:pPr>
        <w:keepNext w:val="0"/>
        <w:keepLines w:val="0"/>
        <w:widowControl/>
        <w:numPr>
          <w:ilvl w:val="1"/>
          <w:numId w:val="9"/>
        </w:numPr>
        <w:suppressLineNumbers w:val="0"/>
        <w:tabs>
          <w:tab w:val="left" w:pos="1440"/>
        </w:tabs>
        <w:spacing w:before="0" w:beforeAutospacing="1" w:after="0" w:afterAutospacing="1"/>
        <w:ind w:left="1440" w:hanging="360"/>
      </w:pPr>
      <w:r>
        <w:t>Implementation of routine maintenance schedules to prolong infrastructure lifespan.</w:t>
      </w:r>
    </w:p>
    <w:p>
      <w:pPr>
        <w:keepNext w:val="0"/>
        <w:keepLines w:val="0"/>
        <w:widowControl/>
        <w:numPr>
          <w:ilvl w:val="1"/>
          <w:numId w:val="9"/>
        </w:numPr>
        <w:suppressLineNumbers w:val="0"/>
        <w:tabs>
          <w:tab w:val="left" w:pos="1440"/>
        </w:tabs>
        <w:spacing w:before="0" w:beforeAutospacing="1" w:after="0" w:afterAutospacing="1"/>
        <w:ind w:left="1440" w:hanging="360"/>
      </w:pPr>
      <w:r>
        <w:t>Periodic evaluations to assess project outcomes against predefined benchmarks.</w:t>
      </w:r>
    </w:p>
    <w:p>
      <w:pPr>
        <w:pStyle w:val="2"/>
        <w:keepNext w:val="0"/>
        <w:keepLines w:val="0"/>
        <w:widowControl/>
        <w:suppressLineNumbers w:val="0"/>
      </w:pPr>
      <w:r>
        <w:rPr>
          <w:rStyle w:val="6"/>
          <w:b/>
          <w:bCs/>
        </w:rPr>
        <w:t>Conclusion</w:t>
      </w:r>
    </w:p>
    <w:p>
      <w:pPr>
        <w:pStyle w:val="5"/>
        <w:keepNext w:val="0"/>
        <w:keepLines w:val="0"/>
        <w:widowControl/>
        <w:suppressLineNumbers w:val="0"/>
      </w:pPr>
      <w:r>
        <w:t xml:space="preserve">The </w:t>
      </w:r>
      <w:r>
        <w:rPr>
          <w:rStyle w:val="6"/>
        </w:rPr>
        <w:t>Strategic Framework for Sustainable Infrastructure Development</w:t>
      </w:r>
      <w:r>
        <w:t xml:space="preserve"> embodies a formal, structured approach to urban planning, emphasizing long-term sustainability and the consistent application of standardized procedures. By adhering to this framework, the Department of Urban Planning commits to fostering a resilient and thriving urban environment that will serve the community reliably for generations to come.</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Symbol">
    <w:altName w:val="Gubbi"/>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AEDE1C"/>
    <w:multiLevelType w:val="multilevel"/>
    <w:tmpl w:val="9FAEDE1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5760576"/>
    <w:multiLevelType w:val="multilevel"/>
    <w:tmpl w:val="B576057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E7E528B0"/>
    <w:multiLevelType w:val="multilevel"/>
    <w:tmpl w:val="E7E528B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7B7F5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Office_11.1.0.11720_F1E327BC-269C-435d-A152-05C5408002CA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2018-07-11T09:11:00Z</dcterms:created>
  <dc:creator>d</dc:creator>
  <cp:lastModifiedBy>vlad</cp:lastModifiedBy>
  <dcterms:modified xsi:type="dcterms:W3CDTF">2024-10-02T11:45:28Z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1033-11.1.0.11720</vt:lpwstr>
  </property>
</Properties>
</file>