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r>
        <w:t>Data file name: Autobiography of Andrew Carnegie.docx</w:t>
      </w:r>
    </w:p>
    <w:p>
      <w:r>
        <w:t>Total analysis duration: 19482.50 seconds</w:t>
      </w:r>
    </w:p>
    <w:p>
      <w:pPr>
        <w:pStyle w:val="Heading1"/>
      </w:pPr>
      <w:r>
        <w:t>Aspect Scores</w:t>
      </w:r>
    </w:p>
    <w:p>
      <w:r>
        <w:t>Actionability analysis: 0.10 (Limits: 0.0 - 1.0)</w:t>
      </w:r>
    </w:p>
    <w:p>
      <w:r>
        <w:t>Audience appropriateness analysis: Middle School</w:t>
      </w:r>
    </w:p>
    <w:p>
      <w:r>
        <w:t>Cognitive analysis: 8.31 (Limits: 0.0 - 20.0)</w:t>
      </w:r>
    </w:p>
    <w:p>
      <w:r>
        <w:t>Complexity analysis: 0.13 (Limits: 0.0 - 1.0)</w:t>
      </w:r>
    </w:p>
    <w:p>
      <w:r>
        <w:t>Controversiality analysis: 0.79 (Limits: 0.0 - 1.0)</w:t>
      </w:r>
    </w:p>
    <w:p>
      <w:r>
        <w:t>Cultural context analysis: Cultural Specific</w:t>
      </w:r>
    </w:p>
    <w:p>
      <w:r>
        <w:t>Emotional polarity analysis: 0.51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Historical Document</w:t>
      </w:r>
    </w:p>
    <w:p>
      <w:r>
        <w:t>Humor analysis: 0.00 (Limits: 0.0 - 1.0)</w:t>
      </w:r>
    </w:p>
    <w:p>
      <w:r>
        <w:t>Intentionality analysis: Persuasive</w:t>
      </w:r>
    </w:p>
    <w:p>
      <w:r>
        <w:t>Interactivity analysis: 0.00 (Limits: 0.0 - 1.0)</w:t>
      </w:r>
    </w:p>
    <w:p>
      <w:r>
        <w:t>Lexical diversity analysis: 0.78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First_Person</w:t>
      </w:r>
    </w:p>
    <w:p>
      <w:r>
        <w:t>Novelty analysis: 1.00 (Limits: 0.0 - 1.0)</w:t>
      </w:r>
    </w:p>
    <w:p>
      <w:r>
        <w:t>Objectivity analysis: 0.34 (Limits: 0.0 - 1.0)</w:t>
      </w:r>
    </w:p>
    <w:p>
      <w:r>
        <w:t>Persuasiveness analysis: 0.08 (Limits: 0.0 - 1.0)</w:t>
      </w:r>
    </w:p>
    <w:p>
      <w:r>
        <w:t>Quantitative analysis: 0.02 (Limits: 0.0 - 1.0)</w:t>
      </w:r>
    </w:p>
    <w:p>
      <w:r>
        <w:t>Qualitative analysis: 0.09 (Limits: 0.0 - 1.0)</w:t>
      </w:r>
    </w:p>
    <w:p>
      <w:r>
        <w:t>Readability analysis: 23.56 (Limits: 0.0 - 100.0)</w:t>
      </w:r>
    </w:p>
    <w:p>
      <w:r>
        <w:t>Reliability analysis: 0.39 (Limits: 0.0 - 1.0)</w:t>
      </w:r>
    </w:p>
    <w:p>
      <w:r>
        <w:t>Sentiment analysis: 0.79 (Limits: -1.0 - 1.0)</w:t>
      </w:r>
    </w:p>
    <w:p>
      <w:r>
        <w:t>Social orientation analysis: 0.58 (Limits: 0.0 - 1.0)</w:t>
      </w:r>
    </w:p>
    <w:p>
      <w:r>
        <w:t>Specificity analysis: 0.39 (Limits: 0.0 - 1.0)</w:t>
      </w:r>
    </w:p>
    <w:p>
      <w:r>
        <w:t>Spatial analysis: Local</w:t>
      </w:r>
    </w:p>
    <w:p>
      <w:r>
        <w:t>Syntactic complexity analysis: 0.01 (Limits: 0.0 - 1.0)</w:t>
      </w:r>
    </w:p>
    <w:p>
      <w:r>
        <w:t>Temporal analysis: 0.04 (Limits: 0.0 - 1.0)</w:t>
      </w:r>
    </w:p>
    <w:p>
      <w:r>
        <w:t>Data hash: c8868d5371ff018eb4b1899b5ede466311b4293bb12ae7a8a695fc8f5e82b550</w:t>
      </w:r>
    </w:p>
    <w:p>
      <w:pPr>
        <w:pStyle w:val="Heading1"/>
      </w:pPr>
      <w:r>
        <w:t>Resource Usage Graph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ource_usage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