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rticleTitle"/>
      </w:pPr>
      <w:r>
        <w:t>The Hidden Core of Romanian: The Words That Define All Others</w:t>
      </w:r>
    </w:p>
    <w:p>
      <w:pPr>
        <w:pStyle w:val="Authors"/>
      </w:pPr>
    </w:p>
    <w:p>
      <w:pPr>
        <w:pStyle w:val="Authors"/>
      </w:pPr>
      <w:r>
        <w:t>Vlad Belciug, Elena Pelican</w:t>
      </w:r>
    </w:p>
    <w:p>
      <w:pPr>
        <w:pStyle w:val="Authors"/>
      </w:pPr>
    </w:p>
    <w:p>
      <w:pPr>
        <w:pStyle w:val="Affiliation"/>
      </w:pPr>
      <w:r>
        <w:t>“Ovidius” University of Constanța, Faculty of Mathematics and Informatics</w:t>
      </w:r>
    </w:p>
    <w:p>
      <w:pPr>
        <w:pStyle w:val="Affiliation"/>
      </w:pPr>
      <w:r>
        <w:t>Bd. Mamaia 124, Constanța, Romania</w:t>
      </w:r>
    </w:p>
    <w:p>
      <w:pPr>
        <w:pStyle w:val="AffiliationEmail"/>
      </w:pPr>
      <w:r>
        <w:t>vlad.belciug@365.univ-ovidius.ro, epelican@univ-ovidius.ro</w:t>
      </w:r>
    </w:p>
    <w:p>
      <w:pPr>
        <w:pStyle w:val="AbstractTitle"/>
      </w:pPr>
      <w:r>
        <w:t>Abstract</w:t>
      </w:r>
    </w:p>
    <w:p>
      <w:pPr>
        <w:pStyle w:val="AbstractText"/>
      </w:pPr>
      <w:r>
        <w:t>Dictionaries define words by other words, so a dictionary can teach new words only to a reader who already knows part of its vocabulary. Representing a dictionary as a directed graph, in which each word points to the headwords in whose definitions it occurs, makes this part measurable (Vincent-Lamarre et al., 2016). The Kernel is the part from which all other headwords can be defined; a minimal grounding set (MinSet) is a smallest set of words from which every other headword can be learned through definitions alone.</w:t>
      </w:r>
    </w:p>
    <w:p>
      <w:pPr>
        <w:pStyle w:val="AbstractText"/>
      </w:pPr>
      <w:r>
        <w:t>We analyse this graph for the second edition of the DEX (</w:t>
      </w:r>
      <w:r>
        <w:rPr>
          <w:i/>
          <w:lang w:val="ro-RO"/>
        </w:rPr>
        <w:t>Dicționarul explicativ al limbii române</w:t>
      </w:r>
      <w:r>
        <w:t>), digitised by dexonline: 63,843 headwords and 600,473 definitional links. Because Romanian is richly inflected, many word forms in definitions are ambiguous (</w:t>
      </w:r>
      <w:r>
        <w:rPr>
          <w:i/>
          <w:lang w:val="ro-RO"/>
        </w:rPr>
        <w:t>are</w:t>
      </w:r>
      <w:r>
        <w:t xml:space="preserve">: </w:t>
      </w:r>
      <w:r>
        <w:rPr>
          <w:i/>
          <w:lang w:val="ro-RO"/>
        </w:rPr>
        <w:t>avea</w:t>
      </w:r>
      <w:r>
        <w:t xml:space="preserve"> ‘have’ or </w:t>
      </w:r>
      <w:r>
        <w:rPr>
          <w:i/>
          <w:lang w:val="ro-RO"/>
        </w:rPr>
        <w:t>ara</w:t>
      </w:r>
      <w:r>
        <w:t xml:space="preserve"> ‘plough’). A large language model assigns each to a headword; all results are repeated without the model, and integer linear programming bounds the MinSet.</w:t>
      </w:r>
    </w:p>
    <w:p>
      <w:pPr>
        <w:pStyle w:val="AbstractText"/>
      </w:pPr>
      <w:r>
        <w:t>The Kernel of the DEX contains 33.2% of the headwords and the MinSet 9.7–9.9%. Processed in the same way, dictionaries of eleven other languages have MinSets of 0.6–3.1%. The difference comes mainly from reciprocal definition, five to twenty times more frequent in the DEX: 8,761 pairs of headwords occur in each other’s definitions (</w:t>
      </w:r>
      <w:r>
        <w:rPr>
          <w:i/>
          <w:lang w:val="ro-RO"/>
        </w:rPr>
        <w:t>arbore–copac</w:t>
      </w:r>
      <w:r>
        <w:t>, both ‘tree’). Although derived only from definitions, the Kernel contains 98% of the Romanian equivalents of the Swadesh list, a standard list of about 200 basic meanings used in comparative linguistics, and 94.5% of the 1,419 words that Graur (1954) proposed as the fundamental lexical stock of Romanian, against 33.2% expected by chance. The words most used in definitions, in contrast, are mainly learned French loanwords. Dictionary definitions thus preserve a linguistically meaningful lexical core, and the graph gives lexicographers a map of circularity. Data and code are public.</w:t>
      </w:r>
    </w:p>
    <w:p>
      <w:pPr>
        <w:pStyle w:val="Keywords"/>
      </w:pPr>
      <w:r>
        <w:rPr>
          <w:b/>
        </w:rPr>
        <w:t xml:space="preserve">Keywords: </w:t>
      </w:r>
      <w:r>
        <w:t>lexicography, dictionary graphs, symbol grounding, minimal grounding set, fundamental lexical stock, Romanian, DEX, large language models</w:t>
      </w:r>
    </w:p>
    <w:sectPr w:rsidR="00301C96">
      <w:type w:val="continuous"/>
      <w:pgSz w:w="11906" w:h="16838"/>
      <w:pgMar w:top="1411" w:right="1411" w:bottom="1411" w:left="141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42A6B" w14:textId="77777777" w:rsidR="006E424E" w:rsidRDefault="006E424E">
      <w:r>
        <w:separator/>
      </w:r>
    </w:p>
  </w:endnote>
  <w:endnote w:type="continuationSeparator" w:id="0">
    <w:p w14:paraId="5B2C52A4" w14:textId="77777777" w:rsidR="006E424E" w:rsidRDefault="006E4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96D031FA-100E-4CBF-83E4-A9A8E775872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0EA98A76-E820-4930-B986-8184A8C4F208}"/>
    <w:embedBold r:id="rId3" w:fontKey="{DCD20ED8-A8CF-4F23-9DAD-3B15102723EC}"/>
    <w:embedItalic r:id="rId4" w:fontKey="{5BDBA188-C79A-436D-BD58-EA8F7F6F32E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Bold r:id="rId5" w:fontKey="{223E69A7-8CA5-4047-998D-3695970080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CA5D3C74-2DBB-4CC9-A5FB-292E49387474}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 Devanagari">
    <w:altName w:val="Segoe UI"/>
    <w:panose1 w:val="00000000000000000000"/>
    <w:charset w:val="00"/>
    <w:family w:val="roman"/>
    <w:notTrueType/>
    <w:pitch w:val="default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7" w:fontKey="{F8EF0773-782C-46E8-8D8B-7C3AD0D48ED4}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C528BFDC-21C9-4F93-99BF-87CBFB744F6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A71C3" w14:textId="77777777" w:rsidR="006E424E" w:rsidRDefault="006E424E">
      <w:r>
        <w:separator/>
      </w:r>
    </w:p>
  </w:footnote>
  <w:footnote w:type="continuationSeparator" w:id="0">
    <w:p w14:paraId="546B25BF" w14:textId="77777777" w:rsidR="006E424E" w:rsidRDefault="006E42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5669B"/>
    <w:multiLevelType w:val="multilevel"/>
    <w:tmpl w:val="136A4836"/>
    <w:lvl w:ilvl="0">
      <w:start w:val="1"/>
      <w:numFmt w:val="decimal"/>
      <w:pStyle w:val="ColingListBulleted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1691D39"/>
    <w:multiLevelType w:val="multilevel"/>
    <w:tmpl w:val="B5B80A92"/>
    <w:lvl w:ilvl="0">
      <w:start w:val="1"/>
      <w:numFmt w:val="bullet"/>
      <w:pStyle w:val="ColingAbstractHeading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141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21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01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81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61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41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21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501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4F33274"/>
    <w:multiLevelType w:val="multilevel"/>
    <w:tmpl w:val="83A018C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522598815">
    <w:abstractNumId w:val="2"/>
  </w:num>
  <w:num w:numId="2" w16cid:durableId="857819438">
    <w:abstractNumId w:val="1"/>
  </w:num>
  <w:num w:numId="3" w16cid:durableId="123431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85F"/>
    <w:rsid w:val="001B7E11"/>
    <w:rsid w:val="0026285F"/>
    <w:rsid w:val="002945D0"/>
    <w:rsid w:val="002F323E"/>
    <w:rsid w:val="002F3847"/>
    <w:rsid w:val="00301C96"/>
    <w:rsid w:val="00382537"/>
    <w:rsid w:val="006E424E"/>
    <w:rsid w:val="008B72F8"/>
    <w:rsid w:val="008D5090"/>
    <w:rsid w:val="00912733"/>
    <w:rsid w:val="00A52FB8"/>
    <w:rsid w:val="00B97D3C"/>
    <w:rsid w:val="00C4197D"/>
    <w:rsid w:val="00C80255"/>
    <w:rsid w:val="00D549C1"/>
    <w:rsid w:val="00DF390A"/>
    <w:rsid w:val="00EB66AF"/>
    <w:rsid w:val="00EB6DCC"/>
    <w:rsid w:val="00EE5F04"/>
    <w:rsid w:val="00F1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FAF0"/>
  <w15:docId w15:val="{49E07784-38BD-8547-B73B-537FF5AA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eepNext w:val="0"/>
      <w:spacing w:before="0" w:after="0" w:line="252" w:lineRule="auto"/>
      <w:ind w:left="0" w:right="0" w:firstLine="227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240" w:line="252" w:lineRule="auto"/>
      <w:ind w:left="0" w:right="0" w:firstLine="0"/>
      <w:jc w:val="left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4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160" w:line="252" w:lineRule="auto"/>
      <w:ind w:left="0" w:right="0" w:firstLine="0"/>
      <w:jc w:val="left"/>
      <w:outlineLvl w:val="1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2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ColingTextIndentChar">
    <w:name w:val="Coling Text Indent Char"/>
    <w:link w:val="ColingTextIndent"/>
    <w:qFormat/>
    <w:rsid w:val="00E01C47"/>
    <w:rPr>
      <w:rFonts w:eastAsia="MS Mincho"/>
      <w:sz w:val="22"/>
      <w:lang w:val="en-US" w:eastAsia="de-DE" w:bidi="ar-SA"/>
    </w:rPr>
  </w:style>
  <w:style w:type="character" w:customStyle="1" w:styleId="FootnoteCharacters">
    <w:name w:val="Footnote Characters"/>
    <w:semiHidden/>
    <w:qFormat/>
    <w:rsid w:val="00E01C47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ColingReferencetextChar">
    <w:name w:val="Coling Reference text Char"/>
    <w:link w:val="ColingReferencetext"/>
    <w:qFormat/>
    <w:rsid w:val="006D03C0"/>
    <w:rPr>
      <w:rFonts w:eastAsia="MS Mincho"/>
      <w:lang w:eastAsia="de-DE"/>
    </w:rPr>
  </w:style>
  <w:style w:type="character" w:customStyle="1" w:styleId="ColingTextCourier">
    <w:name w:val="Coling Text Courier"/>
    <w:qFormat/>
    <w:rsid w:val="00E01C47"/>
    <w:rPr>
      <w:rFonts w:ascii="Courier New" w:eastAsia="MS Mincho" w:hAnsi="Courier New" w:cs="Courier New"/>
      <w:sz w:val="22"/>
      <w:szCs w:val="22"/>
      <w:lang w:val="en-US" w:eastAsia="de-DE" w:bidi="ar-SA"/>
    </w:rPr>
  </w:style>
  <w:style w:type="character" w:customStyle="1" w:styleId="ColingTextChar">
    <w:name w:val="Coling Text Char"/>
    <w:link w:val="ColingText"/>
    <w:qFormat/>
    <w:rsid w:val="00E01C47"/>
    <w:rPr>
      <w:rFonts w:eastAsia="MS Mincho"/>
      <w:sz w:val="22"/>
      <w:lang w:val="en-US" w:eastAsia="de-DE" w:bidi="ar-SA"/>
    </w:rPr>
  </w:style>
  <w:style w:type="character" w:customStyle="1" w:styleId="ColingbookjournaltitleChar">
    <w:name w:val="Coling book/journal title Char"/>
    <w:link w:val="Colingbookjournaltitle"/>
    <w:qFormat/>
    <w:rsid w:val="005571C9"/>
    <w:rPr>
      <w:rFonts w:eastAsia="MS Mincho"/>
      <w:i/>
      <w:sz w:val="22"/>
      <w:lang w:val="en-US" w:eastAsia="de-DE" w:bidi="ar-SA"/>
    </w:rPr>
  </w:style>
  <w:style w:type="character" w:styleId="Emphasis">
    <w:name w:val="Emphasis"/>
    <w:qFormat/>
    <w:rsid w:val="00C4264F"/>
    <w:rPr>
      <w:i/>
      <w:iCs/>
    </w:rPr>
  </w:style>
  <w:style w:type="character" w:customStyle="1" w:styleId="Heading1Char">
    <w:name w:val="Heading 1 Char"/>
    <w:link w:val="Heading1"/>
    <w:qFormat/>
    <w:rsid w:val="00AE4B27"/>
    <w:rPr>
      <w:rFonts w:ascii="Cambria" w:eastAsia="Times New Roman" w:hAnsi="Cambria" w:cs="Times New Roman"/>
      <w:b/>
      <w:bCs/>
      <w:kern w:val="2"/>
      <w:sz w:val="32"/>
      <w:szCs w:val="32"/>
      <w:lang w:eastAsia="de-DE"/>
    </w:rPr>
  </w:style>
  <w:style w:type="character" w:customStyle="1" w:styleId="BalloonTextChar">
    <w:name w:val="Balloon Text Char"/>
    <w:link w:val="BalloonText"/>
    <w:qFormat/>
    <w:rsid w:val="008E234A"/>
    <w:rPr>
      <w:rFonts w:ascii="Tahoma" w:hAnsi="Tahoma" w:cs="Tahoma"/>
      <w:sz w:val="16"/>
      <w:szCs w:val="16"/>
      <w:lang w:eastAsia="de-DE"/>
    </w:rPr>
  </w:style>
  <w:style w:type="character" w:styleId="Hyperlink">
    <w:name w:val="Hyperlink"/>
    <w:rsid w:val="00471115"/>
    <w:rPr>
      <w:color w:val="0563C1"/>
      <w:u w:val="single"/>
    </w:rPr>
  </w:style>
  <w:style w:type="character" w:customStyle="1" w:styleId="EndnoteTextChar">
    <w:name w:val="Endnote Text Char"/>
    <w:link w:val="EndnoteText"/>
    <w:qFormat/>
    <w:rsid w:val="00BB28D6"/>
    <w:rPr>
      <w:lang w:val="en-IE" w:eastAsia="de-DE"/>
    </w:rPr>
  </w:style>
  <w:style w:type="character" w:customStyle="1" w:styleId="EndnoteCharacters">
    <w:name w:val="Endnote Characters"/>
    <w:qFormat/>
    <w:rsid w:val="00BB28D6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FootnoteTextChar">
    <w:name w:val="Footnote Text Char"/>
    <w:link w:val="FootnoteText"/>
    <w:qFormat/>
    <w:rsid w:val="00F9274A"/>
    <w:rPr>
      <w:rFonts w:ascii="Times New Roman" w:hAnsi="Times New Roman"/>
      <w:kern w:val="2"/>
      <w:sz w:val="18"/>
      <w:szCs w:val="18"/>
      <w:lang w:val="en-IE" w:eastAsia="de-DE"/>
    </w:rPr>
  </w:style>
  <w:style w:type="character" w:customStyle="1" w:styleId="ACLBulletedListChar">
    <w:name w:val="ACL Bulleted List Char"/>
    <w:link w:val="ACLBulletedList"/>
    <w:qFormat/>
    <w:rsid w:val="00435224"/>
    <w:rPr>
      <w:rFonts w:eastAsia="MS Mincho"/>
      <w:sz w:val="22"/>
      <w:lang w:val="en-US"/>
    </w:rPr>
  </w:style>
  <w:style w:type="character" w:styleId="LineNumber">
    <w:name w:val="line number"/>
    <w:basedOn w:val="DefaultParagraphFont"/>
    <w:qFormat/>
    <w:rsid w:val="002D4EE6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Droid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link w:val="CaptionChar"/>
    <w:qFormat/>
    <w:pPr>
      <w:keepNext w:val="0"/>
      <w:suppressLineNumbers/>
      <w:spacing w:before="120" w:after="120" w:line="252" w:lineRule="auto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iCs/>
      <w:caps w:val="0"/>
      <w:color w:val="000000"/>
      <w:sz w:val="22"/>
    </w:rPr>
  </w:style>
  <w:style w:type="paragraph" w:customStyle="1" w:styleId="Index">
    <w:name w:val="Index"/>
    <w:basedOn w:val="Normal"/>
    <w:qFormat/>
    <w:pPr>
      <w:suppressLineNumbers/>
    </w:pPr>
    <w:rPr>
      <w:rFonts w:cs="Droid Sans Devanagari"/>
    </w:rPr>
  </w:style>
  <w:style w:type="paragraph" w:customStyle="1" w:styleId="ColingTextIndent">
    <w:name w:val="Coling Text Indent"/>
    <w:basedOn w:val="Normal"/>
    <w:link w:val="ColingTextIndentChar"/>
    <w:qFormat/>
    <w:rsid w:val="00E01C47"/>
    <w:pPr>
      <w:ind w:firstLine="227"/>
      <w:jc w:val="both"/>
    </w:pPr>
    <w:rPr>
      <w:rFonts w:eastAsia="MS Mincho"/>
      <w:sz w:val="22"/>
      <w:lang w:val="en-US"/>
    </w:rPr>
  </w:style>
  <w:style w:type="paragraph" w:customStyle="1" w:styleId="ColingAddress">
    <w:name w:val="Coling Address"/>
    <w:basedOn w:val="Normal"/>
    <w:qFormat/>
    <w:rsid w:val="00E01C47"/>
    <w:pPr>
      <w:jc w:val="center"/>
    </w:pPr>
    <w:rPr>
      <w:rFonts w:eastAsia="MS Mincho"/>
    </w:rPr>
  </w:style>
  <w:style w:type="paragraph" w:customStyle="1" w:styleId="ColingAbstractHeading">
    <w:name w:val="Coling Abstract Heading"/>
    <w:basedOn w:val="Normal"/>
    <w:next w:val="ColingAbstract"/>
    <w:qFormat/>
    <w:rsid w:val="00E01C47"/>
    <w:pPr>
      <w:numPr>
        <w:numId w:val="2"/>
      </w:numPr>
      <w:spacing w:before="240" w:after="240"/>
      <w:ind w:left="0" w:firstLine="0"/>
      <w:jc w:val="center"/>
    </w:pPr>
    <w:rPr>
      <w:rFonts w:eastAsia="MS Mincho"/>
      <w:b/>
      <w:szCs w:val="26"/>
    </w:rPr>
  </w:style>
  <w:style w:type="paragraph" w:customStyle="1" w:styleId="ColingAbstract">
    <w:name w:val="Coling Abstract"/>
    <w:basedOn w:val="Normal"/>
    <w:qFormat/>
    <w:rsid w:val="00E01C47"/>
    <w:pPr>
      <w:spacing w:after="240"/>
      <w:ind w:left="340" w:right="340"/>
      <w:jc w:val="both"/>
    </w:pPr>
    <w:rPr>
      <w:rFonts w:eastAsia="MS Mincho"/>
      <w:sz w:val="22"/>
    </w:rPr>
  </w:style>
  <w:style w:type="paragraph" w:customStyle="1" w:styleId="ColingTitle">
    <w:name w:val="Coling Title"/>
    <w:basedOn w:val="Normal"/>
    <w:next w:val="ColingAuthor"/>
    <w:qFormat/>
    <w:rsid w:val="00E01C47"/>
    <w:pPr>
      <w:spacing w:after="300"/>
      <w:jc w:val="center"/>
    </w:pPr>
    <w:rPr>
      <w:rFonts w:eastAsia="MS Mincho"/>
      <w:b/>
      <w:bCs/>
      <w:sz w:val="30"/>
      <w:szCs w:val="30"/>
    </w:rPr>
  </w:style>
  <w:style w:type="paragraph" w:customStyle="1" w:styleId="ColingAuthor">
    <w:name w:val="Coling Author"/>
    <w:basedOn w:val="Normal"/>
    <w:next w:val="ColingAddress"/>
    <w:qFormat/>
    <w:rsid w:val="00E01C47"/>
    <w:pPr>
      <w:jc w:val="center"/>
    </w:pPr>
    <w:rPr>
      <w:rFonts w:eastAsia="MS Mincho"/>
      <w:b/>
    </w:rPr>
  </w:style>
  <w:style w:type="paragraph" w:customStyle="1" w:styleId="ColingEmail">
    <w:name w:val="Coling Email"/>
    <w:basedOn w:val="Normal"/>
    <w:qFormat/>
    <w:rsid w:val="00E01C47"/>
    <w:pPr>
      <w:spacing w:before="60" w:after="60"/>
      <w:jc w:val="center"/>
    </w:pPr>
    <w:rPr>
      <w:rFonts w:ascii="Courier New" w:hAnsi="Courier New"/>
    </w:rPr>
  </w:style>
  <w:style w:type="paragraph" w:customStyle="1" w:styleId="ColingReferencetext">
    <w:name w:val="Coling Reference text"/>
    <w:basedOn w:val="ColingTextIndent"/>
    <w:link w:val="ColingReferencetextChar"/>
    <w:qFormat/>
    <w:rsid w:val="006D03C0"/>
    <w:pPr>
      <w:spacing w:after="120"/>
      <w:ind w:left="227" w:hanging="227"/>
    </w:pPr>
    <w:rPr>
      <w:sz w:val="20"/>
    </w:rPr>
  </w:style>
  <w:style w:type="paragraph" w:customStyle="1" w:styleId="ColingExample1stLine">
    <w:name w:val="Coling Example 1st Line"/>
    <w:basedOn w:val="Normal"/>
    <w:next w:val="ColingExample"/>
    <w:qFormat/>
    <w:rsid w:val="00E01C47"/>
    <w:pPr>
      <w:spacing w:before="220"/>
      <w:ind w:left="289" w:right="289"/>
    </w:pPr>
    <w:rPr>
      <w:rFonts w:ascii="Courier New" w:hAnsi="Courier New" w:cs="Courier New"/>
      <w:sz w:val="22"/>
      <w:szCs w:val="22"/>
    </w:rPr>
  </w:style>
  <w:style w:type="paragraph" w:customStyle="1" w:styleId="ColingExampleLastLine">
    <w:name w:val="Coling Example Last Line"/>
    <w:basedOn w:val="ColingExample1stLine"/>
    <w:next w:val="Normal"/>
    <w:qFormat/>
    <w:rsid w:val="00E01C47"/>
    <w:pPr>
      <w:spacing w:before="0" w:after="220"/>
    </w:pPr>
  </w:style>
  <w:style w:type="paragraph" w:customStyle="1" w:styleId="ColingListBulleted">
    <w:name w:val="Coling List Bulleted"/>
    <w:basedOn w:val="Normal"/>
    <w:qFormat/>
    <w:rsid w:val="00E01C47"/>
    <w:pPr>
      <w:numPr>
        <w:numId w:val="3"/>
      </w:numPr>
      <w:spacing w:after="120"/>
      <w:ind w:left="578" w:hanging="289"/>
      <w:jc w:val="both"/>
    </w:pPr>
    <w:rPr>
      <w:rFonts w:eastAsia="MS Mincho"/>
      <w:sz w:val="22"/>
      <w:szCs w:val="22"/>
    </w:rPr>
  </w:style>
  <w:style w:type="paragraph" w:customStyle="1" w:styleId="ColingListBulleted1stLine">
    <w:name w:val="Coling List Bulleted 1st Line"/>
    <w:basedOn w:val="ColingListBulleted"/>
    <w:next w:val="ColingListBulleted"/>
    <w:qFormat/>
    <w:rsid w:val="00E01C47"/>
    <w:pPr>
      <w:spacing w:before="120"/>
    </w:pPr>
  </w:style>
  <w:style w:type="paragraph" w:customStyle="1" w:styleId="ColingText">
    <w:name w:val="Coling Text"/>
    <w:basedOn w:val="ColingTextIndent"/>
    <w:next w:val="ColingTextIndent"/>
    <w:link w:val="ColingTextChar"/>
    <w:qFormat/>
    <w:rsid w:val="00E01C47"/>
    <w:pPr>
      <w:ind w:firstLine="0"/>
    </w:pPr>
  </w:style>
  <w:style w:type="paragraph" w:customStyle="1" w:styleId="Colingbookjournaltitle">
    <w:name w:val="Coling book/journal title"/>
    <w:basedOn w:val="ColingReferencetext"/>
    <w:link w:val="ColingbookjournaltitleChar"/>
    <w:qFormat/>
    <w:rsid w:val="005571C9"/>
    <w:rPr>
      <w:i/>
      <w:sz w:val="22"/>
    </w:rPr>
  </w:style>
  <w:style w:type="paragraph" w:customStyle="1" w:styleId="ColingSection">
    <w:name w:val="Coling Section"/>
    <w:basedOn w:val="Normal"/>
    <w:next w:val="ColingText"/>
    <w:qFormat/>
    <w:rsid w:val="00060412"/>
    <w:pPr>
      <w:keepNext/>
      <w:tabs>
        <w:tab w:val="num" w:pos="720"/>
      </w:tabs>
      <w:spacing w:before="200" w:after="160"/>
      <w:ind w:left="720" w:hanging="720"/>
      <w:jc w:val="both"/>
    </w:pPr>
    <w:rPr>
      <w:rFonts w:eastAsia="MS Mincho"/>
      <w:b/>
      <w:bCs/>
      <w:szCs w:val="26"/>
    </w:rPr>
  </w:style>
  <w:style w:type="paragraph" w:customStyle="1" w:styleId="ColingReferencesHeading">
    <w:name w:val="Coling References Heading"/>
    <w:basedOn w:val="Normal"/>
    <w:next w:val="ColingReferencetext"/>
    <w:qFormat/>
    <w:rsid w:val="00E01C47"/>
    <w:pPr>
      <w:spacing w:before="240" w:after="120"/>
      <w:jc w:val="both"/>
    </w:pPr>
    <w:rPr>
      <w:rFonts w:eastAsia="MS Mincho"/>
      <w:b/>
      <w:bCs/>
      <w:szCs w:val="26"/>
    </w:rPr>
  </w:style>
  <w:style w:type="paragraph" w:customStyle="1" w:styleId="ColingSubsection">
    <w:name w:val="Coling Subsection"/>
    <w:basedOn w:val="ColingSection"/>
    <w:next w:val="ColingText"/>
    <w:qFormat/>
    <w:rsid w:val="00060412"/>
    <w:pPr>
      <w:spacing w:before="160" w:after="120"/>
    </w:pPr>
    <w:rPr>
      <w:sz w:val="22"/>
      <w:szCs w:val="22"/>
    </w:rPr>
  </w:style>
  <w:style w:type="paragraph" w:customStyle="1" w:styleId="ColingFootnotetext">
    <w:name w:val="Coling Footnote text"/>
    <w:basedOn w:val="Normal"/>
    <w:qFormat/>
    <w:rsid w:val="00E01C47"/>
    <w:rPr>
      <w:sz w:val="18"/>
    </w:rPr>
  </w:style>
  <w:style w:type="paragraph" w:customStyle="1" w:styleId="ColingExample">
    <w:name w:val="Coling Example"/>
    <w:basedOn w:val="ColingExample1stLine"/>
    <w:qFormat/>
    <w:rsid w:val="00F942EC"/>
    <w:pPr>
      <w:spacing w:before="0"/>
    </w:pPr>
  </w:style>
  <w:style w:type="paragraph" w:styleId="BalloonText">
    <w:name w:val="Balloon Text"/>
    <w:basedOn w:val="Normal"/>
    <w:link w:val="BalloonTextChar"/>
    <w:qFormat/>
    <w:rsid w:val="008E234A"/>
    <w:rPr>
      <w:rFonts w:ascii="Tahoma" w:hAnsi="Tahoma"/>
      <w:sz w:val="16"/>
      <w:szCs w:val="16"/>
      <w:lang w:val="x-none"/>
    </w:rPr>
  </w:style>
  <w:style w:type="paragraph" w:styleId="EndnoteText">
    <w:name w:val="endnote text"/>
    <w:basedOn w:val="Normal"/>
    <w:link w:val="EndnoteTextChar"/>
    <w:rsid w:val="00BB28D6"/>
    <w:pPr>
      <w:snapToGrid w:val="0"/>
    </w:pPr>
  </w:style>
  <w:style w:type="paragraph" w:styleId="FootnoteText">
    <w:name w:val="footnote text"/>
    <w:basedOn w:val="Normal"/>
    <w:link w:val="FootnoteTextChar"/>
    <w:rsid w:val="00F9274A"/>
    <w:pPr>
      <w:snapToGrid w:val="0"/>
    </w:pPr>
    <w:rPr>
      <w:rFonts w:ascii="Times New Roman" w:hAnsi="Times New Roman"/>
      <w:sz w:val="18"/>
      <w:szCs w:val="18"/>
    </w:rPr>
  </w:style>
  <w:style w:type="paragraph" w:customStyle="1" w:styleId="ACLBulletedList">
    <w:name w:val="ACL Bulleted List"/>
    <w:basedOn w:val="Normal"/>
    <w:link w:val="ACLBulletedListChar"/>
    <w:qFormat/>
    <w:rsid w:val="00435224"/>
    <w:pPr>
      <w:tabs>
        <w:tab w:val="left" w:pos="450"/>
        <w:tab w:val="num" w:pos="720"/>
      </w:tabs>
      <w:spacing w:after="200" w:line="244" w:lineRule="auto"/>
      <w:ind w:left="720" w:hanging="720"/>
      <w:jc w:val="both"/>
    </w:pPr>
    <w:rPr>
      <w:rFonts w:eastAsia="MS Mincho"/>
      <w:sz w:val="22"/>
      <w:lang w:val="en-US"/>
    </w:rPr>
  </w:style>
  <w:style w:type="paragraph" w:styleId="NormalWeb">
    <w:name w:val="Normal (Web)"/>
    <w:basedOn w:val="Normal"/>
    <w:uiPriority w:val="99"/>
    <w:unhideWhenUsed/>
    <w:qFormat/>
    <w:rsid w:val="00A2006A"/>
    <w:pPr>
      <w:spacing w:beforeAutospacing="1" w:afterAutospacing="1"/>
    </w:pPr>
    <w:rPr>
      <w:rFonts w:ascii="Times New Roman" w:eastAsia="Times New Roman" w:hAnsi="Times New Roman"/>
      <w:lang w:val="en-US" w:eastAsia="zh-CN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E01C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eywords">
    <w:name w:val="Keywords"/>
    <w:basedOn w:val="Normal"/>
    <w:qFormat/>
    <w:rsid w:val="000F2583"/>
    <w:pPr>
      <w:keepNext w:val="0"/>
      <w:spacing w:before="120" w:after="120" w:line="252" w:lineRule="auto"/>
      <w:ind w:left="340" w:right="34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</w:rPr>
  </w:style>
  <w:style w:type="paragraph" w:customStyle="1" w:styleId="Affiliation">
    <w:name w:val="Affiliation"/>
    <w:basedOn w:val="Normal"/>
    <w:qFormat/>
    <w:rsid w:val="000F2583"/>
    <w:pPr>
      <w:keepNext w:val="0"/>
      <w:widowControl w:val="0"/>
      <w:spacing w:line="252" w:lineRule="auto" w:before="0" w:after="0"/>
      <w:ind w:left="0" w:right="0" w:firstLine="0"/>
      <w:jc w:val="center"/>
    </w:pPr>
    <w:rPr>
      <w:rFonts w:ascii="Times New Roman" w:hAnsi="Times New Roman" w:eastAsia="Times New Roman" w:cs="Times New Roman"/>
      <w:b w:val="0"/>
      <w:i/>
      <w:caps w:val="0"/>
      <w:color w:val="000000"/>
      <w:sz w:val="22"/>
    </w:rPr>
  </w:style>
  <w:style w:type="paragraph" w:customStyle="1" w:styleId="AffiliationEmail">
    <w:name w:val="AffiliationEmail"/>
    <w:basedOn w:val="Normal"/>
    <w:qFormat/>
    <w:rsid w:val="000F2583"/>
    <w:pPr>
      <w:keepNext w:val="0"/>
      <w:widowControl w:val="0"/>
      <w:spacing w:line="252" w:lineRule="auto" w:before="0" w:after="0"/>
      <w:ind w:left="0" w:right="0" w:firstLine="0"/>
      <w:jc w:val="center"/>
    </w:pPr>
    <w:rPr>
      <w:rFonts w:ascii="Courier New" w:hAnsi="Courier New" w:eastAsia="Courier New" w:cs="Courier New"/>
      <w:b w:val="0"/>
      <w:i w:val="0"/>
      <w:iCs/>
      <w:caps w:val="0"/>
      <w:color w:val="000000"/>
      <w:sz w:val="22"/>
    </w:rPr>
  </w:style>
  <w:style w:type="paragraph" w:customStyle="1" w:styleId="ConsILREds">
    <w:name w:val="ConsILR_Eds"/>
    <w:basedOn w:val="Normal"/>
    <w:qFormat/>
    <w:rsid w:val="000F2583"/>
    <w:pPr>
      <w:tabs>
        <w:tab w:val="left" w:pos="-720"/>
      </w:tabs>
      <w:suppressAutoHyphens/>
      <w:spacing w:before="120" w:after="120"/>
      <w:jc w:val="center"/>
    </w:pPr>
    <w:rPr>
      <w:rFonts w:ascii="Times New Roman" w:eastAsia="Courier New" w:hAnsi="Times New Roman"/>
      <w:sz w:val="28"/>
      <w:szCs w:val="20"/>
      <w:lang w:val="en-US" w:eastAsia="x-none"/>
    </w:rPr>
  </w:style>
  <w:style w:type="paragraph" w:customStyle="1" w:styleId="NormalFirstParagraph">
    <w:name w:val="NormalFirstParagraph"/>
    <w:basedOn w:val="Normal"/>
    <w:next w:val="Normal"/>
    <w:qFormat/>
    <w:rsid w:val="00E97889"/>
    <w:pPr>
      <w:keepNext w:val="0"/>
      <w:spacing w:line="252" w:lineRule="auto" w:before="0" w:after="0"/>
      <w:ind w:left="0" w:right="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character" w:customStyle="1" w:styleId="CaptionChar">
    <w:name w:val="Caption Char"/>
    <w:basedOn w:val="DefaultParagraphFont"/>
    <w:link w:val="Caption"/>
    <w:rsid w:val="00E97889"/>
    <w:rPr>
      <w:rFonts w:cs="Droid Sans Devanagari"/>
      <w:i/>
      <w:iCs/>
      <w:kern w:val="2"/>
      <w:sz w:val="24"/>
      <w:szCs w:val="24"/>
      <w:lang w:val="en-IE" w:eastAsia="de-DE"/>
    </w:rPr>
  </w:style>
  <w:style w:type="paragraph" w:customStyle="1" w:styleId="ReferencesItems">
    <w:name w:val="ReferencesItems"/>
    <w:basedOn w:val="Normal"/>
    <w:qFormat/>
    <w:rsid w:val="00A10B78"/>
    <w:pPr>
      <w:keepNext w:val="0"/>
      <w:spacing w:line="252" w:lineRule="auto" w:before="0" w:after="120"/>
      <w:ind w:left="0" w:right="0" w:hanging="227"/>
      <w:jc w:val="left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  <w:szCs w:val="20"/>
    </w:rPr>
  </w:style>
  <w:style w:type="character" w:styleId="CommentReference">
    <w:name w:val="annotation reference"/>
    <w:basedOn w:val="DefaultParagraphFont"/>
    <w:rsid w:val="00A10B78"/>
    <w:rPr>
      <w:sz w:val="16"/>
      <w:szCs w:val="16"/>
    </w:rPr>
  </w:style>
  <w:style w:type="paragraph" w:styleId="CommentText">
    <w:name w:val="annotation text"/>
    <w:basedOn w:val="Normal"/>
    <w:link w:val="CommentTextChar"/>
    <w:rsid w:val="00A10B7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A10B78"/>
    <w:rPr>
      <w:kern w:val="2"/>
      <w:lang w:val="en-IE" w:eastAsia="de-DE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10B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A10B78"/>
    <w:rPr>
      <w:b/>
      <w:bCs/>
      <w:kern w:val="2"/>
      <w:lang w:val="en-IE" w:eastAsia="de-DE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F1085F"/>
    <w:rPr>
      <w:color w:val="605E5C"/>
      <w:shd w:val="clear" w:color="auto" w:fill="E1DFDD"/>
    </w:rPr>
  </w:style>
  <w:style w:type="paragraph" w:customStyle="1" w:styleId="ArticleTitle">
    <w:name w:val="ArticleTitle"/>
    <w:basedOn w:val="Normal"/>
    <w:qFormat/>
    <w:pPr>
      <w:keepNext w:val="0"/>
      <w:spacing w:before="0" w:after="0" w:line="252" w:lineRule="auto"/>
      <w:ind w:left="0" w:right="0" w:firstLine="0"/>
      <w:jc w:val="center"/>
    </w:pPr>
    <w:rPr>
      <w:rFonts w:ascii="Times New Roman" w:hAnsi="Times New Roman" w:eastAsia="Times New Roman" w:cs="Times New Roman"/>
      <w:b/>
      <w:i w:val="0"/>
      <w:caps/>
      <w:color w:val="000000"/>
      <w:sz w:val="30"/>
    </w:rPr>
  </w:style>
  <w:style w:type="paragraph" w:customStyle="1" w:styleId="Authors">
    <w:name w:val="Authors"/>
    <w:basedOn w:val="Normal"/>
    <w:qFormat/>
    <w:pPr>
      <w:keepNext w:val="0"/>
      <w:spacing w:before="0" w:after="0" w:line="252" w:lineRule="auto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caps/>
      <w:color w:val="000000"/>
      <w:sz w:val="24"/>
    </w:rPr>
  </w:style>
  <w:style w:type="paragraph" w:customStyle="1" w:styleId="AbstractTitle">
    <w:name w:val="AbstractTitle"/>
    <w:basedOn w:val="Normal"/>
    <w:qFormat/>
    <w:pPr>
      <w:keepNext/>
      <w:spacing w:before="360" w:after="240" w:line="252" w:lineRule="auto"/>
      <w:ind w:left="0" w:right="0" w:firstLine="0"/>
      <w:jc w:val="center"/>
    </w:pPr>
    <w:rPr>
      <w:rFonts w:ascii="Times New Roman" w:hAnsi="Times New Roman" w:eastAsia="Times New Roman" w:cs="Times New Roman"/>
      <w:b/>
      <w:i w:val="0"/>
      <w:caps w:val="0"/>
      <w:color w:val="000000"/>
      <w:sz w:val="24"/>
    </w:rPr>
  </w:style>
  <w:style w:type="paragraph" w:customStyle="1" w:styleId="AbstractText">
    <w:name w:val="AbstractText"/>
    <w:basedOn w:val="Normal"/>
    <w:qFormat/>
    <w:pPr>
      <w:keepNext w:val="0"/>
      <w:spacing w:before="0" w:after="120" w:line="252" w:lineRule="auto"/>
      <w:ind w:left="340" w:right="34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paragraph" w:customStyle="1" w:styleId="AcknowledgementsTitle">
    <w:name w:val="AcknowledgementsTitle"/>
    <w:basedOn w:val="Normal"/>
    <w:qFormat/>
    <w:pPr>
      <w:keepNext/>
      <w:spacing w:before="240" w:after="120" w:line="252" w:lineRule="auto"/>
      <w:ind w:left="0" w:right="0" w:firstLine="0"/>
      <w:jc w:val="left"/>
    </w:pPr>
    <w:rPr>
      <w:rFonts w:ascii="Times New Roman" w:hAnsi="Times New Roman" w:eastAsia="Times New Roman" w:cs="Times New Roman"/>
      <w:b/>
      <w:i w:val="0"/>
      <w:caps w:val="0"/>
      <w:color w:val="000000"/>
      <w:sz w:val="22"/>
    </w:rPr>
  </w:style>
  <w:style w:type="paragraph" w:customStyle="1" w:styleId="ReferencesTitle">
    <w:name w:val="ReferencesTitle"/>
    <w:basedOn w:val="Normal"/>
    <w:qFormat/>
    <w:pPr>
      <w:keepNext/>
      <w:spacing w:before="240" w:after="120" w:line="252" w:lineRule="auto"/>
      <w:ind w:left="0" w:right="0" w:firstLine="0"/>
      <w:jc w:val="left"/>
    </w:pPr>
    <w:rPr>
      <w:rFonts w:ascii="Times New Roman" w:hAnsi="Times New Roman" w:eastAsia="Times New Roman" w:cs="Times New Roman"/>
      <w:b/>
      <w:i w:val="0"/>
      <w:caps w:val="0"/>
      <w:color w:val="000000"/>
      <w:sz w:val="22"/>
    </w:rPr>
  </w:style>
  <w:style w:type="paragraph" w:customStyle="1" w:styleId="TableText">
    <w:name w:val="TableText"/>
    <w:basedOn w:val="Normal"/>
    <w:qFormat/>
    <w:pPr>
      <w:keepNext w:val="0"/>
      <w:spacing w:before="0" w:after="0"/>
      <w:ind w:left="0" w:right="0" w:firstLine="0"/>
      <w:jc w:val="left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</w:rPr>
  </w:style>
  <w:style w:type="paragraph" w:customStyle="1" w:styleId="FigureParagraph">
    <w:name w:val="FigureParagraph"/>
    <w:basedOn w:val="Normal"/>
    <w:qFormat/>
    <w:pPr>
      <w:keepNext/>
      <w:spacing w:before="120" w:after="0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LVuZhEbN+PXq7D6339IqXzHlMA==">CgMxLjA4AHIhMWcwTU82Ym9iWDNjZEp3TWJfdXpJU3VYSnQ0VlRSTXQ0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2636</Words>
  <Characters>15292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Adina Cocu</cp:lastModifiedBy>
  <cp:revision>19</cp:revision>
  <dcterms:created xsi:type="dcterms:W3CDTF">2024-08-22T14:48:00Z</dcterms:created>
  <dcterms:modified xsi:type="dcterms:W3CDTF">2026-04-06T12:22:00Z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0x010100D9F4DB2A66E8B14CBAF18F7DE293C1E0</vt:lpwstr>
  </property>
</Properties>
</file>