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Morgan Lee</w:t>
      </w:r>
    </w:p>
    <w:p>
      <w:r>
        <w:t>Product Designer</w:t>
      </w:r>
    </w:p>
    <w:p>
      <w:r>
        <w:t>morgan.lee@example.com | (555) 019-4402 | Lakeview (fictional)</w:t>
      </w:r>
    </w:p>
    <w:p>
      <w:pPr>
        <w:pStyle w:val="Heading1"/>
      </w:pPr>
      <w:r>
        <w:t>Summary</w:t>
      </w:r>
    </w:p>
    <w:p>
      <w:r>
        <w:t>Product designer who prototypes in code and works closely with engineering.</w:t>
      </w:r>
    </w:p>
    <w:p>
      <w:pPr>
        <w:pStyle w:val="Heading1"/>
      </w:pPr>
      <w:r>
        <w:t>Skills</w:t>
      </w:r>
    </w:p>
    <w:p>
      <w:r>
        <w:t>Figma, UX Design, React, TypeScript, JavaScript, Agile, Scrum, Communication, Stakeholder Management</w:t>
      </w:r>
    </w:p>
    <w:p>
      <w:pPr>
        <w:pStyle w:val="Heading1"/>
      </w:pPr>
      <w:r>
        <w:t>Experience</w:t>
      </w:r>
    </w:p>
    <w:p>
      <w:r>
        <w:rPr>
          <w:b/>
        </w:rPr>
        <w:t>Senior Product Designer, Woodgrove Labs (fictional)  (2020 - Present)</w:t>
      </w:r>
    </w:p>
    <w:p>
      <w:pPr>
        <w:pStyle w:val="ListBullet"/>
      </w:pPr>
      <w:r>
        <w:t>Led UX Design for a B2B dashboard used by 3,000 teams; built a Figma design system.</w:t>
      </w:r>
    </w:p>
    <w:p>
      <w:pPr>
        <w:pStyle w:val="ListBullet"/>
      </w:pPr>
      <w:r>
        <w:t>Prototyped interactions in React and TypeScript with the front-end team.</w:t>
      </w:r>
    </w:p>
    <w:p>
      <w:pPr>
        <w:pStyle w:val="ListBullet"/>
      </w:pPr>
      <w:r>
        <w:t>Facilitated Scrum ceremonies and Stakeholder Management for two squads.</w:t>
      </w:r>
    </w:p>
    <w:p>
      <w:pPr>
        <w:pStyle w:val="Heading1"/>
      </w:pPr>
      <w:r>
        <w:t>Education</w:t>
      </w:r>
    </w:p>
    <w:p>
      <w:r>
        <w:t>B.Des. Interaction Design, Example College of Art (fictional),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