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bookmarkStart w:id="0" w:name="_GoBack"/>
      <w:bookmarkEnd w:id="0"/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  <w:r w:rsidR="00904338" w:rsidRP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Простейшие </w:t>
      </w:r>
      <w:r w:rsidR="0090433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задачи в координатах.  Скалярное произведение в пространстве.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4601AB" w:rsidRPr="00904338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spacing w:val="7"/>
          <w:sz w:val="24"/>
          <w:szCs w:val="24"/>
          <w:shd w:val="clear" w:color="auto" w:fill="FFFFFF"/>
        </w:rPr>
      </w:pP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Декартова система координат в пространстве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определяется точкой и базисом из трех векторов. Точка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началом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. Прямые, </w:t>
      </w:r>
      <w:proofErr w:type="spellStart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проведенныечерез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начало координат в направлении базисных векторов,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координат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В трехмерном пространстве они называются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осями абсцисс, ординат и аппликат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 Оси координат являются числовыми осями с началом в точке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gram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,</w:t>
      </w:r>
      <w:proofErr w:type="gram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Координатами точки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proofErr w:type="spellStart"/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M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называются</w:t>
      </w:r>
      <w:proofErr w:type="spellEnd"/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 xml:space="preserve"> координаты вектора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0"/>
          <w:rFonts w:ascii="Arial" w:hAnsi="Arial" w:cs="Arial"/>
          <w:spacing w:val="7"/>
          <w:sz w:val="24"/>
          <w:szCs w:val="24"/>
          <w:shd w:val="clear" w:color="auto" w:fill="FFFFFF"/>
        </w:rPr>
        <w:t>OM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(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радиус–вектора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) (см. рис. 1).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 w:rsidRPr="00904338">
        <w:rPr>
          <w:rStyle w:val="apple-converted-space"/>
          <w:rFonts w:ascii="Arial" w:hAnsi="Arial" w:cs="Arial"/>
          <w:spacing w:val="7"/>
          <w:sz w:val="24"/>
          <w:szCs w:val="24"/>
          <w:shd w:val="clear" w:color="auto" w:fill="FFFFFF"/>
        </w:rPr>
        <w:t> </w:t>
      </w:r>
      <w:r w:rsidRPr="00904338">
        <w:rPr>
          <w:rStyle w:val="HTML"/>
          <w:rFonts w:ascii="Arial" w:hAnsi="Arial" w:cs="Arial"/>
          <w:bCs/>
          <w:spacing w:val="7"/>
          <w:sz w:val="24"/>
          <w:szCs w:val="24"/>
          <w:shd w:val="clear" w:color="auto" w:fill="FFFFFF"/>
        </w:rPr>
        <w:t>прямоугольной</w:t>
      </w:r>
      <w:r w:rsidRPr="00904338">
        <w:rPr>
          <w:rFonts w:ascii="Arial" w:hAnsi="Arial" w:cs="Arial"/>
          <w:spacing w:val="7"/>
          <w:sz w:val="24"/>
          <w:szCs w:val="24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F839B4" w:rsidRPr="00F839B4" w:rsidRDefault="00F839B4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Геометрический смысл</w:t>
      </w:r>
    </w:p>
    <w:p w:rsidR="00F839B4" w:rsidRPr="00F839B4" w:rsidRDefault="00F839B4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1752600" cy="190500"/>
            <wp:effectExtent l="0" t="0" r="0" b="0"/>
            <wp:docPr id="132" name="Рисунок 132" descr="$(\mathbf{a},\mathbf{b})=|\mathbf{a}|\cdot|\mathbf{b}|\cos~\varphi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(\mathbf{a},\mathbf{b})=|\mathbf{a}|\cdot|\mathbf{b}|\cos~\varphi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F839B4" w:rsidRDefault="004601AB" w:rsidP="00F839B4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F839B4" w:rsidRDefault="00F839B4" w:rsidP="00F839B4">
      <w:p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Пример вычисления скалярного произведения векторов для пространственных задач</w:t>
      </w:r>
    </w:p>
    <w:p w:rsidR="00F839B4" w:rsidRDefault="00F839B4" w:rsidP="00F839B4">
      <w:pPr>
        <w:shd w:val="clear" w:color="auto" w:fill="FFFFFF"/>
        <w:jc w:val="both"/>
        <w:rPr>
          <w:b/>
          <w:bCs/>
          <w:i/>
          <w:iCs/>
          <w:color w:val="009900"/>
          <w:sz w:val="25"/>
          <w:szCs w:val="25"/>
        </w:rPr>
      </w:pPr>
      <w:r>
        <w:rPr>
          <w:b/>
          <w:bCs/>
          <w:i/>
          <w:iCs/>
          <w:color w:val="009900"/>
          <w:sz w:val="25"/>
          <w:szCs w:val="25"/>
        </w:rPr>
        <w:t>Пример 4.</w:t>
      </w:r>
    </w:p>
    <w:p w:rsidR="00F839B4" w:rsidRDefault="00F839B4" w:rsidP="00F839B4">
      <w:pPr>
        <w:shd w:val="clear" w:color="auto" w:fill="EEEEFF"/>
        <w:jc w:val="both"/>
        <w:rPr>
          <w:color w:val="000000"/>
          <w:sz w:val="25"/>
          <w:szCs w:val="25"/>
        </w:rPr>
      </w:pP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Найти скалярное произведение векторов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{1; 2; -5} и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{4; 8; 1}.</w:t>
      </w:r>
    </w:p>
    <w:p w:rsidR="00F839B4" w:rsidRPr="00F839B4" w:rsidRDefault="00F839B4" w:rsidP="00F839B4">
      <w:pPr>
        <w:pStyle w:val="a4"/>
        <w:shd w:val="clear" w:color="auto" w:fill="EEEEFF"/>
        <w:jc w:val="both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Решение: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·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rStyle w:val="mvector"/>
          <w:rFonts w:ascii="MJI" w:hAnsi="MJI"/>
          <w:color w:val="000000"/>
          <w:sz w:val="30"/>
          <w:szCs w:val="30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</w:rPr>
        <w:t> </w:t>
      </w:r>
      <w:r>
        <w:rPr>
          <w:color w:val="000000"/>
          <w:sz w:val="25"/>
          <w:szCs w:val="25"/>
        </w:rPr>
        <w:t>= 1 · 4 + 2 · 8 + (-5) · 1 = 4 + 16 - 5 = 15.</w:t>
      </w:r>
    </w:p>
    <w:p w:rsid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</w:p>
    <w:p w:rsidR="00F839B4" w:rsidRPr="00F839B4" w:rsidRDefault="00F839B4" w:rsidP="00F839B4">
      <w:pPr>
        <w:pStyle w:val="3"/>
        <w:shd w:val="clear" w:color="auto" w:fill="F8F8F8"/>
        <w:jc w:val="both"/>
        <w:rPr>
          <w:i/>
          <w:iCs/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>Примеры вычисления скалярного произведения векторов для плоских задач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F839B4" w:rsidRPr="00F839B4" w:rsidRDefault="00F839B4" w:rsidP="00F839B4">
      <w:pPr>
        <w:shd w:val="clear" w:color="auto" w:fill="EEEE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{1; 2} и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{4; 8}.</w:t>
      </w:r>
    </w:p>
    <w:p w:rsidR="00F839B4" w:rsidRPr="00F839B4" w:rsidRDefault="00F839B4" w:rsidP="00F839B4">
      <w:pPr>
        <w:shd w:val="clear" w:color="auto" w:fill="EEEE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1 · 4 + 2 · 8 = 4 + 16 = 20.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2.</w:t>
      </w:r>
    </w:p>
    <w:p w:rsidR="00F839B4" w:rsidRPr="00F839B4" w:rsidRDefault="00F839B4" w:rsidP="00F839B4">
      <w:pPr>
        <w:shd w:val="clear" w:color="auto" w:fill="EEEE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если их длины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= 3,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= 6, а угол между векторами равен 60˚.</w:t>
      </w:r>
    </w:p>
    <w:p w:rsidR="00F839B4" w:rsidRPr="00F839B4" w:rsidRDefault="00F839B4" w:rsidP="00F839B4">
      <w:pPr>
        <w:shd w:val="clear" w:color="auto" w:fill="EEEE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 · |</w:t>
      </w:r>
      <w:r w:rsidRPr="00F839B4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| </w:t>
      </w:r>
      <w:proofErr w:type="spellStart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cos</w:t>
      </w:r>
      <w:proofErr w:type="spellEnd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 xml:space="preserve"> α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3 · 6 · </w:t>
      </w:r>
      <w:proofErr w:type="spellStart"/>
      <w:r w:rsidRPr="00F839B4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cos</w:t>
      </w:r>
      <w:proofErr w:type="spellEnd"/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60˚ = 9.</w:t>
      </w:r>
    </w:p>
    <w:p w:rsidR="00F839B4" w:rsidRPr="00F839B4" w:rsidRDefault="00F839B4" w:rsidP="00F839B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F839B4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3.</w:t>
      </w:r>
    </w:p>
    <w:p w:rsidR="00F839B4" w:rsidRPr="00F839B4" w:rsidRDefault="00F839B4" w:rsidP="00F83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скалярное произведение векторов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p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- 3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, если их длины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| = 3,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| = 2, а угол между векторами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и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равен 60˚.</w:t>
      </w:r>
    </w:p>
    <w:p w:rsidR="00F839B4" w:rsidRPr="00F839B4" w:rsidRDefault="00F839B4" w:rsidP="00F83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</w:t>
      </w:r>
      <w:r w:rsidRPr="00F839B4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val="en-US" w:eastAsia="ru-RU"/>
        </w:rPr>
        <w:t>:</w:t>
      </w:r>
    </w:p>
    <w:p w:rsidR="00F839B4" w:rsidRDefault="00F839B4" w:rsidP="00F839B4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</w:pPr>
      <w:proofErr w:type="spellStart"/>
      <w:proofErr w:type="gramStart"/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p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proofErr w:type="gramEnd"/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q</w:t>
      </w:r>
      <w:proofErr w:type="spellEnd"/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=(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+3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)·(5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)=5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-3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+15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-9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·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 xml:space="preserve"> 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= 5|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|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+ 12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a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·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- 9 |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val="en-US" w:eastAsia="ru-RU"/>
        </w:rPr>
        <w:t>b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|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= 5 · 3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+ 12 · 3 · 2 · </w:t>
      </w:r>
      <w:r w:rsidRPr="00F839B4">
        <w:rPr>
          <w:rFonts w:ascii="MJI" w:eastAsia="Times New Roman" w:hAnsi="MJI" w:cs="Times New Roman"/>
          <w:color w:val="000000"/>
          <w:sz w:val="29"/>
          <w:szCs w:val="29"/>
          <w:lang w:val="en-US" w:eastAsia="ru-RU"/>
        </w:rPr>
        <w:t>cos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60˚ - 9 · 2</w:t>
      </w:r>
      <w:r w:rsidRPr="00F839B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2</w:t>
      </w:r>
      <w:r w:rsidRPr="00F839B4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val="en-US" w:eastAsia="ru-RU"/>
        </w:rPr>
        <w:t> = 45 +36 -36 = 45.</w:t>
      </w:r>
    </w:p>
    <w:p w:rsidR="00F839B4" w:rsidRPr="00F839B4" w:rsidRDefault="00F839B4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F839B4" w:rsidRDefault="00B35E89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 w:rsidRPr="00F839B4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904338" w:rsidRPr="00F839B4" w:rsidRDefault="00904338" w:rsidP="00F839B4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F839B4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904338" w:rsidRDefault="0090433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904338" w:rsidRDefault="0090433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Style w:val="a5"/>
          <w:color w:val="000000"/>
          <w:sz w:val="25"/>
          <w:szCs w:val="25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— скалярное произведение вектора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на векторное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color w:val="000000"/>
          <w:sz w:val="25"/>
          <w:szCs w:val="25"/>
          <w:shd w:val="clear" w:color="auto" w:fill="EEEEFF"/>
        </w:rPr>
        <w:t>и</w:t>
      </w:r>
      <w:r>
        <w:rPr>
          <w:rStyle w:val="apple-converted-space"/>
          <w:color w:val="000000"/>
          <w:sz w:val="25"/>
          <w:szCs w:val="25"/>
          <w:shd w:val="clear" w:color="auto" w:fill="EEEEFF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</w:rPr>
        <w:t>c</w:t>
      </w:r>
      <w:r>
        <w:rPr>
          <w:color w:val="000000"/>
          <w:sz w:val="25"/>
          <w:szCs w:val="25"/>
          <w:shd w:val="clear" w:color="auto" w:fill="EEEEFF"/>
        </w:rPr>
        <w:t>.</w:t>
      </w:r>
      <w:r w:rsidRPr="00904338">
        <w:rPr>
          <w:color w:val="000000"/>
          <w:sz w:val="25"/>
          <w:szCs w:val="25"/>
          <w:shd w:val="clear" w:color="auto" w:fill="EEEEFF"/>
        </w:rPr>
        <w:t xml:space="preserve"> (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</w:t>
      </w:r>
      <w:r w:rsidRPr="00904338">
        <w:rPr>
          <w:color w:val="000000"/>
          <w:sz w:val="25"/>
          <w:szCs w:val="25"/>
          <w:shd w:val="clear" w:color="auto" w:fill="EEEEFF"/>
        </w:rPr>
        <w:t>)</w:t>
      </w:r>
    </w:p>
    <w:p w:rsidR="000A33A8" w:rsidRPr="00904338" w:rsidRDefault="000A33A8" w:rsidP="0090433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400"/>
        <w:gridCol w:w="400"/>
        <w:gridCol w:w="400"/>
        <w:gridCol w:w="230"/>
      </w:tblGrid>
      <w:tr w:rsidR="000A33A8" w:rsidRPr="000A33A8" w:rsidTr="00396A4F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396A4F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="00F839B4" w:rsidRPr="00F839B4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</w:t>
      </w:r>
      <w:r w:rsidR="00F839B4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t xml:space="preserve"> 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20" o:title=""/>
          </v:shape>
          <o:OLEObject Type="Embed" ProgID="Photoshop.Image.13" ShapeID="_x0000_i1025" DrawAspect="Content" ObjectID="_1463951277" r:id="rId21">
            <o:FieldCodes>\s</o:FieldCodes>
          </o:OLEObject>
        </w:object>
      </w:r>
    </w:p>
    <w:p w:rsidR="00396A4F" w:rsidRDefault="00CC2DE2" w:rsidP="00B338BD">
      <w:pPr>
        <w:shd w:val="clear" w:color="auto" w:fill="FFFFFF"/>
        <w:spacing w:before="240" w:after="240" w:line="208" w:lineRule="atLeast"/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2" o:title=""/>
          </v:shape>
          <o:OLEObject Type="Embed" ProgID="Photoshop.Image.13" ShapeID="_x0000_i1026" DrawAspect="Content" ObjectID="_1463951278" r:id="rId23">
            <o:FieldCodes>\s</o:FieldCodes>
          </o:OLEObject>
        </w:object>
      </w:r>
    </w:p>
    <w:p w:rsidR="00396A4F" w:rsidRPr="00F839B4" w:rsidRDefault="00396A4F" w:rsidP="00B338BD">
      <w:pPr>
        <w:shd w:val="clear" w:color="auto" w:fill="FFFFFF"/>
        <w:spacing w:before="240" w:after="240" w:line="208" w:lineRule="atLeast"/>
      </w:pPr>
      <w:r>
        <w:t xml:space="preserve">Витя </w:t>
      </w:r>
      <w:proofErr w:type="gramStart"/>
      <w:r>
        <w:t>сказал</w:t>
      </w:r>
      <w:proofErr w:type="gramEnd"/>
      <w:r>
        <w:t xml:space="preserve"> что правильно так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x-x0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y-y0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z-z0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a2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F839B4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  <w:tr w:rsidR="00396A4F" w:rsidRPr="000A33A8" w:rsidTr="00E47B46"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396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396A4F" w:rsidRPr="000A33A8" w:rsidRDefault="00396A4F" w:rsidP="00E47B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F839B4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b3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9B4" w:rsidRDefault="00EB6D1F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F839B4" w:rsidRDefault="00EB6D1F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F839B4">
      <w:pPr>
        <w:pStyle w:val="theoremtitle"/>
        <w:shd w:val="clear" w:color="auto" w:fill="F8F7F7"/>
        <w:spacing w:before="0" w:beforeAutospacing="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F839B4">
      <w:pPr>
        <w:pStyle w:val="theoremtxt"/>
        <w:shd w:val="clear" w:color="auto" w:fill="CECDD5"/>
        <w:spacing w:before="0" w:beforeAutospacing="0" w:after="0" w:afterAutospacing="0"/>
        <w:ind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6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1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1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F839B4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2270"/>
        <w:gridCol w:w="320"/>
        <w:gridCol w:w="1600"/>
        <w:gridCol w:w="320"/>
        <w:gridCol w:w="560"/>
        <w:gridCol w:w="465"/>
      </w:tblGrid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28385A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B9490C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11 Задание прямой точкой и направляющим вектором. Задание прямой двумя точками.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Любой ненулевой вектор, параллельный данной прямой,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  называть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направляющим вектором этой прямой. Всякая прямая полностью определяется какой-нибудь своей точкой </w:t>
      </w:r>
      <w:proofErr w:type="spell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точкой</w:t>
      </w:r>
      <w:proofErr w:type="spell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и направляющим вектором s. Действительно, через точку 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бесконечно много различных прямых. Из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 множества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прямых вектором  s выделяется одна прямая, а именно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та, для которой этот вектор является направляющим.  Выведем уравнение прямой, проходящей через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(x ; y ) и имеющей заданный направляющий вектор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8C54621" wp14:editId="132014AA">
            <wp:simplePos x="0" y="0"/>
            <wp:positionH relativeFrom="column">
              <wp:posOffset>-41275</wp:posOffset>
            </wp:positionH>
            <wp:positionV relativeFrom="paragraph">
              <wp:posOffset>-1625600</wp:posOffset>
            </wp:positionV>
            <wp:extent cx="2428875" cy="1685925"/>
            <wp:effectExtent l="0" t="0" r="9525" b="9525"/>
            <wp:wrapTopAndBottom/>
            <wp:docPr id="130" name="Рисунок 130" descr="C:\Users\Ильи4\Desktop\2014-06-10_222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и4\Desktop\2014-06-10_222240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 ; q). Пусть М (х, у) – произвольная точка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плоскости. Тогда точка М лежит на рассматриваемой прямой в том и только том случае, когда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C58BD5" wp14:editId="45924E8F">
            <wp:extent cx="3810000" cy="857250"/>
            <wp:effectExtent l="0" t="0" r="0" b="0"/>
            <wp:docPr id="131" name="Рисунок 131" descr="C:\Users\Ильи4\Desktop\2014-06-10_22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и4\Desktop\2014-06-10_222746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уравнение и является искомым уравнением прямой, проходящей через данную точку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прямой двумя точками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Уравнение прямой, проходящей через две точки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B  (х2 ;у2)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мы знаем, через две различные точки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 провести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одну и только одну прямую. Поэтому две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заданные точки однозначно определяют прямую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 должны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позволить составить уравнение этой прямой.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даны точки A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х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; у1 ) , B  ( х2 ; у2 ) . Рассмотрим </w:t>
      </w:r>
    </w:p>
    <w:p w:rsidR="0028385A" w:rsidRPr="0047044B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044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18DC982C" wp14:editId="61C689C1">
            <wp:simplePos x="0" y="0"/>
            <wp:positionH relativeFrom="column">
              <wp:posOffset>-6350</wp:posOffset>
            </wp:positionH>
            <wp:positionV relativeFrom="paragraph">
              <wp:posOffset>-2007870</wp:posOffset>
            </wp:positionV>
            <wp:extent cx="2981325" cy="2038350"/>
            <wp:effectExtent l="0" t="0" r="9525" b="0"/>
            <wp:wrapTopAndBottom/>
            <wp:docPr id="136" name="Рисунок 136" descr="C:\Users\Ильи4\Desktop\2014-06-10_22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и4\Desktop\2014-06-10_223312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векторы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1 ,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1 ) и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(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, ). </w:t>
      </w:r>
    </w:p>
    <w:p w:rsidR="0028385A" w:rsidRPr="0062380F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Тогда точка </w:t>
      </w:r>
      <w:proofErr w:type="gramStart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М(</w:t>
      </w:r>
      <w:proofErr w:type="gramEnd"/>
      <w:r w:rsidRPr="004704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х, у) лежит на прямой АВ в том и только том случае, когда векторы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AB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и 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AM</w:t>
      </w:r>
      <w:r w:rsidRPr="0047044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коллинеарны</w:t>
      </w:r>
      <w:proofErr w:type="spellEnd"/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(параллельны), т.е. когда </w:t>
      </w:r>
    </w:p>
    <w:p w:rsidR="0028385A" w:rsidRDefault="0028385A" w:rsidP="002838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189F8CAE" wp14:editId="3BE4A157">
            <wp:simplePos x="0" y="0"/>
            <wp:positionH relativeFrom="column">
              <wp:posOffset>-22225</wp:posOffset>
            </wp:positionH>
            <wp:positionV relativeFrom="paragraph">
              <wp:posOffset>-1483995</wp:posOffset>
            </wp:positionV>
            <wp:extent cx="6629400" cy="1581150"/>
            <wp:effectExtent l="0" t="0" r="0" b="0"/>
            <wp:wrapTopAndBottom/>
            <wp:docPr id="137" name="Рисунок 137" descr="C:\Users\Ильи4\Desktop\2014-06-10_22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льи4\Desktop\2014-06-10_223325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80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:rsidR="0028385A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47044B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 xml:space="preserve">12 </w:t>
      </w:r>
      <w:r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Задание прямой двумя пересекающимися плоскостями.</w:t>
      </w:r>
    </w:p>
    <w:p w:rsidR="0028385A" w:rsidRPr="0047044B" w:rsidRDefault="0028385A" w:rsidP="0028385A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24"/>
          <w:szCs w:val="24"/>
          <w:lang w:eastAsia="ru-RU"/>
        </w:rPr>
      </w:pPr>
      <w:r w:rsidRPr="0047044B">
        <w:rPr>
          <w:rFonts w:ascii="Verdana" w:hAnsi="Verdana"/>
          <w:color w:val="32322E"/>
          <w:sz w:val="24"/>
          <w:szCs w:val="24"/>
        </w:rPr>
        <w:t>Пусть в трехмерном пространстве зафиксирована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6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прямоугольная система координат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и пусть даны две пересекающиеся и несовпадающие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4D0E4DF0" wp14:editId="38D0C708">
            <wp:extent cx="171450" cy="142875"/>
            <wp:effectExtent l="0" t="0" r="0" b="9525"/>
            <wp:docPr id="212" name="Рисунок 21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3C704563" wp14:editId="3A22CBBE">
            <wp:extent cx="161925" cy="209550"/>
            <wp:effectExtent l="0" t="0" r="9525" b="0"/>
            <wp:docPr id="211" name="Рисунок 21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 Так как любую плоскость 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  <w:sz w:val="24"/>
          <w:szCs w:val="24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определяет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89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 xml:space="preserve">общее уравнение </w:t>
        </w:r>
        <w:proofErr w:type="spellStart"/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плоскости</w:t>
        </w:r>
      </w:hyperlink>
      <w:proofErr w:type="gramStart"/>
      <w:r w:rsidRPr="0047044B">
        <w:rPr>
          <w:rFonts w:ascii="Verdana" w:hAnsi="Verdana"/>
          <w:color w:val="32322E"/>
          <w:sz w:val="24"/>
          <w:szCs w:val="24"/>
        </w:rPr>
        <w:t>вида</w:t>
      </w:r>
      <w:proofErr w:type="spell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3EF1DA0" wp14:editId="675068A7">
            <wp:extent cx="1571625" cy="180975"/>
            <wp:effectExtent l="0" t="0" r="9525" b="9525"/>
            <wp:docPr id="210" name="Рисунок 21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при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 xml:space="preserve"> некотором наборе значений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А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В</w:t>
      </w:r>
      <w:r w:rsidRPr="0047044B">
        <w:rPr>
          <w:rFonts w:ascii="Verdana" w:hAnsi="Verdana"/>
          <w:color w:val="32322E"/>
          <w:sz w:val="24"/>
          <w:szCs w:val="24"/>
        </w:rPr>
        <w:t>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С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D</w:t>
      </w:r>
      <w:r w:rsidRPr="0047044B">
        <w:rPr>
          <w:rFonts w:ascii="Verdana" w:hAnsi="Verdana"/>
          <w:color w:val="32322E"/>
          <w:sz w:val="24"/>
          <w:szCs w:val="24"/>
        </w:rPr>
        <w:t>, то будем считать, что плоскостям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12CBAD3B" wp14:editId="2AC16CC1">
            <wp:extent cx="171450" cy="142875"/>
            <wp:effectExtent l="0" t="0" r="0" b="9525"/>
            <wp:docPr id="209" name="Рисунок 20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975E40E" wp14:editId="1ABAD2EB">
            <wp:extent cx="161925" cy="209550"/>
            <wp:effectExtent l="0" t="0" r="9525" b="0"/>
            <wp:docPr id="208" name="Рисунок 20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соответствуют уравнения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C3A2F15" wp14:editId="2F2CE477">
            <wp:extent cx="1771650" cy="238125"/>
            <wp:effectExtent l="0" t="0" r="0" b="9525"/>
            <wp:docPr id="207" name="Рисунок 20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84566AB" wp14:editId="4980AC3A">
            <wp:extent cx="1847850" cy="228600"/>
            <wp:effectExtent l="0" t="0" r="0" b="0"/>
            <wp:docPr id="206" name="Рисунок 20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Тогда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685BFB71" wp14:editId="2BCA1E1B">
            <wp:extent cx="1181100" cy="400050"/>
            <wp:effectExtent l="0" t="0" r="0" b="0"/>
            <wp:docPr id="205" name="Рисунок 20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4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нормальный вектор плоскости</w:t>
        </w:r>
      </w:hyperlink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3F1B58C" wp14:editId="6ACE7720">
            <wp:extent cx="171450" cy="142875"/>
            <wp:effectExtent l="0" t="0" r="0" b="9525"/>
            <wp:docPr id="204" name="Рисунок 20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а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DBCFA78" wp14:editId="25E17A2E">
            <wp:extent cx="1247775" cy="400050"/>
            <wp:effectExtent l="0" t="0" r="9525" b="0"/>
            <wp:docPr id="203" name="Рисунок 20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- нормальный вектор 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618ED1C" wp14:editId="154D2012">
            <wp:extent cx="161925" cy="209550"/>
            <wp:effectExtent l="0" t="0" r="9525" b="0"/>
            <wp:docPr id="202" name="Рисунок 20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 xml:space="preserve">. Эти векторы не </w:t>
      </w:r>
      <w:proofErr w:type="spellStart"/>
      <w:r w:rsidRPr="0047044B">
        <w:rPr>
          <w:rFonts w:ascii="Verdana" w:hAnsi="Verdana"/>
          <w:color w:val="32322E"/>
          <w:sz w:val="24"/>
          <w:szCs w:val="24"/>
        </w:rPr>
        <w:t>коллинеарны</w:t>
      </w:r>
      <w:proofErr w:type="spellEnd"/>
      <w:r w:rsidRPr="0047044B">
        <w:rPr>
          <w:rFonts w:ascii="Verdana" w:hAnsi="Verdana"/>
          <w:color w:val="32322E"/>
          <w:sz w:val="24"/>
          <w:szCs w:val="24"/>
        </w:rPr>
        <w:t xml:space="preserve">, так как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4AD3FE4C" wp14:editId="41CF8672">
            <wp:extent cx="171450" cy="142875"/>
            <wp:effectExtent l="0" t="0" r="0" b="9525"/>
            <wp:docPr id="201" name="Рисунок 20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51659F47" wp14:editId="429C34CB">
            <wp:extent cx="161925" cy="209550"/>
            <wp:effectExtent l="0" t="0" r="9525" b="0"/>
            <wp:docPr id="200" name="Рисунок 20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не совпадают и не параллельны. На языке математики это условие запишется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как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DA22CF4" wp14:editId="51A38B58">
            <wp:extent cx="4457700" cy="390525"/>
            <wp:effectExtent l="0" t="0" r="0" b="9525"/>
            <wp:docPr id="199" name="Рисунок 19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(</w:t>
      </w:r>
      <w:proofErr w:type="gramEnd"/>
      <w:r w:rsidRPr="0047044B">
        <w:rPr>
          <w:rFonts w:ascii="Verdana" w:hAnsi="Verdana"/>
          <w:color w:val="32322E"/>
          <w:sz w:val="24"/>
          <w:szCs w:val="24"/>
        </w:rPr>
        <w:t>при необходимости смотрите статью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hyperlink r:id="rId97" w:history="1">
        <w:r w:rsidRPr="0047044B">
          <w:rPr>
            <w:rStyle w:val="a3"/>
            <w:rFonts w:ascii="Verdana" w:hAnsi="Verdana"/>
            <w:color w:val="32322E"/>
            <w:sz w:val="24"/>
            <w:szCs w:val="24"/>
          </w:rPr>
          <w:t>параллельность плоскостей</w:t>
        </w:r>
      </w:hyperlink>
      <w:r w:rsidRPr="0047044B">
        <w:rPr>
          <w:rFonts w:ascii="Verdana" w:hAnsi="Verdana"/>
          <w:color w:val="32322E"/>
          <w:sz w:val="24"/>
          <w:szCs w:val="24"/>
        </w:rPr>
        <w:t>). Обозначим буквой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i/>
          <w:iCs/>
          <w:color w:val="32322E"/>
          <w:sz w:val="24"/>
          <w:szCs w:val="24"/>
        </w:rPr>
        <w:t>a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 xml:space="preserve">прямую, по которой пересекаются </w:t>
      </w:r>
      <w:proofErr w:type="gramStart"/>
      <w:r w:rsidRPr="0047044B">
        <w:rPr>
          <w:rFonts w:ascii="Verdana" w:hAnsi="Verdana"/>
          <w:color w:val="32322E"/>
          <w:sz w:val="24"/>
          <w:szCs w:val="24"/>
        </w:rPr>
        <w:t>плоскости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0A258ECE" wp14:editId="5DE43486">
            <wp:extent cx="171450" cy="142875"/>
            <wp:effectExtent l="0" t="0" r="0" b="9525"/>
            <wp:docPr id="198" name="Рисунок 19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color w:val="32322E"/>
          <w:sz w:val="24"/>
          <w:szCs w:val="24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16BFE1A8" wp14:editId="5A40AFDD">
            <wp:extent cx="161925" cy="209550"/>
            <wp:effectExtent l="0" t="0" r="9525" b="0"/>
            <wp:docPr id="197" name="Рисунок 19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, то есть,</w:t>
      </w:r>
      <w:r w:rsidRPr="0047044B">
        <w:rPr>
          <w:rStyle w:val="apple-converted-space"/>
          <w:rFonts w:ascii="Verdana" w:hAnsi="Verdana"/>
          <w:color w:val="32322E"/>
          <w:sz w:val="24"/>
          <w:szCs w:val="24"/>
        </w:rPr>
        <w:t> </w:t>
      </w: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EA79636" wp14:editId="7E3A8927">
            <wp:extent cx="781050" cy="247650"/>
            <wp:effectExtent l="0" t="0" r="0" b="0"/>
            <wp:docPr id="196" name="Рисунок 19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  <w:sz w:val="24"/>
          <w:szCs w:val="24"/>
        </w:rPr>
        <w:t>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представляет собой множество всех общих точек </w:t>
      </w:r>
      <w:proofErr w:type="gramStart"/>
      <w:r w:rsidRPr="0047044B">
        <w:rPr>
          <w:rFonts w:ascii="Verdana" w:hAnsi="Verdana"/>
          <w:color w:val="32322E"/>
        </w:rPr>
        <w:t>плоскостей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6ACA0F8" wp14:editId="47A8110D">
            <wp:extent cx="171450" cy="142875"/>
            <wp:effectExtent l="0" t="0" r="0" b="9525"/>
            <wp:docPr id="195" name="Рисунок 19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proofErr w:type="gram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5A2FA17" wp14:editId="2860FA15">
            <wp:extent cx="161925" cy="209550"/>
            <wp:effectExtent l="0" t="0" r="9525" b="0"/>
            <wp:docPr id="146" name="Рисунок 1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. Следовательно, координаты любой точки прямой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удовлетворяют одновременно и уравнению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2B66B42C" wp14:editId="1E1ACCD6">
            <wp:extent cx="1771650" cy="238125"/>
            <wp:effectExtent l="0" t="0" r="0" b="9525"/>
            <wp:docPr id="145" name="Рисунок 1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 xml:space="preserve">и </w:t>
      </w:r>
      <w:proofErr w:type="gramStart"/>
      <w:r w:rsidRPr="0047044B">
        <w:rPr>
          <w:rFonts w:ascii="Verdana" w:hAnsi="Verdana"/>
          <w:color w:val="32322E"/>
        </w:rPr>
        <w:t>уравнению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530E0D9" wp14:editId="3F2E93AA">
            <wp:extent cx="1847850" cy="228600"/>
            <wp:effectExtent l="0" t="0" r="0" b="0"/>
            <wp:docPr id="144" name="Рисунок 1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</w:t>
      </w:r>
      <w:proofErr w:type="gramEnd"/>
      <w:r w:rsidRPr="0047044B">
        <w:rPr>
          <w:rFonts w:ascii="Verdana" w:hAnsi="Verdana"/>
          <w:color w:val="32322E"/>
        </w:rPr>
        <w:t xml:space="preserve"> то есть, являются частным решением системы уравнений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78E3A863" wp14:editId="50BFD0AE">
            <wp:extent cx="1933575" cy="533400"/>
            <wp:effectExtent l="0" t="0" r="9525" b="0"/>
            <wp:docPr id="143" name="Рисунок 1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Тогда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100" w:anchor="fundamental_system_of_solutions" w:history="1">
        <w:r w:rsidRPr="0047044B">
          <w:rPr>
            <w:rStyle w:val="a3"/>
            <w:rFonts w:ascii="Verdana" w:hAnsi="Verdana"/>
            <w:color w:val="32322E"/>
          </w:rPr>
          <w:t>общее решение системы линейных уравнений</w:t>
        </w:r>
      </w:hyperlink>
      <w:r w:rsidRPr="0047044B">
        <w:rPr>
          <w:rStyle w:val="apple-converted-space"/>
          <w:rFonts w:ascii="Verdana" w:hAnsi="Verdana"/>
          <w:color w:val="32322E"/>
        </w:rPr>
        <w:t> 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69B580A5" wp14:editId="7315272F">
            <wp:extent cx="1933575" cy="533400"/>
            <wp:effectExtent l="0" t="0" r="9525" b="0"/>
            <wp:docPr id="142" name="Рисунок 1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определяет</w:t>
      </w:r>
      <w:proofErr w:type="gramEnd"/>
      <w:r w:rsidRPr="0047044B">
        <w:rPr>
          <w:rFonts w:ascii="Verdana" w:hAnsi="Verdana"/>
          <w:color w:val="32322E"/>
        </w:rPr>
        <w:t xml:space="preserve"> координаты каждой точки прямой, по которой пересекаются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0D8D2FD6" wp14:editId="7C70DEA9">
            <wp:extent cx="171450" cy="142875"/>
            <wp:effectExtent l="0" t="0" r="0" b="9525"/>
            <wp:docPr id="141" name="Рисунок 1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111AE2E6" wp14:editId="4F7F3B70">
            <wp:extent cx="161925" cy="209550"/>
            <wp:effectExtent l="0" t="0" r="9525" b="0"/>
            <wp:docPr id="140" name="Рисунок 1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44B">
        <w:rPr>
          <w:rFonts w:ascii="Verdana" w:hAnsi="Verdana"/>
          <w:color w:val="32322E"/>
        </w:rPr>
        <w:t>, а значит, определяет прямую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a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пространстве.</w:t>
      </w:r>
    </w:p>
    <w:p w:rsidR="0028385A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noProof/>
          <w:color w:val="32322E"/>
        </w:rPr>
        <w:drawing>
          <wp:inline distT="0" distB="0" distL="0" distR="0" wp14:anchorId="5F182621" wp14:editId="3C7BB627">
            <wp:extent cx="3810000" cy="2562225"/>
            <wp:effectExtent l="0" t="0" r="0" b="9525"/>
            <wp:docPr id="139" name="Рисунок 13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A" w:rsidRPr="0047044B" w:rsidRDefault="0028385A" w:rsidP="0028385A">
      <w:pPr>
        <w:pStyle w:val="pict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Приведем пример прямой в пространстве, которая задана уравнениями двух пересекающихся плоскостей.</w:t>
      </w:r>
    </w:p>
    <w:p w:rsidR="0028385A" w:rsidRPr="0047044B" w:rsidRDefault="0028385A" w:rsidP="0028385A">
      <w:pPr>
        <w:pStyle w:val="txt"/>
        <w:ind w:right="150"/>
        <w:rPr>
          <w:rFonts w:ascii="Verdana" w:hAnsi="Verdana"/>
          <w:color w:val="32322E"/>
        </w:rPr>
      </w:pPr>
      <w:r w:rsidRPr="0047044B">
        <w:rPr>
          <w:rFonts w:ascii="Verdana" w:hAnsi="Verdana"/>
          <w:color w:val="32322E"/>
        </w:rPr>
        <w:t>Очевидно, что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является прямой, по которой пересекаются координатные плоскости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и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Fonts w:ascii="Verdana" w:hAnsi="Verdana"/>
          <w:color w:val="32322E"/>
        </w:rPr>
        <w:t>. Плоскость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задается 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z = 0</w:t>
      </w:r>
      <w:r w:rsidRPr="0047044B">
        <w:rPr>
          <w:rFonts w:ascii="Verdana" w:hAnsi="Verdana"/>
          <w:color w:val="32322E"/>
        </w:rPr>
        <w:t xml:space="preserve">, а </w:t>
      </w:r>
      <w:proofErr w:type="spellStart"/>
      <w:r w:rsidRPr="0047044B">
        <w:rPr>
          <w:rFonts w:ascii="Verdana" w:hAnsi="Verdana"/>
          <w:color w:val="32322E"/>
        </w:rPr>
        <w:t>плоскость</w:t>
      </w:r>
      <w:r w:rsidRPr="0047044B">
        <w:rPr>
          <w:rFonts w:ascii="Verdana" w:hAnsi="Verdana"/>
          <w:i/>
          <w:iCs/>
          <w:color w:val="32322E"/>
        </w:rPr>
        <w:t>Oxz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уравнением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i/>
          <w:iCs/>
          <w:color w:val="32322E"/>
        </w:rPr>
        <w:t>y = 0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(при необходимости смотрите раздел</w:t>
      </w:r>
      <w:r w:rsidRPr="0047044B">
        <w:rPr>
          <w:rStyle w:val="apple-converted-space"/>
          <w:rFonts w:ascii="Verdana" w:hAnsi="Verdana"/>
          <w:color w:val="32322E"/>
        </w:rPr>
        <w:t> </w:t>
      </w:r>
      <w:hyperlink r:id="rId102" w:anchor="incomplete_equations" w:history="1">
        <w:r>
          <w:rPr>
            <w:rStyle w:val="a3"/>
            <w:rFonts w:ascii="Verdana" w:hAnsi="Verdana"/>
            <w:color w:val="32322E"/>
          </w:rPr>
          <w:t xml:space="preserve">неполное </w:t>
        </w:r>
        <w:r w:rsidRPr="0047044B">
          <w:rPr>
            <w:rStyle w:val="a3"/>
            <w:rFonts w:ascii="Verdana" w:hAnsi="Verdana"/>
            <w:color w:val="32322E"/>
          </w:rPr>
          <w:t>общее уравнение плоскости</w:t>
        </w:r>
      </w:hyperlink>
      <w:r w:rsidRPr="0047044B">
        <w:rPr>
          <w:rFonts w:ascii="Verdana" w:hAnsi="Verdana"/>
          <w:color w:val="32322E"/>
        </w:rPr>
        <w:t>). Таким образом, координатная прямая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</w:t>
      </w:r>
      <w:proofErr w:type="spellEnd"/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в прямоугольной системе координат</w:t>
      </w:r>
      <w:r w:rsidRPr="0047044B">
        <w:rPr>
          <w:rStyle w:val="apple-converted-space"/>
          <w:rFonts w:ascii="Verdana" w:hAnsi="Verdana"/>
          <w:color w:val="32322E"/>
        </w:rPr>
        <w:t> </w:t>
      </w:r>
      <w:proofErr w:type="spellStart"/>
      <w:r w:rsidRPr="0047044B">
        <w:rPr>
          <w:rFonts w:ascii="Verdana" w:hAnsi="Verdana"/>
          <w:i/>
          <w:iCs/>
          <w:color w:val="32322E"/>
        </w:rPr>
        <w:t>Oxyz</w:t>
      </w:r>
      <w:r w:rsidRPr="0047044B">
        <w:rPr>
          <w:rFonts w:ascii="Verdana" w:hAnsi="Verdana"/>
          <w:color w:val="32322E"/>
        </w:rPr>
        <w:t>определяется</w:t>
      </w:r>
      <w:proofErr w:type="spellEnd"/>
      <w:r w:rsidRPr="0047044B">
        <w:rPr>
          <w:rFonts w:ascii="Verdana" w:hAnsi="Verdana"/>
          <w:color w:val="32322E"/>
        </w:rPr>
        <w:t xml:space="preserve"> системой из двух уравнений следующего </w:t>
      </w:r>
      <w:proofErr w:type="gramStart"/>
      <w:r w:rsidRPr="0047044B">
        <w:rPr>
          <w:rFonts w:ascii="Verdana" w:hAnsi="Verdana"/>
          <w:color w:val="32322E"/>
        </w:rPr>
        <w:t>вида</w:t>
      </w:r>
      <w:r w:rsidRPr="0047044B">
        <w:rPr>
          <w:rStyle w:val="apple-converted-space"/>
          <w:rFonts w:ascii="Verdana" w:hAnsi="Verdana"/>
          <w:color w:val="32322E"/>
        </w:rPr>
        <w:t> </w:t>
      </w:r>
      <w:r w:rsidRPr="0047044B">
        <w:rPr>
          <w:rFonts w:ascii="Verdana" w:hAnsi="Verdana"/>
          <w:color w:val="32322E"/>
        </w:rPr>
        <w:t>.</w:t>
      </w:r>
      <w:proofErr w:type="gramEnd"/>
    </w:p>
    <w:p w:rsidR="00EB6D1F" w:rsidRDefault="0028385A" w:rsidP="0028385A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47044B">
        <w:rPr>
          <w:rFonts w:ascii="Verdana" w:hAnsi="Verdana"/>
          <w:noProof/>
          <w:color w:val="32322E"/>
          <w:sz w:val="24"/>
          <w:szCs w:val="24"/>
          <w:lang w:eastAsia="ru-RU"/>
        </w:rPr>
        <w:drawing>
          <wp:inline distT="0" distB="0" distL="0" distR="0" wp14:anchorId="7107BACD" wp14:editId="509632FF">
            <wp:extent cx="504825" cy="514350"/>
            <wp:effectExtent l="0" t="0" r="9525" b="0"/>
            <wp:docPr id="138" name="Рисунок 1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7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6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1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2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34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3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F839B4" w:rsidRDefault="008375B8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F839B4" w:rsidRPr="00F839B4" w:rsidRDefault="008375B8" w:rsidP="00F839B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F839B4" w:rsidRDefault="008375B8" w:rsidP="00F839B4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  <w:bookmarkStart w:id="1" w:name="h2"/>
      <w:bookmarkEnd w:id="1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29 </w:t>
      </w:r>
      <w:r w:rsidRPr="00322906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Квалификация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квадрик</w:t>
      </w:r>
    </w:p>
    <w:p w:rsidR="00322906" w:rsidRPr="00322906" w:rsidRDefault="00322906" w:rsidP="0032290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Квадрикой в пространстве (или поверхностью второго порядка)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называется множество всех точек пространства, координаты которых в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подходящей системе координат удовлетворяют уравнению 2-го порядка с</w:t>
      </w:r>
    </w:p>
    <w:p w:rsidR="008375B8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тремя неизвестными, т. е. уравнению вида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^2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^2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12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xy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23</w:t>
      </w:r>
      <w:proofErr w:type="spellStart"/>
      <w:r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yz</w:t>
      </w:r>
      <w:proofErr w:type="spell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x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y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+ 2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3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z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 + 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val="en-US" w:eastAsia="ru-RU"/>
        </w:rPr>
        <w:t>a</w:t>
      </w:r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0 = 0, где по крайней мере один из коэффициентов a</w:t>
      </w:r>
      <w:proofErr w:type="gramStart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11,a</w:t>
      </w:r>
      <w:proofErr w:type="gramEnd"/>
      <w:r w:rsidRPr="00322906"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 xml:space="preserve">22,a33,a12,a13 и a23 </w:t>
      </w:r>
      <w:r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  <w:t>отличен от нуля.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4955"/>
      </w:tblGrid>
      <w:tr w:rsidR="00322906" w:rsidTr="00AF021C">
        <w:tc>
          <w:tcPr>
            <w:tcW w:w="562" w:type="dxa"/>
          </w:tcPr>
          <w:p w:rsidR="00322906" w:rsidRDefault="00322906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3828" w:type="dxa"/>
          </w:tcPr>
          <w:p w:rsidR="00322906" w:rsidRP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Название</w:t>
            </w:r>
          </w:p>
        </w:tc>
        <w:tc>
          <w:tcPr>
            <w:tcW w:w="4955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Уравнение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1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Эллиптический цилиндр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2</w:t>
            </w:r>
          </w:p>
        </w:tc>
        <w:tc>
          <w:tcPr>
            <w:tcW w:w="3828" w:type="dxa"/>
          </w:tcPr>
          <w:p w:rsidR="00322906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Гиперболический</w:t>
            </w:r>
          </w:p>
        </w:tc>
        <w:tc>
          <w:tcPr>
            <w:tcW w:w="4955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y^2/bY2 = 1</w:t>
            </w:r>
          </w:p>
        </w:tc>
      </w:tr>
      <w:tr w:rsidR="00322906" w:rsidTr="00AF021C">
        <w:tc>
          <w:tcPr>
            <w:tcW w:w="562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3828" w:type="dxa"/>
          </w:tcPr>
          <w:p w:rsidR="00322906" w:rsidRPr="00AF021C" w:rsidRDefault="00AF021C" w:rsidP="00322906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Вырожденный эл. Ц</w:t>
            </w:r>
          </w:p>
        </w:tc>
        <w:tc>
          <w:tcPr>
            <w:tcW w:w="4955" w:type="dxa"/>
          </w:tcPr>
          <w:p w:rsidR="00322906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X^2/a^2-y^2/b^2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Мнимый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 + y^2/b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Параболический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 = 2py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В виде пары пересек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– y^2/b^2 = 0</w:t>
            </w:r>
          </w:p>
        </w:tc>
      </w:tr>
      <w:tr w:rsidR="00603FF5" w:rsidTr="00AF021C">
        <w:tc>
          <w:tcPr>
            <w:tcW w:w="562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Совпавших 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828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Мнимых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||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Плоскостей</w:t>
            </w:r>
          </w:p>
        </w:tc>
        <w:tc>
          <w:tcPr>
            <w:tcW w:w="4955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X^a</w:t>
            </w:r>
            <w:proofErr w:type="spellEnd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/a^2 = -1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828" w:type="dxa"/>
          </w:tcPr>
          <w:p w:rsidR="00603FF5" w:rsidRP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Коническая </w:t>
            </w:r>
            <w:proofErr w:type="spellStart"/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пов</w:t>
            </w:r>
            <w:proofErr w:type="spellEnd"/>
          </w:p>
        </w:tc>
        <w:tc>
          <w:tcPr>
            <w:tcW w:w="4955" w:type="dxa"/>
          </w:tcPr>
          <w:p w:rsidR="00603FF5" w:rsidRPr="00AF021C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Вырожденный 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эллипсоид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 = 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Мы эл-д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+ z^2/c^2=0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Однополосный 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–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2 ух полосный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 xml:space="preserve">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гиперболоид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-x^2/a^2 – y^^2/b^2 + z^2/c^2 = 1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Эллиптический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1E1792" w:rsidRDefault="001E1792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  <w:tr w:rsidR="00603FF5" w:rsidTr="00AF021C">
        <w:tc>
          <w:tcPr>
            <w:tcW w:w="562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828" w:type="dxa"/>
          </w:tcPr>
          <w:p w:rsidR="00603FF5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 xml:space="preserve">Гиперболический </w:t>
            </w:r>
            <w:r w:rsidRPr="00AF021C"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параболоид</w:t>
            </w:r>
          </w:p>
        </w:tc>
        <w:tc>
          <w:tcPr>
            <w:tcW w:w="4955" w:type="dxa"/>
          </w:tcPr>
          <w:p w:rsidR="00603FF5" w:rsidRPr="00AF021C" w:rsidRDefault="00603FF5" w:rsidP="00603FF5">
            <w:pPr>
              <w:spacing w:before="100" w:beforeAutospacing="1" w:after="100" w:afterAutospacing="1"/>
              <w:outlineLvl w:val="1"/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eastAsia="ru-RU"/>
              </w:rPr>
              <w:t>-</w:t>
            </w:r>
            <w:r>
              <w:rPr>
                <w:rFonts w:ascii="Verdana" w:eastAsia="Times New Roman" w:hAnsi="Verdana" w:cs="Times New Roman"/>
                <w:bCs/>
                <w:color w:val="32322E"/>
                <w:sz w:val="20"/>
                <w:szCs w:val="24"/>
                <w:lang w:val="en-US" w:eastAsia="ru-RU"/>
              </w:rPr>
              <w:t>x^2/a^2 + y^2/b^2 = 2z</w:t>
            </w:r>
          </w:p>
        </w:tc>
      </w:tr>
    </w:tbl>
    <w:p w:rsidR="00322906" w:rsidRPr="00322906" w:rsidRDefault="00322906" w:rsidP="003229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0"/>
          <w:szCs w:val="24"/>
          <w:lang w:eastAsia="ru-RU"/>
        </w:rPr>
      </w:pPr>
    </w:p>
    <w:sectPr w:rsidR="00322906" w:rsidRPr="003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1E1792"/>
    <w:rsid w:val="0026790E"/>
    <w:rsid w:val="0028385A"/>
    <w:rsid w:val="002A067F"/>
    <w:rsid w:val="002F14F7"/>
    <w:rsid w:val="00322906"/>
    <w:rsid w:val="00396A4F"/>
    <w:rsid w:val="00436E8A"/>
    <w:rsid w:val="004601AB"/>
    <w:rsid w:val="00473A9B"/>
    <w:rsid w:val="00603FF5"/>
    <w:rsid w:val="006A7AB8"/>
    <w:rsid w:val="006D7E9F"/>
    <w:rsid w:val="007A2209"/>
    <w:rsid w:val="008375B8"/>
    <w:rsid w:val="00904338"/>
    <w:rsid w:val="00AF021C"/>
    <w:rsid w:val="00B338BD"/>
    <w:rsid w:val="00B35E89"/>
    <w:rsid w:val="00BC72DE"/>
    <w:rsid w:val="00BD57CE"/>
    <w:rsid w:val="00CC2DE2"/>
    <w:rsid w:val="00EB6D1F"/>
    <w:rsid w:val="00F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839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  <w:style w:type="table" w:styleId="a8">
    <w:name w:val="Table Grid"/>
    <w:basedOn w:val="a1"/>
    <w:uiPriority w:val="39"/>
    <w:rsid w:val="0032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ict">
    <w:name w:val="pict"/>
    <w:basedOn w:val="a"/>
    <w:rsid w:val="00283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39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373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61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61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8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07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518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72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50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3.gif"/><Relationship Id="rId21" Type="http://schemas.openxmlformats.org/officeDocument/2006/relationships/oleObject" Target="embeddings/oleObject1.bin"/><Relationship Id="rId42" Type="http://schemas.openxmlformats.org/officeDocument/2006/relationships/image" Target="media/image35.gif"/><Relationship Id="rId63" Type="http://schemas.openxmlformats.org/officeDocument/2006/relationships/image" Target="media/image48.gif"/><Relationship Id="rId84" Type="http://schemas.openxmlformats.org/officeDocument/2006/relationships/image" Target="media/image60.png"/><Relationship Id="rId138" Type="http://schemas.openxmlformats.org/officeDocument/2006/relationships/image" Target="media/image95.gif"/><Relationship Id="rId107" Type="http://schemas.openxmlformats.org/officeDocument/2006/relationships/hyperlink" Target="http://fxdx.ru/page/kompleksnaja-ploskost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53" Type="http://schemas.openxmlformats.org/officeDocument/2006/relationships/image" Target="media/image41.gif"/><Relationship Id="rId74" Type="http://schemas.openxmlformats.org/officeDocument/2006/relationships/image" Target="media/image54.gif"/><Relationship Id="rId128" Type="http://schemas.openxmlformats.org/officeDocument/2006/relationships/image" Target="media/image90.gif"/><Relationship Id="rId149" Type="http://schemas.openxmlformats.org/officeDocument/2006/relationships/image" Target="media/image106.jpeg"/><Relationship Id="rId5" Type="http://schemas.openxmlformats.org/officeDocument/2006/relationships/webSettings" Target="webSettings.xml"/><Relationship Id="rId95" Type="http://schemas.openxmlformats.org/officeDocument/2006/relationships/image" Target="media/image68.png"/><Relationship Id="rId22" Type="http://schemas.openxmlformats.org/officeDocument/2006/relationships/image" Target="media/image16.emf"/><Relationship Id="rId43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hyperlink" Target="http://fxdx.ru/page/vtoraja-chast-kursa" TargetMode="External"/><Relationship Id="rId118" Type="http://schemas.openxmlformats.org/officeDocument/2006/relationships/hyperlink" Target="http://fxdx.ru/page/orientacija-vektora-lezhashhego-na-osi" TargetMode="External"/><Relationship Id="rId139" Type="http://schemas.openxmlformats.org/officeDocument/2006/relationships/image" Target="media/image96.jpeg"/><Relationship Id="rId80" Type="http://schemas.openxmlformats.org/officeDocument/2006/relationships/image" Target="media/image57.gif"/><Relationship Id="rId85" Type="http://schemas.openxmlformats.org/officeDocument/2006/relationships/image" Target="media/image61.png"/><Relationship Id="rId150" Type="http://schemas.openxmlformats.org/officeDocument/2006/relationships/image" Target="media/image107.jpeg"/><Relationship Id="rId155" Type="http://schemas.openxmlformats.org/officeDocument/2006/relationships/image" Target="media/image11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jpeg"/><Relationship Id="rId38" Type="http://schemas.openxmlformats.org/officeDocument/2006/relationships/image" Target="media/image31.gif"/><Relationship Id="rId59" Type="http://schemas.openxmlformats.org/officeDocument/2006/relationships/image" Target="media/image44.gif"/><Relationship Id="rId103" Type="http://schemas.openxmlformats.org/officeDocument/2006/relationships/image" Target="media/image73.png"/><Relationship Id="rId108" Type="http://schemas.openxmlformats.org/officeDocument/2006/relationships/image" Target="media/image77.gif"/><Relationship Id="rId124" Type="http://schemas.openxmlformats.org/officeDocument/2006/relationships/image" Target="media/image86.gif"/><Relationship Id="rId129" Type="http://schemas.openxmlformats.org/officeDocument/2006/relationships/image" Target="media/image91.gif"/><Relationship Id="rId54" Type="http://schemas.openxmlformats.org/officeDocument/2006/relationships/hyperlink" Target="http://fxdx.ru/page/orientacija-dvuh-koordinatnyh-osej-na-ploskosti-obshhaja-i-prjamougolnaja-dekartovaja-sistema-koordinat-na-ploskosti" TargetMode="External"/><Relationship Id="rId70" Type="http://schemas.openxmlformats.org/officeDocument/2006/relationships/image" Target="media/image51.gif"/><Relationship Id="rId75" Type="http://schemas.openxmlformats.org/officeDocument/2006/relationships/image" Target="media/image55.gif"/><Relationship Id="rId91" Type="http://schemas.openxmlformats.org/officeDocument/2006/relationships/image" Target="media/image65.png"/><Relationship Id="rId96" Type="http://schemas.openxmlformats.org/officeDocument/2006/relationships/image" Target="media/image69.png"/><Relationship Id="rId140" Type="http://schemas.openxmlformats.org/officeDocument/2006/relationships/image" Target="media/image97.jpeg"/><Relationship Id="rId145" Type="http://schemas.openxmlformats.org/officeDocument/2006/relationships/image" Target="media/image10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2.bin"/><Relationship Id="rId28" Type="http://schemas.openxmlformats.org/officeDocument/2006/relationships/image" Target="media/image21.jpeg"/><Relationship Id="rId49" Type="http://schemas.openxmlformats.org/officeDocument/2006/relationships/hyperlink" Target="http://fxdx.ru/page/orientacija-dvuh-koordinatnyh-osej-na-ploskosti-obshhaja-i-prjamougolnaja-dekartovaja-sistema-koordinat-na-ploskosti" TargetMode="External"/><Relationship Id="rId114" Type="http://schemas.openxmlformats.org/officeDocument/2006/relationships/hyperlink" Target="http://fxdx.ru/page/orientacija-vektora-lezhashhego-na-osi" TargetMode="External"/><Relationship Id="rId119" Type="http://schemas.openxmlformats.org/officeDocument/2006/relationships/image" Target="media/image84.gif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image" Target="media/image49.gif"/><Relationship Id="rId81" Type="http://schemas.openxmlformats.org/officeDocument/2006/relationships/hyperlink" Target="http://www.cleverstudents.ru/vectors/distance_from_point_to_point.html" TargetMode="External"/><Relationship Id="rId86" Type="http://schemas.openxmlformats.org/officeDocument/2006/relationships/hyperlink" Target="http://www.cleverstudents.ru/vectors/cartesian_rectangular_coordinates.html" TargetMode="External"/><Relationship Id="rId130" Type="http://schemas.openxmlformats.org/officeDocument/2006/relationships/image" Target="media/image92.gif"/><Relationship Id="rId135" Type="http://schemas.openxmlformats.org/officeDocument/2006/relationships/image" Target="media/image93.gif"/><Relationship Id="rId151" Type="http://schemas.openxmlformats.org/officeDocument/2006/relationships/image" Target="media/image108.jpeg"/><Relationship Id="rId156" Type="http://schemas.openxmlformats.org/officeDocument/2006/relationships/image" Target="media/image11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png"/><Relationship Id="rId109" Type="http://schemas.openxmlformats.org/officeDocument/2006/relationships/image" Target="media/image78.gif"/><Relationship Id="rId34" Type="http://schemas.openxmlformats.org/officeDocument/2006/relationships/image" Target="media/image27.gif"/><Relationship Id="rId50" Type="http://schemas.openxmlformats.org/officeDocument/2006/relationships/hyperlink" Target="http://fxdx.ru/page/tretja-chast-kursa" TargetMode="External"/><Relationship Id="rId55" Type="http://schemas.openxmlformats.org/officeDocument/2006/relationships/image" Target="media/image42.gif"/><Relationship Id="rId76" Type="http://schemas.openxmlformats.org/officeDocument/2006/relationships/hyperlink" Target="http://fxdx.ru/page/orientacija-vektora-lezhashhego-na-osi" TargetMode="External"/><Relationship Id="rId97" Type="http://schemas.openxmlformats.org/officeDocument/2006/relationships/hyperlink" Target="http://www.cleverstudents.ru/line_and_plane/parallel_planes.html" TargetMode="External"/><Relationship Id="rId104" Type="http://schemas.openxmlformats.org/officeDocument/2006/relationships/image" Target="media/image74.gif"/><Relationship Id="rId120" Type="http://schemas.openxmlformats.org/officeDocument/2006/relationships/hyperlink" Target="http://fxdx.ru/page/kompleksnaja-ploskost" TargetMode="External"/><Relationship Id="rId125" Type="http://schemas.openxmlformats.org/officeDocument/2006/relationships/image" Target="media/image87.gif"/><Relationship Id="rId141" Type="http://schemas.openxmlformats.org/officeDocument/2006/relationships/image" Target="media/image98.jpeg"/><Relationship Id="rId146" Type="http://schemas.openxmlformats.org/officeDocument/2006/relationships/image" Target="media/image103.jpeg"/><Relationship Id="rId7" Type="http://schemas.openxmlformats.org/officeDocument/2006/relationships/image" Target="media/image2.png"/><Relationship Id="rId71" Type="http://schemas.openxmlformats.org/officeDocument/2006/relationships/hyperlink" Target="http://fxdx.ru/page/orientacija-vektora-lezhashhego-na-osi" TargetMode="External"/><Relationship Id="rId92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image" Target="media/image37.gif"/><Relationship Id="rId66" Type="http://schemas.openxmlformats.org/officeDocument/2006/relationships/hyperlink" Target="http://fxdx.ru/page/linejnye-operacii-s-vektorami-ortogonalnye-vektory-ortonormirovannyj-bazis" TargetMode="External"/><Relationship Id="rId87" Type="http://schemas.openxmlformats.org/officeDocument/2006/relationships/image" Target="media/image62.png"/><Relationship Id="rId110" Type="http://schemas.openxmlformats.org/officeDocument/2006/relationships/image" Target="media/image79.gif"/><Relationship Id="rId115" Type="http://schemas.openxmlformats.org/officeDocument/2006/relationships/image" Target="media/image82.gif"/><Relationship Id="rId131" Type="http://schemas.openxmlformats.org/officeDocument/2006/relationships/hyperlink" Target="http://fxdx.ru/page/uravnenie-linii-i-poverhnosti-1" TargetMode="External"/><Relationship Id="rId136" Type="http://schemas.openxmlformats.org/officeDocument/2006/relationships/image" Target="media/image94.gif"/><Relationship Id="rId157" Type="http://schemas.openxmlformats.org/officeDocument/2006/relationships/fontTable" Target="fontTable.xml"/><Relationship Id="rId61" Type="http://schemas.openxmlformats.org/officeDocument/2006/relationships/image" Target="media/image46.gif"/><Relationship Id="rId82" Type="http://schemas.openxmlformats.org/officeDocument/2006/relationships/image" Target="media/image58.png"/><Relationship Id="rId152" Type="http://schemas.openxmlformats.org/officeDocument/2006/relationships/image" Target="media/image109.jpe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orientacija-dvuh-koordinatnyh-osej-na-ploskosti-obshhaja-i-prjamougolnaja-dekartovaja-sistema-koordinat-na-ploskosti" TargetMode="External"/><Relationship Id="rId77" Type="http://schemas.openxmlformats.org/officeDocument/2006/relationships/image" Target="media/image56.gif"/><Relationship Id="rId100" Type="http://schemas.openxmlformats.org/officeDocument/2006/relationships/hyperlink" Target="http://www.cleverstudents.ru/system_of_equations/solving_systems_of_linear_equations.html" TargetMode="External"/><Relationship Id="rId105" Type="http://schemas.openxmlformats.org/officeDocument/2006/relationships/image" Target="media/image75.gif"/><Relationship Id="rId126" Type="http://schemas.openxmlformats.org/officeDocument/2006/relationships/image" Target="media/image88.gif"/><Relationship Id="rId147" Type="http://schemas.openxmlformats.org/officeDocument/2006/relationships/image" Target="media/image104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image" Target="media/image67.png"/><Relationship Id="rId98" Type="http://schemas.openxmlformats.org/officeDocument/2006/relationships/image" Target="media/image70.png"/><Relationship Id="rId121" Type="http://schemas.openxmlformats.org/officeDocument/2006/relationships/hyperlink" Target="http://fxdx.ru/page/dekartovye-koordinaty-vektora-v-pdsk" TargetMode="External"/><Relationship Id="rId142" Type="http://schemas.openxmlformats.org/officeDocument/2006/relationships/image" Target="media/image99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orientacija-dvuh-koordinatnyh-osej-na-ploskosti-obshhaja-i-prjamougolnaja-dekartovaja-sistema-koordinat-na-ploskosti" TargetMode="External"/><Relationship Id="rId67" Type="http://schemas.openxmlformats.org/officeDocument/2006/relationships/image" Target="media/image50.gif"/><Relationship Id="rId116" Type="http://schemas.openxmlformats.org/officeDocument/2006/relationships/hyperlink" Target="http://fxdx.ru/page/dekartovye-koordinaty-vektora-v-pdsk" TargetMode="External"/><Relationship Id="rId137" Type="http://schemas.openxmlformats.org/officeDocument/2006/relationships/hyperlink" Target="http://fxdx.ru/page/dekartovye-koordinaty-vektora-v-pdsk" TargetMode="External"/><Relationship Id="rId158" Type="http://schemas.openxmlformats.org/officeDocument/2006/relationships/theme" Target="theme/theme1.xml"/><Relationship Id="rId20" Type="http://schemas.openxmlformats.org/officeDocument/2006/relationships/image" Target="media/image15.emf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png"/><Relationship Id="rId88" Type="http://schemas.openxmlformats.org/officeDocument/2006/relationships/image" Target="media/image63.png"/><Relationship Id="rId111" Type="http://schemas.openxmlformats.org/officeDocument/2006/relationships/image" Target="media/image80.gif"/><Relationship Id="rId132" Type="http://schemas.openxmlformats.org/officeDocument/2006/relationships/hyperlink" Target="http://fxdx.ru/page/delenie-otrezka-v-dannom-otnoshenii-geometricheskij-centr-tjazhesti-sistemy-iz-dvuh-materialnyh-tochek" TargetMode="External"/><Relationship Id="rId153" Type="http://schemas.openxmlformats.org/officeDocument/2006/relationships/image" Target="media/image110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hyperlink" Target="http://fxdx.ru/page/tretja-chast-kursa" TargetMode="External"/><Relationship Id="rId106" Type="http://schemas.openxmlformats.org/officeDocument/2006/relationships/image" Target="media/image76.gif"/><Relationship Id="rId127" Type="http://schemas.openxmlformats.org/officeDocument/2006/relationships/image" Target="media/image89.gif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orientacija-dvuh-koordinatnyh-osej-na-ploskosti-obshhaja-i-prjamougolnaja-dekartovaja-sistema-koordinat-na-ploskosti" TargetMode="External"/><Relationship Id="rId94" Type="http://schemas.openxmlformats.org/officeDocument/2006/relationships/hyperlink" Target="http://www.cleverstudents.ru/line_and_plane/normal_vector_of_plane.html" TargetMode="External"/><Relationship Id="rId99" Type="http://schemas.openxmlformats.org/officeDocument/2006/relationships/image" Target="media/image71.png"/><Relationship Id="rId101" Type="http://schemas.openxmlformats.org/officeDocument/2006/relationships/image" Target="media/image72.png"/><Relationship Id="rId122" Type="http://schemas.openxmlformats.org/officeDocument/2006/relationships/image" Target="media/image85.gif"/><Relationship Id="rId143" Type="http://schemas.openxmlformats.org/officeDocument/2006/relationships/image" Target="media/image100.jpeg"/><Relationship Id="rId148" Type="http://schemas.openxmlformats.org/officeDocument/2006/relationships/image" Target="media/image10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hyperlink" Target="http://fxdx.ru/page/tretja-chast-kursa" TargetMode="External"/><Relationship Id="rId68" Type="http://schemas.openxmlformats.org/officeDocument/2006/relationships/hyperlink" Target="http://fxdx.ru/page/orientacija-dvuh-koordinatnyh-osej-na-ploskosti-obshhaja-i-prjamougolnaja-dekartovaja-sistema-koordinat-na-ploskosti" TargetMode="External"/><Relationship Id="rId89" Type="http://schemas.openxmlformats.org/officeDocument/2006/relationships/hyperlink" Target="http://www.cleverstudents.ru/line_and_plane/general_equation_of_plane.html" TargetMode="External"/><Relationship Id="rId112" Type="http://schemas.openxmlformats.org/officeDocument/2006/relationships/image" Target="media/image81.gif"/><Relationship Id="rId133" Type="http://schemas.openxmlformats.org/officeDocument/2006/relationships/hyperlink" Target="http://fxdx.ru/page/parametricheskie-i-kanonicheskie-uravnenija-prjamoj" TargetMode="External"/><Relationship Id="rId154" Type="http://schemas.openxmlformats.org/officeDocument/2006/relationships/image" Target="media/image111.jpeg"/><Relationship Id="rId16" Type="http://schemas.openxmlformats.org/officeDocument/2006/relationships/image" Target="media/image11.png"/><Relationship Id="rId37" Type="http://schemas.openxmlformats.org/officeDocument/2006/relationships/image" Target="media/image30.gif"/><Relationship Id="rId58" Type="http://schemas.openxmlformats.org/officeDocument/2006/relationships/image" Target="media/image43.gif"/><Relationship Id="rId79" Type="http://schemas.openxmlformats.org/officeDocument/2006/relationships/hyperlink" Target="http://fxdx.ru/page/linejnye-operacii-s-vektorami-ortogonalnye-vektory-ortonormirovannyj-bazis" TargetMode="External"/><Relationship Id="rId102" Type="http://schemas.openxmlformats.org/officeDocument/2006/relationships/hyperlink" Target="http://www.cleverstudents.ru/line_and_plane/general_equation_of_plane.html" TargetMode="External"/><Relationship Id="rId123" Type="http://schemas.openxmlformats.org/officeDocument/2006/relationships/hyperlink" Target="http://fxdx.ru/page/delenie-otrezka-v-dannom-otnoshenii-geometricheskij-centr-tjazhesti-sistemy-iz-dvuh-materialnyh-tochek" TargetMode="External"/><Relationship Id="rId144" Type="http://schemas.openxmlformats.org/officeDocument/2006/relationships/image" Target="media/image101.jpeg"/><Relationship Id="rId90" Type="http://schemas.openxmlformats.org/officeDocument/2006/relationships/image" Target="media/image64.png"/><Relationship Id="rId27" Type="http://schemas.openxmlformats.org/officeDocument/2006/relationships/image" Target="media/image20.jpeg"/><Relationship Id="rId48" Type="http://schemas.openxmlformats.org/officeDocument/2006/relationships/image" Target="media/image38.gif"/><Relationship Id="rId69" Type="http://schemas.openxmlformats.org/officeDocument/2006/relationships/hyperlink" Target="http://fxdx.ru/page/parametricheskie-i-kanonicheskie-uravnenija-prjamoj" TargetMode="External"/><Relationship Id="rId113" Type="http://schemas.openxmlformats.org/officeDocument/2006/relationships/hyperlink" Target="http://fxdx.ru/page/dekartovye-koordinaty-vektora-v-pdsk" TargetMode="External"/><Relationship Id="rId134" Type="http://schemas.openxmlformats.org/officeDocument/2006/relationships/hyperlink" Target="http://fxdx.ru/page/dekartovye-koordinaty-vektora-v-pd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DEE55-7F95-4466-98AD-A9473BED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3283</Words>
  <Characters>18718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14</cp:revision>
  <dcterms:created xsi:type="dcterms:W3CDTF">2014-06-08T09:03:00Z</dcterms:created>
  <dcterms:modified xsi:type="dcterms:W3CDTF">2014-06-10T14:22:00Z</dcterms:modified>
</cp:coreProperties>
</file>