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</w:tcPr>
          <w:p>
            <w:pPr/>
            <w:r>
              <w:rPr/>
              <w:t xml:space="preserve">Район – вопрос</w:t>
            </w:r>
          </w:p>
        </w:tc>
        <w:tc>
          <w:tcPr>
            <w:tcW w:w="2500" w:type="dxa"/>
          </w:tcPr>
          <w:p>
            <w:pPr/>
            <w:r>
              <w:rPr/>
              <w:t xml:space="preserve">Кол-во новых постов</w:t>
            </w:r>
          </w:p>
        </w:tc>
        <w:tc>
          <w:tcPr>
            <w:tcW w:w="2500" w:type="dxa"/>
          </w:tcPr>
          <w:p>
            <w:pPr/>
            <w:r>
              <w:rPr/>
              <w:t xml:space="preserve">Из них наших информационных постов (онлайн) – т.е. кол-во информации от бот сети</w:t>
            </w:r>
          </w:p>
        </w:tc>
        <w:tc>
          <w:tcPr>
            <w:tcW w:w="2500" w:type="dxa"/>
          </w:tcPr>
          <w:p>
            <w:pPr/>
            <w:r>
              <w:rPr/>
              <w:t xml:space="preserve">Кол-во действия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2015-03-05T20:59:49+01:00</dcterms:created>
  <dcterms:modified xsi:type="dcterms:W3CDTF">2015-03-05T20:59:49+01:00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