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B38" w:rsidRPr="000B3FFB" w:rsidRDefault="009C3B38" w:rsidP="009C3B38">
      <w:pPr>
        <w:jc w:val="center"/>
        <w:rPr>
          <w:b/>
          <w:lang w:val="en-US"/>
        </w:rPr>
      </w:pPr>
      <w:r w:rsidRPr="009C3B38">
        <w:rPr>
          <w:b/>
          <w:lang w:val="en-US"/>
        </w:rPr>
        <w:t xml:space="preserve">Manual of </w:t>
      </w:r>
      <w:r w:rsidR="000B3FFB" w:rsidRPr="000B3FFB">
        <w:rPr>
          <w:b/>
          <w:color w:val="FF0000"/>
          <w:lang w:val="en-US"/>
        </w:rPr>
        <w:t>HDAC2 SCAN</w:t>
      </w:r>
    </w:p>
    <w:p w:rsidR="00B33710" w:rsidRPr="007E7C09" w:rsidRDefault="009C3B38" w:rsidP="009C3B38">
      <w:pPr>
        <w:jc w:val="center"/>
        <w:rPr>
          <w:b/>
          <w:lang w:val="en-US"/>
        </w:rPr>
      </w:pPr>
      <w:proofErr w:type="gramStart"/>
      <w:r w:rsidRPr="009C3B38">
        <w:rPr>
          <w:b/>
          <w:lang w:val="en-US"/>
        </w:rPr>
        <w:t>open-source</w:t>
      </w:r>
      <w:proofErr w:type="gramEnd"/>
      <w:r w:rsidRPr="009C3B38">
        <w:rPr>
          <w:b/>
          <w:lang w:val="en-US"/>
        </w:rPr>
        <w:t xml:space="preserve"> software</w:t>
      </w:r>
    </w:p>
    <w:p w:rsidR="000B3FFB" w:rsidRDefault="009C3B38" w:rsidP="000B3FFB">
      <w:pPr>
        <w:spacing w:after="0"/>
        <w:rPr>
          <w:lang w:val="en-US"/>
        </w:rPr>
      </w:pPr>
      <w:r w:rsidRPr="009C3B38">
        <w:rPr>
          <w:b/>
          <w:lang w:val="en-US"/>
        </w:rPr>
        <w:t>Step 1.</w:t>
      </w:r>
      <w:r w:rsidRPr="009C3B38">
        <w:rPr>
          <w:lang w:val="en-US"/>
        </w:rPr>
        <w:t xml:space="preserve"> </w:t>
      </w:r>
      <w:r w:rsidR="000B3FFB" w:rsidRPr="0082618F">
        <w:rPr>
          <w:i/>
          <w:color w:val="0070C0"/>
          <w:lang w:val="en-US"/>
        </w:rPr>
        <w:t>Select input molecular files.</w:t>
      </w:r>
    </w:p>
    <w:p w:rsidR="000B3FFB" w:rsidRDefault="000B3FFB" w:rsidP="000B3FFB">
      <w:pPr>
        <w:spacing w:after="0"/>
        <w:rPr>
          <w:lang w:val="en-US"/>
        </w:rPr>
      </w:pPr>
      <w:r>
        <w:rPr>
          <w:lang w:val="en-US"/>
        </w:rPr>
        <w:t>I</w:t>
      </w:r>
      <w:r w:rsidRPr="009C3B38">
        <w:rPr>
          <w:lang w:val="en-US"/>
        </w:rPr>
        <w:t xml:space="preserve">f you choose smiles, please, directly paste the SMILES representation of the desired chemical structure and press </w:t>
      </w:r>
      <w:proofErr w:type="spellStart"/>
      <w:r w:rsidRPr="009C3B38">
        <w:rPr>
          <w:lang w:val="en-US"/>
        </w:rPr>
        <w:t>Ctrl+Enter</w:t>
      </w:r>
      <w:proofErr w:type="spellEnd"/>
      <w:r w:rsidRPr="009C3B38">
        <w:rPr>
          <w:lang w:val="en-US"/>
        </w:rPr>
        <w:t xml:space="preserve">. If the entered chemical structure is correct, the application will generate a 2D image of the studied compound. </w:t>
      </w:r>
    </w:p>
    <w:p w:rsidR="000B3FFB" w:rsidRDefault="00E755F6" w:rsidP="00E755F6">
      <w:pPr>
        <w:jc w:val="center"/>
        <w:rPr>
          <w:lang w:val="en-US"/>
        </w:rPr>
      </w:pPr>
      <w:r>
        <w:rPr>
          <w:noProof/>
          <w:lang w:eastAsia="ru-RU"/>
        </w:rPr>
        <w:drawing>
          <wp:inline distT="0" distB="0" distL="0" distR="0">
            <wp:extent cx="5334645" cy="5137150"/>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45697" cy="5147793"/>
                    </a:xfrm>
                    <a:prstGeom prst="rect">
                      <a:avLst/>
                    </a:prstGeom>
                    <a:noFill/>
                    <a:ln>
                      <a:noFill/>
                    </a:ln>
                  </pic:spPr>
                </pic:pic>
              </a:graphicData>
            </a:graphic>
          </wp:inline>
        </w:drawing>
      </w:r>
    </w:p>
    <w:p w:rsidR="00FD0053" w:rsidRDefault="00FD0053" w:rsidP="000B3FFB">
      <w:pPr>
        <w:rPr>
          <w:lang w:val="en-US"/>
        </w:rPr>
      </w:pPr>
    </w:p>
    <w:p w:rsidR="00FD0053" w:rsidRDefault="00FD0053" w:rsidP="000B3FFB">
      <w:pPr>
        <w:rPr>
          <w:lang w:val="en-US"/>
        </w:rPr>
      </w:pPr>
    </w:p>
    <w:p w:rsidR="00FD0053" w:rsidRDefault="00FD0053" w:rsidP="000B3FFB">
      <w:pPr>
        <w:rPr>
          <w:lang w:val="en-US"/>
        </w:rPr>
      </w:pPr>
    </w:p>
    <w:p w:rsidR="00FD0053" w:rsidRDefault="00FD0053" w:rsidP="000B3FFB">
      <w:pPr>
        <w:rPr>
          <w:lang w:val="en-US"/>
        </w:rPr>
      </w:pPr>
    </w:p>
    <w:p w:rsidR="00FD0053" w:rsidRDefault="00FD0053" w:rsidP="000B3FFB">
      <w:pPr>
        <w:rPr>
          <w:lang w:val="en-US"/>
        </w:rPr>
      </w:pPr>
    </w:p>
    <w:p w:rsidR="00FD0053" w:rsidRDefault="00FD0053" w:rsidP="000B3FFB">
      <w:pPr>
        <w:rPr>
          <w:lang w:val="en-US"/>
        </w:rPr>
      </w:pPr>
    </w:p>
    <w:p w:rsidR="00FD0053" w:rsidRDefault="00FD0053" w:rsidP="000B3FFB">
      <w:pPr>
        <w:rPr>
          <w:lang w:val="en-US"/>
        </w:rPr>
      </w:pPr>
    </w:p>
    <w:p w:rsidR="00FD0053" w:rsidRDefault="00FD0053" w:rsidP="000B3FFB">
      <w:pPr>
        <w:rPr>
          <w:lang w:val="en-US"/>
        </w:rPr>
      </w:pPr>
    </w:p>
    <w:p w:rsidR="00FD0053" w:rsidRDefault="00FD0053" w:rsidP="000B3FFB">
      <w:pPr>
        <w:rPr>
          <w:lang w:val="en-US"/>
        </w:rPr>
      </w:pPr>
    </w:p>
    <w:p w:rsidR="000B3FFB" w:rsidRDefault="000B3FFB" w:rsidP="000B3FFB">
      <w:pPr>
        <w:rPr>
          <w:lang w:val="en-US"/>
        </w:rPr>
      </w:pPr>
      <w:r w:rsidRPr="0082618F">
        <w:rPr>
          <w:lang w:val="en-US"/>
        </w:rPr>
        <w:lastRenderedPageBreak/>
        <w:t>If the entered structure is incorrect, the application reports an error.</w:t>
      </w:r>
    </w:p>
    <w:p w:rsidR="000B3FFB" w:rsidRPr="00721A7A" w:rsidRDefault="00FD0053" w:rsidP="00E755F6">
      <w:pPr>
        <w:jc w:val="center"/>
        <w:rPr>
          <w:lang w:val="en-US"/>
        </w:rPr>
      </w:pPr>
      <w:r>
        <w:rPr>
          <w:noProof/>
          <w:lang w:eastAsia="ru-RU"/>
        </w:rPr>
        <w:drawing>
          <wp:inline distT="0" distB="0" distL="0" distR="0" wp14:anchorId="2BFA2DCA" wp14:editId="1C796404">
            <wp:extent cx="3994150" cy="3618004"/>
            <wp:effectExtent l="0" t="0" r="635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9837" cy="3641272"/>
                    </a:xfrm>
                    <a:prstGeom prst="rect">
                      <a:avLst/>
                    </a:prstGeom>
                  </pic:spPr>
                </pic:pic>
              </a:graphicData>
            </a:graphic>
          </wp:inline>
        </w:drawing>
      </w:r>
    </w:p>
    <w:p w:rsidR="000B3FFB" w:rsidRPr="00CF4DE5" w:rsidRDefault="000B3FFB" w:rsidP="000B3FFB">
      <w:pPr>
        <w:rPr>
          <w:lang w:val="en-US"/>
        </w:rPr>
      </w:pPr>
      <w:r w:rsidRPr="007E7C09">
        <w:rPr>
          <w:lang w:val="en-US"/>
        </w:rPr>
        <w:t>If you choose a file *</w:t>
      </w:r>
      <w:proofErr w:type="spellStart"/>
      <w:r w:rsidRPr="007E7C09">
        <w:rPr>
          <w:lang w:val="en-US"/>
        </w:rPr>
        <w:t>sdf</w:t>
      </w:r>
      <w:proofErr w:type="spellEnd"/>
      <w:r>
        <w:rPr>
          <w:lang w:val="en-US"/>
        </w:rPr>
        <w:t xml:space="preserve"> or *csv</w:t>
      </w:r>
      <w:r w:rsidRPr="007E7C09">
        <w:rPr>
          <w:lang w:val="en-US"/>
        </w:rPr>
        <w:t>, that may contain a different number of chemical structures, please specify the path to this file on your computer's hard drive. In this case, you need to click the "Browse files" button.</w:t>
      </w:r>
      <w:r w:rsidR="00CF4DE5" w:rsidRPr="00CF4DE5">
        <w:rPr>
          <w:lang w:val="en-US"/>
        </w:rPr>
        <w:t xml:space="preserve"> It is important to note that if you choose a file with the *csv extension, </w:t>
      </w:r>
      <w:r w:rsidR="00CF4DE5">
        <w:rPr>
          <w:rFonts w:ascii="Arial" w:hAnsi="Arial" w:cs="Arial"/>
          <w:color w:val="31333F"/>
          <w:sz w:val="21"/>
          <w:szCs w:val="21"/>
          <w:shd w:val="clear" w:color="auto" w:fill="FFFFFF"/>
          <w:lang w:val="en-US"/>
        </w:rPr>
        <w:t>t</w:t>
      </w:r>
      <w:r w:rsidR="00CF4DE5" w:rsidRPr="00CF4DE5">
        <w:rPr>
          <w:rFonts w:ascii="Arial" w:hAnsi="Arial" w:cs="Arial"/>
          <w:color w:val="31333F"/>
          <w:sz w:val="21"/>
          <w:szCs w:val="21"/>
          <w:shd w:val="clear" w:color="auto" w:fill="FFFFFF"/>
          <w:lang w:val="en-US"/>
        </w:rPr>
        <w:t>he file should contain a column with the name "SMILES"</w:t>
      </w:r>
    </w:p>
    <w:p w:rsidR="004E6162" w:rsidRDefault="004E6162" w:rsidP="00FD0053">
      <w:pPr>
        <w:jc w:val="center"/>
        <w:rPr>
          <w:lang w:val="en-US"/>
        </w:rPr>
      </w:pPr>
      <w:r>
        <w:rPr>
          <w:noProof/>
          <w:lang w:eastAsia="ru-RU"/>
        </w:rPr>
        <w:drawing>
          <wp:inline distT="0" distB="0" distL="0" distR="0" wp14:anchorId="1F8C201D" wp14:editId="5DB8B932">
            <wp:extent cx="4815620" cy="4552950"/>
            <wp:effectExtent l="0" t="0" r="444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6495" cy="4572686"/>
                    </a:xfrm>
                    <a:prstGeom prst="rect">
                      <a:avLst/>
                    </a:prstGeom>
                    <a:noFill/>
                    <a:ln>
                      <a:noFill/>
                    </a:ln>
                  </pic:spPr>
                </pic:pic>
              </a:graphicData>
            </a:graphic>
          </wp:inline>
        </w:drawing>
      </w:r>
    </w:p>
    <w:p w:rsidR="004E6162" w:rsidRDefault="004E6162" w:rsidP="004E6162">
      <w:pPr>
        <w:rPr>
          <w:lang w:val="en-US"/>
        </w:rPr>
      </w:pPr>
      <w:r w:rsidRPr="00FD35DF">
        <w:rPr>
          <w:lang w:val="en-US"/>
        </w:rPr>
        <w:lastRenderedPageBreak/>
        <w:t>If incorrect structures are detected in the file *</w:t>
      </w:r>
      <w:proofErr w:type="spellStart"/>
      <w:r w:rsidRPr="00FD35DF">
        <w:rPr>
          <w:lang w:val="en-US"/>
        </w:rPr>
        <w:t>sdf</w:t>
      </w:r>
      <w:proofErr w:type="spellEnd"/>
      <w:r w:rsidRPr="004E6162">
        <w:rPr>
          <w:lang w:val="en-US"/>
        </w:rPr>
        <w:t xml:space="preserve"> or</w:t>
      </w:r>
      <w:r>
        <w:rPr>
          <w:lang w:val="en-US"/>
        </w:rPr>
        <w:t xml:space="preserve"> *csv</w:t>
      </w:r>
      <w:r w:rsidRPr="00FD35DF">
        <w:rPr>
          <w:lang w:val="en-US"/>
        </w:rPr>
        <w:t>, the corresponding information will appear in the section "CHEMICAL STRUCTURE VALIDATION AND STANDARDIZATION"</w:t>
      </w:r>
    </w:p>
    <w:p w:rsidR="004E6162" w:rsidRDefault="004E6162" w:rsidP="004E6162">
      <w:pPr>
        <w:rPr>
          <w:lang w:val="en-US"/>
        </w:rPr>
      </w:pPr>
      <w:r>
        <w:rPr>
          <w:noProof/>
          <w:lang w:eastAsia="ru-RU"/>
        </w:rPr>
        <w:drawing>
          <wp:inline distT="0" distB="0" distL="0" distR="0">
            <wp:extent cx="5937250" cy="623570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6235700"/>
                    </a:xfrm>
                    <a:prstGeom prst="rect">
                      <a:avLst/>
                    </a:prstGeom>
                    <a:noFill/>
                    <a:ln>
                      <a:noFill/>
                    </a:ln>
                  </pic:spPr>
                </pic:pic>
              </a:graphicData>
            </a:graphic>
          </wp:inline>
        </w:drawing>
      </w:r>
    </w:p>
    <w:p w:rsidR="000B3FFB" w:rsidRDefault="000B3FFB" w:rsidP="00E755F6">
      <w:pPr>
        <w:jc w:val="center"/>
        <w:rPr>
          <w:lang w:val="en-US"/>
        </w:rPr>
      </w:pPr>
    </w:p>
    <w:p w:rsidR="007E7C09" w:rsidRPr="000B3FFB" w:rsidRDefault="009C3B38" w:rsidP="000B3FFB">
      <w:pPr>
        <w:spacing w:after="0"/>
        <w:rPr>
          <w:lang w:val="en-US"/>
        </w:rPr>
      </w:pPr>
      <w:r w:rsidRPr="0082618F">
        <w:rPr>
          <w:b/>
          <w:lang w:val="en-US"/>
        </w:rPr>
        <w:t>Step 2</w:t>
      </w:r>
      <w:r w:rsidRPr="009C3B38">
        <w:rPr>
          <w:lang w:val="en-US"/>
        </w:rPr>
        <w:t xml:space="preserve">. </w:t>
      </w:r>
      <w:r w:rsidR="000B3FFB" w:rsidRPr="000B3FFB">
        <w:rPr>
          <w:lang w:val="en-US"/>
        </w:rPr>
        <w:t>Click on the “Run predictions!” button</w:t>
      </w:r>
      <w:r w:rsidR="00E755F6">
        <w:rPr>
          <w:lang w:val="en-US"/>
        </w:rPr>
        <w:t xml:space="preserve"> for prediction</w:t>
      </w:r>
      <w:r w:rsidR="000B3FFB" w:rsidRPr="000B3FFB">
        <w:rPr>
          <w:lang w:val="en-US"/>
        </w:rPr>
        <w:t>.</w:t>
      </w:r>
    </w:p>
    <w:p w:rsidR="000B3FFB" w:rsidRDefault="00E04FD9" w:rsidP="009C3B38">
      <w:pPr>
        <w:rPr>
          <w:lang w:val="en-US"/>
        </w:rPr>
      </w:pPr>
      <w:r w:rsidRPr="00E04FD9">
        <w:rPr>
          <w:b/>
          <w:lang w:val="en-US"/>
        </w:rPr>
        <w:t>Step 3</w:t>
      </w:r>
      <w:r w:rsidRPr="00E04FD9">
        <w:rPr>
          <w:lang w:val="en-US"/>
        </w:rPr>
        <w:t xml:space="preserve">. </w:t>
      </w:r>
      <w:r w:rsidRPr="00E04FD9">
        <w:rPr>
          <w:i/>
          <w:color w:val="0070C0"/>
          <w:lang w:val="en-US"/>
        </w:rPr>
        <w:t>Prediction results</w:t>
      </w:r>
      <w:r w:rsidRPr="00E04FD9">
        <w:rPr>
          <w:lang w:val="en-US"/>
        </w:rPr>
        <w:t xml:space="preserve">. </w:t>
      </w:r>
    </w:p>
    <w:p w:rsidR="00E04FD9" w:rsidRPr="00E755F6" w:rsidRDefault="00E04FD9" w:rsidP="009C3B38">
      <w:pPr>
        <w:rPr>
          <w:lang w:val="en-US"/>
        </w:rPr>
      </w:pPr>
      <w:r w:rsidRPr="00E04FD9">
        <w:rPr>
          <w:lang w:val="en-US"/>
        </w:rPr>
        <w:t xml:space="preserve">The form of presentation of the results depends on the type of descriptors selected, as well as the format of the input chemical data. For example, when selecting SMILES, the results </w:t>
      </w:r>
      <w:proofErr w:type="gramStart"/>
      <w:r w:rsidRPr="00E04FD9">
        <w:rPr>
          <w:lang w:val="en-US"/>
        </w:rPr>
        <w:t>will be displayed</w:t>
      </w:r>
      <w:proofErr w:type="gramEnd"/>
      <w:r w:rsidRPr="00E04FD9">
        <w:rPr>
          <w:lang w:val="en-US"/>
        </w:rPr>
        <w:t xml:space="preserve"> for a single molecule.</w:t>
      </w:r>
      <w:r w:rsidR="00721A7A" w:rsidRPr="00721A7A">
        <w:rPr>
          <w:lang w:val="en-US"/>
        </w:rPr>
        <w:t xml:space="preserve"> </w:t>
      </w:r>
      <w:r w:rsidR="00E755F6" w:rsidRPr="00E755F6">
        <w:rPr>
          <w:lang w:val="en-US"/>
        </w:rPr>
        <w:t xml:space="preserve">When displaying the results on the screen, it </w:t>
      </w:r>
      <w:proofErr w:type="gramStart"/>
      <w:r w:rsidR="00E755F6" w:rsidRPr="00E755F6">
        <w:rPr>
          <w:lang w:val="en-US"/>
        </w:rPr>
        <w:t>is taken</w:t>
      </w:r>
      <w:proofErr w:type="gramEnd"/>
      <w:r w:rsidR="00E755F6" w:rsidRPr="00E755F6">
        <w:rPr>
          <w:lang w:val="en-US"/>
        </w:rPr>
        <w:t xml:space="preserve"> into account whether there are experimental values of activity and toxicity for the studied compound.</w:t>
      </w:r>
    </w:p>
    <w:p w:rsidR="00E04FD9" w:rsidRDefault="000F7B60" w:rsidP="00FD35DF">
      <w:pPr>
        <w:jc w:val="center"/>
      </w:pPr>
      <w:r>
        <w:rPr>
          <w:noProof/>
          <w:lang w:eastAsia="ru-RU"/>
        </w:rPr>
        <w:lastRenderedPageBreak/>
        <w:drawing>
          <wp:inline distT="0" distB="0" distL="0" distR="0">
            <wp:extent cx="5937250" cy="3022600"/>
            <wp:effectExtent l="0" t="0" r="635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250" cy="3022600"/>
                    </a:xfrm>
                    <a:prstGeom prst="rect">
                      <a:avLst/>
                    </a:prstGeom>
                    <a:noFill/>
                    <a:ln>
                      <a:noFill/>
                    </a:ln>
                  </pic:spPr>
                </pic:pic>
              </a:graphicData>
            </a:graphic>
          </wp:inline>
        </w:drawing>
      </w:r>
    </w:p>
    <w:p w:rsidR="00721A7A" w:rsidRDefault="009C5B76" w:rsidP="004F4BCA">
      <w:pPr>
        <w:jc w:val="both"/>
        <w:rPr>
          <w:lang w:val="en-US"/>
        </w:rPr>
      </w:pPr>
      <w:r>
        <w:rPr>
          <w:lang w:val="en-US"/>
        </w:rPr>
        <w:t>T</w:t>
      </w:r>
      <w:r w:rsidRPr="009C5B76">
        <w:rPr>
          <w:lang w:val="en-US"/>
        </w:rPr>
        <w:t>he final table contains the following columns:</w:t>
      </w:r>
    </w:p>
    <w:p w:rsidR="00CF4DE5" w:rsidRPr="00960B82" w:rsidRDefault="00CF4DE5" w:rsidP="004F4BCA">
      <w:pPr>
        <w:jc w:val="both"/>
        <w:rPr>
          <w:lang w:val="en-US"/>
        </w:rPr>
      </w:pPr>
      <w:r>
        <w:rPr>
          <w:lang w:val="en-US"/>
        </w:rPr>
        <w:t xml:space="preserve">1) </w:t>
      </w:r>
      <w:r w:rsidRPr="004F4BCA">
        <w:rPr>
          <w:b/>
          <w:i/>
          <w:lang w:val="en-US"/>
        </w:rPr>
        <w:t>SMILES</w:t>
      </w:r>
      <w:r w:rsidR="00960B82">
        <w:rPr>
          <w:lang w:val="en-US"/>
        </w:rPr>
        <w:t xml:space="preserve"> - </w:t>
      </w:r>
      <w:r w:rsidR="00960B82" w:rsidRPr="00960B82">
        <w:rPr>
          <w:lang w:val="en-US"/>
        </w:rPr>
        <w:t>the chemical structure is displayed in the SMILES notation</w:t>
      </w:r>
    </w:p>
    <w:p w:rsidR="00CF4DE5" w:rsidRPr="00EB493E" w:rsidRDefault="00CF4DE5" w:rsidP="004F4BCA">
      <w:pPr>
        <w:jc w:val="both"/>
        <w:rPr>
          <w:lang w:val="en-US"/>
        </w:rPr>
      </w:pPr>
      <w:r>
        <w:rPr>
          <w:lang w:val="en-US"/>
        </w:rPr>
        <w:t>2)</w:t>
      </w:r>
      <w:r w:rsidRPr="00960B82">
        <w:rPr>
          <w:lang w:val="en-US"/>
        </w:rPr>
        <w:t xml:space="preserve"> </w:t>
      </w:r>
      <w:r w:rsidRPr="004F4BCA">
        <w:rPr>
          <w:b/>
          <w:i/>
          <w:lang w:val="en-US"/>
        </w:rPr>
        <w:t>Predicted value, plC50</w:t>
      </w:r>
      <w:r w:rsidR="00960B82">
        <w:rPr>
          <w:lang w:val="en-US"/>
        </w:rPr>
        <w:t xml:space="preserve"> - </w:t>
      </w:r>
      <w:r w:rsidR="00960B82" w:rsidRPr="00960B82">
        <w:rPr>
          <w:lang w:val="en-US"/>
        </w:rPr>
        <w:t>the predicted value of the activity to inhibit the HDAC2 enzyme, expressed in pIC</w:t>
      </w:r>
      <w:r w:rsidR="00960B82" w:rsidRPr="00960B82">
        <w:rPr>
          <w:vertAlign w:val="subscript"/>
          <w:lang w:val="en-US"/>
        </w:rPr>
        <w:t>50</w:t>
      </w:r>
      <w:r w:rsidR="00960B82">
        <w:rPr>
          <w:lang w:val="en-US"/>
        </w:rPr>
        <w:t xml:space="preserve">, </w:t>
      </w:r>
      <w:proofErr w:type="gramStart"/>
      <w:r w:rsidR="00960B82">
        <w:rPr>
          <w:lang w:val="en-US"/>
        </w:rPr>
        <w:t xml:space="preserve">where  </w:t>
      </w:r>
      <w:r w:rsidR="00960B82" w:rsidRPr="00960B82">
        <w:rPr>
          <w:lang w:val="en-US"/>
        </w:rPr>
        <w:t>pIC</w:t>
      </w:r>
      <w:r w:rsidR="00960B82" w:rsidRPr="00960B82">
        <w:rPr>
          <w:vertAlign w:val="subscript"/>
          <w:lang w:val="en-US"/>
        </w:rPr>
        <w:t>50</w:t>
      </w:r>
      <w:proofErr w:type="gramEnd"/>
      <w:r w:rsidR="00960B82">
        <w:rPr>
          <w:lang w:val="en-US"/>
        </w:rPr>
        <w:t xml:space="preserve"> is </w:t>
      </w:r>
      <w:r w:rsidR="00960B82" w:rsidRPr="00960B82">
        <w:rPr>
          <w:lang w:val="en-US"/>
        </w:rPr>
        <w:t>the negative logarithm of IC</w:t>
      </w:r>
      <w:r w:rsidR="00960B82" w:rsidRPr="00960B82">
        <w:rPr>
          <w:vertAlign w:val="subscript"/>
          <w:lang w:val="en-US"/>
        </w:rPr>
        <w:t>50</w:t>
      </w:r>
      <w:r w:rsidR="00960B82" w:rsidRPr="00960B82">
        <w:rPr>
          <w:lang w:val="en-US"/>
        </w:rPr>
        <w:t xml:space="preserve"> in molar concentration</w:t>
      </w:r>
      <w:r w:rsidR="00960B82">
        <w:rPr>
          <w:lang w:val="en-US"/>
        </w:rPr>
        <w:t>.</w:t>
      </w:r>
      <w:r w:rsidR="00EB493E" w:rsidRPr="00EB493E">
        <w:rPr>
          <w:lang w:val="en-US"/>
        </w:rPr>
        <w:t xml:space="preserve"> If experimental data is available in the </w:t>
      </w:r>
      <w:proofErr w:type="spellStart"/>
      <w:r w:rsidR="00EB493E" w:rsidRPr="00EB493E">
        <w:rPr>
          <w:lang w:val="en-US"/>
        </w:rPr>
        <w:t>ChEMBL</w:t>
      </w:r>
      <w:proofErr w:type="spellEnd"/>
      <w:r w:rsidR="00EB493E" w:rsidRPr="00EB493E">
        <w:rPr>
          <w:lang w:val="en-US"/>
        </w:rPr>
        <w:t xml:space="preserve"> database, the label "see experimental value" </w:t>
      </w:r>
      <w:proofErr w:type="gramStart"/>
      <w:r w:rsidR="00EB493E" w:rsidRPr="00EB493E">
        <w:rPr>
          <w:lang w:val="en-US"/>
        </w:rPr>
        <w:t>is displayed</w:t>
      </w:r>
      <w:proofErr w:type="gramEnd"/>
      <w:r w:rsidR="00EB493E" w:rsidRPr="00EB493E">
        <w:rPr>
          <w:lang w:val="en-US"/>
        </w:rPr>
        <w:t xml:space="preserve"> in this cell.</w:t>
      </w:r>
    </w:p>
    <w:p w:rsidR="00CF4DE5" w:rsidRPr="00AD0C28" w:rsidRDefault="00CF4DE5" w:rsidP="004F4BCA">
      <w:pPr>
        <w:jc w:val="both"/>
        <w:rPr>
          <w:lang w:val="en-US"/>
        </w:rPr>
      </w:pPr>
      <w:r>
        <w:rPr>
          <w:lang w:val="en-US"/>
        </w:rPr>
        <w:t>3)</w:t>
      </w:r>
      <w:r w:rsidRPr="00960B82">
        <w:rPr>
          <w:lang w:val="en-US"/>
        </w:rPr>
        <w:t xml:space="preserve"> </w:t>
      </w:r>
      <w:r w:rsidRPr="004F4BCA">
        <w:rPr>
          <w:b/>
          <w:i/>
          <w:lang w:val="en-US"/>
        </w:rPr>
        <w:t>Applicability domain</w:t>
      </w:r>
      <w:r w:rsidR="00EB493E" w:rsidRPr="00EB493E">
        <w:rPr>
          <w:lang w:val="en-US"/>
        </w:rPr>
        <w:t xml:space="preserve"> - compliance of the chemical compound </w:t>
      </w:r>
      <w:r w:rsidR="00AD0C28" w:rsidRPr="00AD0C28">
        <w:rPr>
          <w:lang w:val="en-US"/>
        </w:rPr>
        <w:t>w</w:t>
      </w:r>
      <w:r w:rsidR="00AD0C28">
        <w:rPr>
          <w:lang w:val="en-US"/>
        </w:rPr>
        <w:t>ith</w:t>
      </w:r>
      <w:r w:rsidR="00EB493E" w:rsidRPr="00EB493E">
        <w:rPr>
          <w:lang w:val="en-US"/>
        </w:rPr>
        <w:t xml:space="preserve"> </w:t>
      </w:r>
      <w:r w:rsidR="00AD0C28" w:rsidRPr="00CF4DE5">
        <w:rPr>
          <w:lang w:val="en-US"/>
        </w:rPr>
        <w:t>Applicability domain</w:t>
      </w:r>
      <w:r w:rsidR="00AD0C28" w:rsidRPr="00AD0C28">
        <w:rPr>
          <w:lang w:val="en-US"/>
        </w:rPr>
        <w:t xml:space="preserve">. </w:t>
      </w:r>
      <w:r w:rsidR="00AD0C28" w:rsidRPr="00EB493E">
        <w:rPr>
          <w:lang w:val="en-US"/>
        </w:rPr>
        <w:t xml:space="preserve"> If experimental data is available in the </w:t>
      </w:r>
      <w:proofErr w:type="spellStart"/>
      <w:r w:rsidR="00AD0C28" w:rsidRPr="00EB493E">
        <w:rPr>
          <w:lang w:val="en-US"/>
        </w:rPr>
        <w:t>ChEMBL</w:t>
      </w:r>
      <w:proofErr w:type="spellEnd"/>
      <w:r w:rsidR="00AD0C28" w:rsidRPr="00EB493E">
        <w:rPr>
          <w:lang w:val="en-US"/>
        </w:rPr>
        <w:t xml:space="preserve"> database, the label "</w:t>
      </w:r>
      <w:r w:rsidR="00AD0C28" w:rsidRPr="00AD0C28">
        <w:rPr>
          <w:lang w:val="en-US"/>
        </w:rPr>
        <w:t>-</w:t>
      </w:r>
      <w:r w:rsidR="00AD0C28" w:rsidRPr="00EB493E">
        <w:rPr>
          <w:lang w:val="en-US"/>
        </w:rPr>
        <w:t xml:space="preserve">" </w:t>
      </w:r>
      <w:proofErr w:type="gramStart"/>
      <w:r w:rsidR="00AD0C28" w:rsidRPr="00EB493E">
        <w:rPr>
          <w:lang w:val="en-US"/>
        </w:rPr>
        <w:t>is displayed</w:t>
      </w:r>
      <w:proofErr w:type="gramEnd"/>
      <w:r w:rsidR="00AD0C28" w:rsidRPr="00EB493E">
        <w:rPr>
          <w:lang w:val="en-US"/>
        </w:rPr>
        <w:t xml:space="preserve"> in this cell.</w:t>
      </w:r>
      <w:r w:rsidR="00AD0C28" w:rsidRPr="00AD0C28">
        <w:rPr>
          <w:lang w:val="en-US"/>
        </w:rPr>
        <w:t xml:space="preserve"> </w:t>
      </w:r>
    </w:p>
    <w:p w:rsidR="00CF4DE5" w:rsidRPr="00AD0C28" w:rsidRDefault="00CF4DE5" w:rsidP="004F4BCA">
      <w:pPr>
        <w:jc w:val="both"/>
        <w:rPr>
          <w:lang w:val="en-US"/>
        </w:rPr>
      </w:pPr>
      <w:r>
        <w:rPr>
          <w:lang w:val="en-US"/>
        </w:rPr>
        <w:t>4)</w:t>
      </w:r>
      <w:r w:rsidRPr="00960B82">
        <w:rPr>
          <w:lang w:val="en-US"/>
        </w:rPr>
        <w:t xml:space="preserve"> </w:t>
      </w:r>
      <w:r w:rsidRPr="004F4BCA">
        <w:rPr>
          <w:b/>
          <w:i/>
          <w:lang w:val="en-US"/>
        </w:rPr>
        <w:t>Experimental value, plC50</w:t>
      </w:r>
      <w:r w:rsidR="00AD0C28" w:rsidRPr="00AD0C28">
        <w:rPr>
          <w:lang w:val="en-US"/>
        </w:rPr>
        <w:t xml:space="preserve">- experimental data presented in the </w:t>
      </w:r>
      <w:proofErr w:type="spellStart"/>
      <w:r w:rsidR="00AD0C28" w:rsidRPr="00AD0C28">
        <w:rPr>
          <w:lang w:val="en-US"/>
        </w:rPr>
        <w:t>ChEMBL</w:t>
      </w:r>
      <w:proofErr w:type="spellEnd"/>
      <w:r w:rsidR="00AD0C28" w:rsidRPr="00AD0C28">
        <w:rPr>
          <w:lang w:val="en-US"/>
        </w:rPr>
        <w:t xml:space="preserve"> database. </w:t>
      </w:r>
      <w:proofErr w:type="gramStart"/>
      <w:r w:rsidR="00AD0C28">
        <w:rPr>
          <w:lang w:val="en-US"/>
        </w:rPr>
        <w:t>W</w:t>
      </w:r>
      <w:r w:rsidR="00AD0C28">
        <w:rPr>
          <w:lang w:val="en-US"/>
        </w:rPr>
        <w:t xml:space="preserve">here  </w:t>
      </w:r>
      <w:r w:rsidR="00AD0C28" w:rsidRPr="00960B82">
        <w:rPr>
          <w:lang w:val="en-US"/>
        </w:rPr>
        <w:t>pIC</w:t>
      </w:r>
      <w:r w:rsidR="00AD0C28" w:rsidRPr="00960B82">
        <w:rPr>
          <w:vertAlign w:val="subscript"/>
          <w:lang w:val="en-US"/>
        </w:rPr>
        <w:t>50</w:t>
      </w:r>
      <w:proofErr w:type="gramEnd"/>
      <w:r w:rsidR="00AD0C28">
        <w:rPr>
          <w:lang w:val="en-US"/>
        </w:rPr>
        <w:t xml:space="preserve"> is </w:t>
      </w:r>
      <w:r w:rsidR="00AD0C28" w:rsidRPr="00960B82">
        <w:rPr>
          <w:lang w:val="en-US"/>
        </w:rPr>
        <w:t>the negative logarithm of IC</w:t>
      </w:r>
      <w:r w:rsidR="00AD0C28" w:rsidRPr="00960B82">
        <w:rPr>
          <w:vertAlign w:val="subscript"/>
          <w:lang w:val="en-US"/>
        </w:rPr>
        <w:t>50</w:t>
      </w:r>
      <w:r w:rsidR="00AD0C28" w:rsidRPr="00960B82">
        <w:rPr>
          <w:lang w:val="en-US"/>
        </w:rPr>
        <w:t xml:space="preserve"> in molar concentration</w:t>
      </w:r>
      <w:r w:rsidR="00AD0C28" w:rsidRPr="00AD0C28">
        <w:rPr>
          <w:lang w:val="en-US"/>
        </w:rPr>
        <w:t xml:space="preserve">. If there is more than one value in the database, then the average value </w:t>
      </w:r>
      <w:proofErr w:type="gramStart"/>
      <w:r w:rsidR="00AD0C28" w:rsidRPr="00AD0C28">
        <w:rPr>
          <w:lang w:val="en-US"/>
        </w:rPr>
        <w:t>is given</w:t>
      </w:r>
      <w:proofErr w:type="gramEnd"/>
      <w:r w:rsidR="00AD0C28" w:rsidRPr="00AD0C28">
        <w:rPr>
          <w:lang w:val="en-US"/>
        </w:rPr>
        <w:t xml:space="preserve"> in the cell.</w:t>
      </w:r>
    </w:p>
    <w:p w:rsidR="00CF4DE5" w:rsidRPr="00AD0C28" w:rsidRDefault="00CF4DE5" w:rsidP="004F4BCA">
      <w:pPr>
        <w:jc w:val="both"/>
        <w:rPr>
          <w:lang w:val="en-US"/>
        </w:rPr>
      </w:pPr>
      <w:r>
        <w:rPr>
          <w:lang w:val="en-US"/>
        </w:rPr>
        <w:t xml:space="preserve">5) </w:t>
      </w:r>
      <w:r w:rsidRPr="004F4BCA">
        <w:rPr>
          <w:b/>
          <w:i/>
          <w:lang w:val="en-US"/>
        </w:rPr>
        <w:t>Standard deviation</w:t>
      </w:r>
      <w:r w:rsidR="00AD0C28" w:rsidRPr="00AD0C28">
        <w:rPr>
          <w:lang w:val="en-US"/>
        </w:rPr>
        <w:t xml:space="preserve"> - </w:t>
      </w:r>
      <w:r w:rsidR="00AD0C28">
        <w:t>е</w:t>
      </w:r>
      <w:r w:rsidR="00AD0C28" w:rsidRPr="00AD0C28">
        <w:rPr>
          <w:lang w:val="en-US"/>
        </w:rPr>
        <w:t xml:space="preserve">he cell indicates the standard deviation of the experimental activity values presented in the </w:t>
      </w:r>
      <w:proofErr w:type="spellStart"/>
      <w:r w:rsidR="00AD0C28" w:rsidRPr="00AD0C28">
        <w:rPr>
          <w:lang w:val="en-US"/>
        </w:rPr>
        <w:t>ChEMBL</w:t>
      </w:r>
      <w:proofErr w:type="spellEnd"/>
      <w:r w:rsidR="00AD0C28" w:rsidRPr="00AD0C28">
        <w:rPr>
          <w:lang w:val="en-US"/>
        </w:rPr>
        <w:t xml:space="preserve"> database</w:t>
      </w:r>
      <w:r w:rsidR="00AD0C28" w:rsidRPr="00AD0C28">
        <w:rPr>
          <w:lang w:val="en-US"/>
        </w:rPr>
        <w:t>.</w:t>
      </w:r>
    </w:p>
    <w:p w:rsidR="00CF4DE5" w:rsidRPr="00AD0C28" w:rsidRDefault="00CF4DE5" w:rsidP="004F4BCA">
      <w:pPr>
        <w:jc w:val="both"/>
        <w:rPr>
          <w:lang w:val="en-US"/>
        </w:rPr>
      </w:pPr>
      <w:r>
        <w:rPr>
          <w:lang w:val="en-US"/>
        </w:rPr>
        <w:t>6)</w:t>
      </w:r>
      <w:r w:rsidRPr="00960B82">
        <w:rPr>
          <w:lang w:val="en-US"/>
        </w:rPr>
        <w:t xml:space="preserve"> </w:t>
      </w:r>
      <w:proofErr w:type="spellStart"/>
      <w:r w:rsidRPr="004F4BCA">
        <w:rPr>
          <w:b/>
          <w:i/>
          <w:lang w:val="en-US"/>
        </w:rPr>
        <w:t>Chemble</w:t>
      </w:r>
      <w:proofErr w:type="spellEnd"/>
      <w:r w:rsidRPr="004F4BCA">
        <w:rPr>
          <w:b/>
          <w:i/>
          <w:lang w:val="en-US"/>
        </w:rPr>
        <w:t xml:space="preserve"> ID</w:t>
      </w:r>
      <w:r w:rsidR="00AD0C28" w:rsidRPr="00AD0C28">
        <w:rPr>
          <w:lang w:val="en-US"/>
        </w:rPr>
        <w:t xml:space="preserve"> -</w:t>
      </w:r>
      <w:r w:rsidR="00AD0C28" w:rsidRPr="00AD0C28">
        <w:rPr>
          <w:rFonts w:ascii="Arial" w:hAnsi="Arial" w:cs="Arial"/>
          <w:color w:val="202122"/>
          <w:sz w:val="21"/>
          <w:szCs w:val="21"/>
          <w:shd w:val="clear" w:color="auto" w:fill="FFFFFF"/>
          <w:lang w:val="en-US"/>
        </w:rPr>
        <w:t xml:space="preserve"> </w:t>
      </w:r>
      <w:r w:rsidR="00AD0C28" w:rsidRPr="00AD0C28">
        <w:rPr>
          <w:rFonts w:ascii="Arial" w:hAnsi="Arial" w:cs="Arial"/>
          <w:color w:val="202122"/>
          <w:sz w:val="21"/>
          <w:szCs w:val="21"/>
          <w:shd w:val="clear" w:color="auto" w:fill="FFFFFF"/>
          <w:lang w:val="en-US"/>
        </w:rPr>
        <w:t xml:space="preserve">identifier from </w:t>
      </w:r>
      <w:r w:rsidR="00AD0C28">
        <w:rPr>
          <w:rFonts w:ascii="Arial" w:hAnsi="Arial" w:cs="Arial"/>
          <w:color w:val="202122"/>
          <w:sz w:val="21"/>
          <w:szCs w:val="21"/>
          <w:shd w:val="clear" w:color="auto" w:fill="FFFFFF"/>
          <w:lang w:val="en-US"/>
        </w:rPr>
        <w:t xml:space="preserve">the </w:t>
      </w:r>
      <w:proofErr w:type="spellStart"/>
      <w:r w:rsidR="00AD0C28" w:rsidRPr="00AD0C28">
        <w:rPr>
          <w:lang w:val="en-US"/>
        </w:rPr>
        <w:t>ChEMBL</w:t>
      </w:r>
      <w:proofErr w:type="spellEnd"/>
      <w:r w:rsidR="00AD0C28" w:rsidRPr="00AD0C28">
        <w:rPr>
          <w:rFonts w:ascii="Arial" w:hAnsi="Arial" w:cs="Arial"/>
          <w:color w:val="202122"/>
          <w:sz w:val="21"/>
          <w:szCs w:val="21"/>
          <w:shd w:val="clear" w:color="auto" w:fill="FFFFFF"/>
          <w:lang w:val="en-US"/>
        </w:rPr>
        <w:t xml:space="preserve"> chemical database of molecule</w:t>
      </w:r>
    </w:p>
    <w:p w:rsidR="00C612D2" w:rsidRPr="00EB493E" w:rsidRDefault="00DF1FD9" w:rsidP="004F4BCA">
      <w:pPr>
        <w:jc w:val="both"/>
        <w:rPr>
          <w:lang w:val="en-US"/>
        </w:rPr>
      </w:pPr>
      <w:r>
        <w:rPr>
          <w:lang w:val="en-US"/>
        </w:rPr>
        <w:t>7)</w:t>
      </w:r>
      <w:r w:rsidRPr="00DF1FD9">
        <w:rPr>
          <w:lang w:val="en-US"/>
        </w:rPr>
        <w:t xml:space="preserve"> </w:t>
      </w:r>
      <w:r w:rsidRPr="004F4BCA">
        <w:rPr>
          <w:b/>
          <w:i/>
          <w:lang w:val="en-US"/>
        </w:rPr>
        <w:t>Predicted value toxicity, Ld50, mg/kg</w:t>
      </w:r>
      <w:r w:rsidR="00C612D2" w:rsidRPr="00C612D2">
        <w:rPr>
          <w:lang w:val="en-US"/>
        </w:rPr>
        <w:t xml:space="preserve"> - predicted value of acute toxicity when administered orally to rats. </w:t>
      </w:r>
      <w:r w:rsidR="00C612D2" w:rsidRPr="00EB493E">
        <w:rPr>
          <w:lang w:val="en-US"/>
        </w:rPr>
        <w:t xml:space="preserve">If experimental data is available in the </w:t>
      </w:r>
      <w:r w:rsidR="00C612D2" w:rsidRPr="00C612D2">
        <w:rPr>
          <w:lang w:val="en-US"/>
        </w:rPr>
        <w:t>PubChem</w:t>
      </w:r>
      <w:r w:rsidR="00C612D2" w:rsidRPr="00EB493E">
        <w:rPr>
          <w:lang w:val="en-US"/>
        </w:rPr>
        <w:t xml:space="preserve"> database, the label "see experimental value" </w:t>
      </w:r>
      <w:proofErr w:type="gramStart"/>
      <w:r w:rsidR="00C612D2" w:rsidRPr="00EB493E">
        <w:rPr>
          <w:lang w:val="en-US"/>
        </w:rPr>
        <w:t>is displayed</w:t>
      </w:r>
      <w:proofErr w:type="gramEnd"/>
      <w:r w:rsidR="00C612D2" w:rsidRPr="00EB493E">
        <w:rPr>
          <w:lang w:val="en-US"/>
        </w:rPr>
        <w:t xml:space="preserve"> in this cell.</w:t>
      </w:r>
    </w:p>
    <w:p w:rsidR="00DF1FD9" w:rsidRPr="00C612D2" w:rsidRDefault="00DF1FD9" w:rsidP="004F4BCA">
      <w:pPr>
        <w:jc w:val="both"/>
        <w:rPr>
          <w:lang w:val="en-US"/>
        </w:rPr>
      </w:pPr>
      <w:r>
        <w:rPr>
          <w:lang w:val="en-US"/>
        </w:rPr>
        <w:t>8)</w:t>
      </w:r>
      <w:r w:rsidRPr="00960B82">
        <w:rPr>
          <w:lang w:val="en-US"/>
        </w:rPr>
        <w:t xml:space="preserve"> </w:t>
      </w:r>
      <w:r w:rsidRPr="004F4BCA">
        <w:rPr>
          <w:b/>
          <w:i/>
          <w:lang w:val="en-US"/>
        </w:rPr>
        <w:t xml:space="preserve">Applicability </w:t>
      </w:r>
      <w:proofErr w:type="spellStart"/>
      <w:r w:rsidRPr="004F4BCA">
        <w:rPr>
          <w:b/>
          <w:i/>
          <w:lang w:val="en-US"/>
        </w:rPr>
        <w:t>domain_tox</w:t>
      </w:r>
      <w:proofErr w:type="spellEnd"/>
      <w:r w:rsidR="00C612D2" w:rsidRPr="004F4BCA">
        <w:rPr>
          <w:b/>
          <w:i/>
          <w:lang w:val="en-US"/>
        </w:rPr>
        <w:t xml:space="preserve"> </w:t>
      </w:r>
      <w:r w:rsidR="00C612D2" w:rsidRPr="00C612D2">
        <w:rPr>
          <w:lang w:val="en-US"/>
        </w:rPr>
        <w:t xml:space="preserve">- </w:t>
      </w:r>
      <w:r w:rsidR="00C612D2" w:rsidRPr="00EB493E">
        <w:rPr>
          <w:lang w:val="en-US"/>
        </w:rPr>
        <w:t xml:space="preserve">compliance of the chemical compound </w:t>
      </w:r>
      <w:r w:rsidR="00C612D2" w:rsidRPr="00AD0C28">
        <w:rPr>
          <w:lang w:val="en-US"/>
        </w:rPr>
        <w:t>w</w:t>
      </w:r>
      <w:r w:rsidR="00C612D2">
        <w:rPr>
          <w:lang w:val="en-US"/>
        </w:rPr>
        <w:t>ith</w:t>
      </w:r>
      <w:r w:rsidR="00C612D2" w:rsidRPr="00EB493E">
        <w:rPr>
          <w:lang w:val="en-US"/>
        </w:rPr>
        <w:t xml:space="preserve"> </w:t>
      </w:r>
      <w:r w:rsidR="00C612D2" w:rsidRPr="00CF4DE5">
        <w:rPr>
          <w:lang w:val="en-US"/>
        </w:rPr>
        <w:t>Applicability domain</w:t>
      </w:r>
      <w:r w:rsidR="00C612D2" w:rsidRPr="00AD0C28">
        <w:rPr>
          <w:lang w:val="en-US"/>
        </w:rPr>
        <w:t xml:space="preserve">. </w:t>
      </w:r>
      <w:r w:rsidR="00C612D2" w:rsidRPr="00EB493E">
        <w:rPr>
          <w:lang w:val="en-US"/>
        </w:rPr>
        <w:t xml:space="preserve"> If experimental data is available in the </w:t>
      </w:r>
      <w:r w:rsidR="00C612D2" w:rsidRPr="00C612D2">
        <w:rPr>
          <w:lang w:val="en-US"/>
        </w:rPr>
        <w:t>PubChem</w:t>
      </w:r>
      <w:r w:rsidR="00C612D2" w:rsidRPr="00EB493E">
        <w:rPr>
          <w:lang w:val="en-US"/>
        </w:rPr>
        <w:t xml:space="preserve"> database, the label "</w:t>
      </w:r>
      <w:r w:rsidR="00C612D2" w:rsidRPr="00AD0C28">
        <w:rPr>
          <w:lang w:val="en-US"/>
        </w:rPr>
        <w:t>-</w:t>
      </w:r>
      <w:r w:rsidR="00C612D2" w:rsidRPr="00EB493E">
        <w:rPr>
          <w:lang w:val="en-US"/>
        </w:rPr>
        <w:t xml:space="preserve">" </w:t>
      </w:r>
      <w:proofErr w:type="gramStart"/>
      <w:r w:rsidR="00C612D2" w:rsidRPr="00EB493E">
        <w:rPr>
          <w:lang w:val="en-US"/>
        </w:rPr>
        <w:t>is displayed</w:t>
      </w:r>
      <w:proofErr w:type="gramEnd"/>
      <w:r w:rsidR="00C612D2" w:rsidRPr="00EB493E">
        <w:rPr>
          <w:lang w:val="en-US"/>
        </w:rPr>
        <w:t xml:space="preserve"> in this cell.</w:t>
      </w:r>
    </w:p>
    <w:p w:rsidR="00DF1FD9" w:rsidRPr="00C612D2" w:rsidRDefault="00DF1FD9" w:rsidP="004F4BCA">
      <w:pPr>
        <w:jc w:val="both"/>
        <w:rPr>
          <w:lang w:val="en-US"/>
        </w:rPr>
      </w:pPr>
      <w:r>
        <w:rPr>
          <w:lang w:val="en-US"/>
        </w:rPr>
        <w:t>9)</w:t>
      </w:r>
      <w:r w:rsidRPr="00960B82">
        <w:rPr>
          <w:lang w:val="en-US"/>
        </w:rPr>
        <w:t xml:space="preserve"> </w:t>
      </w:r>
      <w:r w:rsidRPr="004F4BCA">
        <w:rPr>
          <w:b/>
          <w:i/>
          <w:lang w:val="en-US"/>
        </w:rPr>
        <w:t>Experimental value toxicity, Ld50</w:t>
      </w:r>
      <w:r w:rsidR="00C612D2" w:rsidRPr="004F4BCA">
        <w:rPr>
          <w:b/>
          <w:i/>
          <w:lang w:val="en-US"/>
        </w:rPr>
        <w:t xml:space="preserve"> </w:t>
      </w:r>
      <w:r w:rsidR="00C612D2" w:rsidRPr="00C612D2">
        <w:rPr>
          <w:lang w:val="en-US"/>
        </w:rPr>
        <w:t xml:space="preserve">- </w:t>
      </w:r>
      <w:r w:rsidR="00C612D2" w:rsidRPr="00AD0C28">
        <w:rPr>
          <w:lang w:val="en-US"/>
        </w:rPr>
        <w:t xml:space="preserve">experimental data presented in the </w:t>
      </w:r>
      <w:r w:rsidR="00C612D2" w:rsidRPr="00C612D2">
        <w:rPr>
          <w:lang w:val="en-US"/>
        </w:rPr>
        <w:t>PubChem</w:t>
      </w:r>
      <w:r w:rsidR="00C612D2" w:rsidRPr="00AD0C28">
        <w:rPr>
          <w:lang w:val="en-US"/>
        </w:rPr>
        <w:t xml:space="preserve"> database.</w:t>
      </w:r>
      <w:r w:rsidR="00C612D2" w:rsidRPr="00C612D2">
        <w:rPr>
          <w:lang w:val="en-US"/>
        </w:rPr>
        <w:t xml:space="preserve"> Toxicity </w:t>
      </w:r>
      <w:proofErr w:type="gramStart"/>
      <w:r w:rsidR="00C612D2" w:rsidRPr="00C612D2">
        <w:rPr>
          <w:lang w:val="en-US"/>
        </w:rPr>
        <w:t>was measured</w:t>
      </w:r>
      <w:proofErr w:type="gramEnd"/>
      <w:r w:rsidR="00C612D2" w:rsidRPr="00C612D2">
        <w:rPr>
          <w:lang w:val="en-US"/>
        </w:rPr>
        <w:t xml:space="preserve"> by a dose of LD</w:t>
      </w:r>
      <w:r w:rsidR="00C612D2" w:rsidRPr="00C612D2">
        <w:rPr>
          <w:vertAlign w:val="subscript"/>
          <w:lang w:val="en-US"/>
        </w:rPr>
        <w:t>50</w:t>
      </w:r>
      <w:r w:rsidR="00C612D2" w:rsidRPr="00C612D2">
        <w:rPr>
          <w:lang w:val="en-US"/>
        </w:rPr>
        <w:t xml:space="preserve"> when administered orally to rats</w:t>
      </w:r>
    </w:p>
    <w:p w:rsidR="00DF1FD9" w:rsidRPr="00C612D2" w:rsidRDefault="00DF1FD9" w:rsidP="004F4BCA">
      <w:pPr>
        <w:jc w:val="both"/>
        <w:rPr>
          <w:lang w:val="en-US"/>
        </w:rPr>
      </w:pPr>
      <w:r>
        <w:rPr>
          <w:lang w:val="en-US"/>
        </w:rPr>
        <w:t>10)</w:t>
      </w:r>
      <w:r w:rsidRPr="00C612D2">
        <w:rPr>
          <w:lang w:val="en-US"/>
        </w:rPr>
        <w:t xml:space="preserve"> </w:t>
      </w:r>
      <w:r w:rsidRPr="004F4BCA">
        <w:rPr>
          <w:b/>
          <w:i/>
          <w:lang w:val="en-US"/>
        </w:rPr>
        <w:t>CAS number</w:t>
      </w:r>
      <w:r w:rsidR="00C612D2" w:rsidRPr="00C612D2">
        <w:rPr>
          <w:lang w:val="en-US"/>
        </w:rPr>
        <w:t xml:space="preserve"> - a unique identification number assigned by the Chemical Abstracts Service (CAS)</w:t>
      </w:r>
    </w:p>
    <w:p w:rsidR="00FD35DF" w:rsidRPr="009C5B76" w:rsidRDefault="00FD35DF" w:rsidP="009C3B38">
      <w:pPr>
        <w:rPr>
          <w:noProof/>
          <w:lang w:val="en-US" w:eastAsia="ru-RU"/>
        </w:rPr>
      </w:pPr>
    </w:p>
    <w:p w:rsidR="009C5B76" w:rsidRPr="009C5B76" w:rsidRDefault="009C5B76" w:rsidP="009C3B38">
      <w:pPr>
        <w:rPr>
          <w:noProof/>
          <w:lang w:val="en-US" w:eastAsia="ru-RU"/>
        </w:rPr>
      </w:pPr>
    </w:p>
    <w:p w:rsidR="009C5B76" w:rsidRDefault="009C5B76" w:rsidP="009C3B38">
      <w:pPr>
        <w:rPr>
          <w:lang w:val="en-US"/>
        </w:rPr>
      </w:pPr>
    </w:p>
    <w:p w:rsidR="00FD35DF" w:rsidRDefault="004F4BCA" w:rsidP="00FD35DF">
      <w:pPr>
        <w:rPr>
          <w:lang w:val="en-US"/>
        </w:rPr>
      </w:pPr>
      <w:bookmarkStart w:id="0" w:name="_GoBack"/>
      <w:r w:rsidRPr="007E7C09">
        <w:rPr>
          <w:lang w:val="en-US"/>
        </w:rPr>
        <w:lastRenderedPageBreak/>
        <w:t>If you choose a file *</w:t>
      </w:r>
      <w:proofErr w:type="spellStart"/>
      <w:r w:rsidRPr="007E7C09">
        <w:rPr>
          <w:lang w:val="en-US"/>
        </w:rPr>
        <w:t>sdf</w:t>
      </w:r>
      <w:proofErr w:type="spellEnd"/>
      <w:r>
        <w:rPr>
          <w:lang w:val="en-US"/>
        </w:rPr>
        <w:t xml:space="preserve"> or *csv</w:t>
      </w:r>
      <w:r w:rsidRPr="004F4BCA">
        <w:rPr>
          <w:lang w:val="en-US"/>
        </w:rPr>
        <w:t xml:space="preserve">, </w:t>
      </w:r>
      <w:r>
        <w:rPr>
          <w:lang w:val="en-US"/>
        </w:rPr>
        <w:t>t</w:t>
      </w:r>
      <w:r w:rsidR="00FD35DF" w:rsidRPr="00FD35DF">
        <w:rPr>
          <w:lang w:val="en-US"/>
        </w:rPr>
        <w:t>he prediction results for correct chemical structures are displayed in</w:t>
      </w:r>
      <w:r w:rsidR="00C612D2">
        <w:rPr>
          <w:lang w:val="en-US"/>
        </w:rPr>
        <w:t xml:space="preserve"> a table that can be downloaded</w:t>
      </w:r>
      <w:bookmarkEnd w:id="0"/>
      <w:r w:rsidR="00FD35DF" w:rsidRPr="00FD35DF">
        <w:rPr>
          <w:lang w:val="en-US"/>
        </w:rPr>
        <w:t>.</w:t>
      </w:r>
    </w:p>
    <w:p w:rsidR="00FD35DF" w:rsidRPr="00FD35DF" w:rsidRDefault="004F4BCA" w:rsidP="00FD35DF">
      <w:pPr>
        <w:rPr>
          <w:lang w:val="en-US"/>
        </w:rPr>
      </w:pPr>
      <w:r>
        <w:rPr>
          <w:noProof/>
          <w:lang w:eastAsia="ru-RU"/>
        </w:rPr>
        <w:drawing>
          <wp:inline distT="0" distB="0" distL="0" distR="0">
            <wp:extent cx="5810250" cy="5041900"/>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0" cy="5041900"/>
                    </a:xfrm>
                    <a:prstGeom prst="rect">
                      <a:avLst/>
                    </a:prstGeom>
                    <a:noFill/>
                    <a:ln>
                      <a:noFill/>
                    </a:ln>
                  </pic:spPr>
                </pic:pic>
              </a:graphicData>
            </a:graphic>
          </wp:inline>
        </w:drawing>
      </w:r>
    </w:p>
    <w:sectPr w:rsidR="00FD35DF" w:rsidRPr="00FD35DF" w:rsidSect="00E755F6">
      <w:pgSz w:w="11906" w:h="16838"/>
      <w:pgMar w:top="568"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B38"/>
    <w:rsid w:val="000B3FFB"/>
    <w:rsid w:val="000F7B60"/>
    <w:rsid w:val="001018F5"/>
    <w:rsid w:val="0034480A"/>
    <w:rsid w:val="00473285"/>
    <w:rsid w:val="004E6162"/>
    <w:rsid w:val="004F4BCA"/>
    <w:rsid w:val="00721A7A"/>
    <w:rsid w:val="007E7C09"/>
    <w:rsid w:val="0082618F"/>
    <w:rsid w:val="00960B82"/>
    <w:rsid w:val="009C3B38"/>
    <w:rsid w:val="009C5B76"/>
    <w:rsid w:val="00AD0C28"/>
    <w:rsid w:val="00C612D2"/>
    <w:rsid w:val="00CF4DE5"/>
    <w:rsid w:val="00DF1FD9"/>
    <w:rsid w:val="00E04FD9"/>
    <w:rsid w:val="00E755F6"/>
    <w:rsid w:val="00EB493E"/>
    <w:rsid w:val="00FD0053"/>
    <w:rsid w:val="00FD35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DBBD2D-81AB-44DE-8C57-5599C1525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C3B3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C3B38"/>
    <w:rPr>
      <w:rFonts w:ascii="Tahoma" w:hAnsi="Tahoma" w:cs="Tahoma"/>
      <w:sz w:val="16"/>
      <w:szCs w:val="16"/>
    </w:rPr>
  </w:style>
  <w:style w:type="paragraph" w:styleId="a5">
    <w:name w:val="List Paragraph"/>
    <w:basedOn w:val="a"/>
    <w:uiPriority w:val="34"/>
    <w:qFormat/>
    <w:rsid w:val="00CF4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018277">
      <w:bodyDiv w:val="1"/>
      <w:marLeft w:val="0"/>
      <w:marRight w:val="0"/>
      <w:marTop w:val="0"/>
      <w:marBottom w:val="0"/>
      <w:divBdr>
        <w:top w:val="none" w:sz="0" w:space="0" w:color="auto"/>
        <w:left w:val="none" w:sz="0" w:space="0" w:color="auto"/>
        <w:bottom w:val="none" w:sz="0" w:space="0" w:color="auto"/>
        <w:right w:val="none" w:sz="0" w:space="0" w:color="auto"/>
      </w:divBdr>
      <w:divsChild>
        <w:div w:id="971248004">
          <w:marLeft w:val="0"/>
          <w:marRight w:val="0"/>
          <w:marTop w:val="0"/>
          <w:marBottom w:val="0"/>
          <w:divBdr>
            <w:top w:val="none" w:sz="0" w:space="0" w:color="auto"/>
            <w:left w:val="none" w:sz="0" w:space="0" w:color="auto"/>
            <w:bottom w:val="none" w:sz="0" w:space="0" w:color="auto"/>
            <w:right w:val="none" w:sz="0" w:space="0" w:color="auto"/>
          </w:divBdr>
          <w:divsChild>
            <w:div w:id="2624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5</Pages>
  <Words>494</Words>
  <Characters>2818</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Developer</dc:creator>
  <cp:lastModifiedBy>user</cp:lastModifiedBy>
  <cp:revision>7</cp:revision>
  <dcterms:created xsi:type="dcterms:W3CDTF">2022-10-09T02:41:00Z</dcterms:created>
  <dcterms:modified xsi:type="dcterms:W3CDTF">2023-07-03T18:51:00Z</dcterms:modified>
</cp:coreProperties>
</file>