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测试平台接口</w:t>
      </w:r>
    </w:p>
    <w:p>
      <w:pPr>
        <w:pStyle w:val="Heading1"/>
      </w:pPr>
      <w:r>
        <w:rPr>
          <w:sz w:val="47"/>
        </w:rPr>
        <w:t>1.用户</w:t>
      </w:r>
    </w:p>
    <w:p>
      <w:pPr>
        <w:pStyle w:val="Heading2"/>
      </w:pPr>
      <w:r>
        <w:rPr/>
        <w:t>登录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用户登录接口：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http://xxxx/api/user/login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POST：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必填</w:t>
            </w:r>
          </w:p>
        </w:tc>
        <w:tc>
          <w:tcPr>
            <w:tcW w:type="dxa" w:w="2160"/>
          </w:tcPr>
          <w:p>
            <w:r>
              <w:t>ad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必填</w:t>
            </w:r>
          </w:p>
        </w:tc>
        <w:tc>
          <w:tcPr>
            <w:tcW w:type="dxa" w:w="2160"/>
          </w:tcPr>
          <w:p>
            <w:r>
              <w:t>ad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必填</w:t>
            </w:r>
          </w:p>
        </w:tc>
        <w:tc>
          <w:tcPr>
            <w:tcW w:type="dxa" w:w="2160"/>
          </w:tcPr>
          <w:p>
            <w:r>
              <w:t>ad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必填</w:t>
            </w:r>
          </w:p>
        </w:tc>
        <w:tc>
          <w:tcPr>
            <w:tcW w:type="dxa" w:w="2160"/>
          </w:tcPr>
          <w:p>
            <w:r>
              <w:t>ad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必填</w:t>
            </w:r>
          </w:p>
        </w:tc>
        <w:tc>
          <w:tcPr>
            <w:tcW w:type="dxa" w:w="2160"/>
          </w:tcPr>
          <w:p>
            <w:r>
              <w:t>ad</w:t>
            </w:r>
          </w:p>
        </w:tc>
      </w:tr>
    </w:tbl>
    <w:p>
      <w:pPr>
        <w:pStyle w:val="BodyText"/>
      </w:pPr>
      <w:r>
        <w:t>返回示例：</w:t>
      </w:r>
    </w:p>
    <w:p>
      <w:pPr/>
      <w:r>
        <w:t>：</w:t>
      </w:r>
    </w:p>
    <w:p>
      <w:pPr>
        <w:pStyle w:val="BodyText"/>
      </w:pPr>
      <w:r>
        <w:t>返回：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