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CCB96" w14:textId="77777777" w:rsidR="000A4DBD" w:rsidRDefault="000A4DBD" w:rsidP="000A4DBD">
      <w:pPr>
        <w:contextualSpacing/>
        <w:rPr>
          <w:b/>
        </w:rPr>
      </w:pPr>
      <w:r w:rsidRPr="000A4DBD">
        <w:rPr>
          <w:b/>
        </w:rPr>
        <w:t>Josenrique Cueto, P.E., LEED Green Associate, ENV SP</w:t>
      </w:r>
    </w:p>
    <w:p w14:paraId="0C2B0FAA" w14:textId="77777777" w:rsidR="000A4DBD" w:rsidRDefault="000A4DBD" w:rsidP="000A4DBD">
      <w:pPr>
        <w:contextualSpacing/>
        <w:rPr>
          <w:b/>
        </w:rPr>
      </w:pPr>
      <w:r>
        <w:rPr>
          <w:b/>
        </w:rPr>
        <w:t>Assistant Director, Planning and Regulatory Compliance</w:t>
      </w:r>
    </w:p>
    <w:p w14:paraId="6B049BE3" w14:textId="77777777" w:rsidR="000A4DBD" w:rsidRDefault="000A4DBD" w:rsidP="000A4DBD">
      <w:pPr>
        <w:contextualSpacing/>
        <w:rPr>
          <w:b/>
        </w:rPr>
      </w:pPr>
      <w:r>
        <w:rPr>
          <w:b/>
        </w:rPr>
        <w:t xml:space="preserve">Miami-Dade Water and Sewer Department </w:t>
      </w:r>
    </w:p>
    <w:p w14:paraId="2ADD36F9" w14:textId="77777777" w:rsidR="000A4DBD" w:rsidRDefault="000A4DBD" w:rsidP="00562DB7">
      <w:pPr>
        <w:contextualSpacing/>
        <w:jc w:val="both"/>
        <w:rPr>
          <w:b/>
        </w:rPr>
      </w:pPr>
    </w:p>
    <w:p w14:paraId="0392AA54" w14:textId="5BF33AE2" w:rsidR="005421B8" w:rsidRDefault="000A4DBD" w:rsidP="00562DB7">
      <w:pPr>
        <w:jc w:val="both"/>
      </w:pPr>
      <w:r>
        <w:t>Mr. Cueto currently</w:t>
      </w:r>
      <w:r w:rsidR="005421B8">
        <w:t xml:space="preserve"> serves </w:t>
      </w:r>
      <w:r>
        <w:t>as Assi</w:t>
      </w:r>
      <w:r w:rsidR="005421B8">
        <w:t>stant</w:t>
      </w:r>
      <w:r>
        <w:t xml:space="preserve"> Director for Planning and Regulatory Compliance for the Miami-Dade Water and Sewer Department, one of the largest water utilities in the United States. </w:t>
      </w:r>
      <w:r w:rsidR="005421B8">
        <w:t xml:space="preserve">In his role, Mr. Cueto is responsible for planning efforts associated with the utility’s </w:t>
      </w:r>
      <w:r w:rsidR="008B28DF">
        <w:t>multi-billion-dollar</w:t>
      </w:r>
      <w:r w:rsidR="005421B8">
        <w:t xml:space="preserve"> capital improvement p</w:t>
      </w:r>
      <w:r w:rsidR="005421B8" w:rsidRPr="005421B8">
        <w:t xml:space="preserve">rogram with the objective </w:t>
      </w:r>
      <w:r w:rsidR="00562DB7">
        <w:t>of</w:t>
      </w:r>
      <w:r w:rsidR="005421B8" w:rsidRPr="005421B8">
        <w:t xml:space="preserve"> position</w:t>
      </w:r>
      <w:r w:rsidR="00562DB7">
        <w:t>ing the</w:t>
      </w:r>
      <w:r w:rsidR="005421B8" w:rsidRPr="005421B8">
        <w:t xml:space="preserve"> Miami‐Dade County Water &amp; Sewer Department as a Utility of the Future.</w:t>
      </w:r>
      <w:r w:rsidR="005421B8">
        <w:t xml:space="preserve"> Mr. Cueto is also charged with leading the utility’s Resilienc</w:t>
      </w:r>
      <w:r w:rsidR="008B28DF">
        <w:t xml:space="preserve">e, </w:t>
      </w:r>
      <w:r w:rsidR="005421B8">
        <w:t>Regulatory Compliance</w:t>
      </w:r>
      <w:r w:rsidR="008B28DF">
        <w:t>, and Development</w:t>
      </w:r>
      <w:bookmarkStart w:id="0" w:name="_GoBack"/>
      <w:bookmarkEnd w:id="0"/>
      <w:r w:rsidR="005421B8">
        <w:t xml:space="preserve"> programs. </w:t>
      </w:r>
    </w:p>
    <w:p w14:paraId="2C9D1103" w14:textId="77777777" w:rsidR="000A4DBD" w:rsidRDefault="005421B8" w:rsidP="00562DB7">
      <w:pPr>
        <w:jc w:val="both"/>
      </w:pPr>
      <w:r>
        <w:t>Prior to joining the Miami-</w:t>
      </w:r>
      <w:r w:rsidR="003D1EA8">
        <w:t xml:space="preserve">Dade Water and Sewer Department, Mr. Cueto served as a consultant assisting public utilities with the </w:t>
      </w:r>
      <w:r w:rsidR="000A4DBD">
        <w:t xml:space="preserve">planning, </w:t>
      </w:r>
      <w:r w:rsidR="000A4DBD" w:rsidRPr="000A4DBD">
        <w:t>assessment, design, construction</w:t>
      </w:r>
      <w:r w:rsidR="00F9195E">
        <w:t>,</w:t>
      </w:r>
      <w:r w:rsidR="000A4DBD" w:rsidRPr="000A4DBD">
        <w:t xml:space="preserve"> and permitting of water and wastewater infrastructure in the United States, Latin America, and the Caribbean.</w:t>
      </w:r>
      <w:r w:rsidR="003D1EA8">
        <w:t xml:space="preserve"> Mr. Cueto’s previous experience also includes service as a utility engineer for the City of Coral Gables</w:t>
      </w:r>
      <w:r w:rsidR="00562DB7">
        <w:t xml:space="preserve"> Florida,</w:t>
      </w:r>
      <w:r w:rsidR="003D1EA8">
        <w:t xml:space="preserve"> overseeing</w:t>
      </w:r>
      <w:r w:rsidR="003D1EA8" w:rsidRPr="003D1EA8">
        <w:t xml:space="preserve"> a variety of </w:t>
      </w:r>
      <w:r w:rsidR="003D1EA8">
        <w:t xml:space="preserve">water, wastewater, and stormwater projects. </w:t>
      </w:r>
    </w:p>
    <w:p w14:paraId="20A27848" w14:textId="77777777" w:rsidR="000A4DBD" w:rsidRPr="000A4DBD" w:rsidRDefault="00F03E6B" w:rsidP="00562DB7">
      <w:pPr>
        <w:jc w:val="both"/>
      </w:pPr>
      <w:r w:rsidRPr="00F03E6B">
        <w:t xml:space="preserve">Mr. </w:t>
      </w:r>
      <w:r>
        <w:t>Cueto is</w:t>
      </w:r>
      <w:r w:rsidRPr="00F03E6B">
        <w:t xml:space="preserve"> a registered professional engineer in the State of Florida and holds a Bachelor degree in Civil Engineering </w:t>
      </w:r>
      <w:r>
        <w:t xml:space="preserve">from the University of Miami </w:t>
      </w:r>
      <w:r w:rsidRPr="00F03E6B">
        <w:t xml:space="preserve">along with Masters </w:t>
      </w:r>
      <w:r>
        <w:t>degree in Environmental Engineering from the University of Florida</w:t>
      </w:r>
      <w:r w:rsidR="009423E5">
        <w:t>.</w:t>
      </w:r>
      <w:r w:rsidR="00562DB7">
        <w:t xml:space="preserve"> Mr.</w:t>
      </w:r>
      <w:r>
        <w:t xml:space="preserve"> Cueto also serves on the board of directors of </w:t>
      </w:r>
      <w:r w:rsidR="00562DB7">
        <w:t xml:space="preserve">several </w:t>
      </w:r>
      <w:r>
        <w:t xml:space="preserve">professional associations, including the Miami-Dade Branch of the American Society of Civil Engineers, Region VII of the Florida Section of the American Water Works Association, and the Cuban-American Association of Civil Engineers. </w:t>
      </w:r>
    </w:p>
    <w:p w14:paraId="13ED33FB" w14:textId="77777777" w:rsidR="000A4DBD" w:rsidRDefault="000A4DBD" w:rsidP="000A4DBD"/>
    <w:p w14:paraId="0DEFE526" w14:textId="77777777" w:rsidR="000A4DBD" w:rsidRDefault="000A4DBD"/>
    <w:sectPr w:rsidR="000A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57414"/>
    <w:multiLevelType w:val="hybridMultilevel"/>
    <w:tmpl w:val="A308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DBD"/>
    <w:rsid w:val="000A4DBD"/>
    <w:rsid w:val="003D1EA8"/>
    <w:rsid w:val="00527239"/>
    <w:rsid w:val="005421B8"/>
    <w:rsid w:val="00562DB7"/>
    <w:rsid w:val="007D3408"/>
    <w:rsid w:val="008B28DF"/>
    <w:rsid w:val="009423E5"/>
    <w:rsid w:val="009436BA"/>
    <w:rsid w:val="00CA4069"/>
    <w:rsid w:val="00F03E6B"/>
    <w:rsid w:val="00F9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19E3"/>
  <w15:chartTrackingRefBased/>
  <w15:docId w15:val="{7E85A7C9-1727-4CEE-AE16-FF8DF350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DBD"/>
    <w:pPr>
      <w:ind w:left="720"/>
      <w:contextualSpacing/>
    </w:pPr>
  </w:style>
  <w:style w:type="paragraph" w:customStyle="1" w:styleId="font8">
    <w:name w:val="font_8"/>
    <w:basedOn w:val="Normal"/>
    <w:rsid w:val="000A4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1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7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8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47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07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36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7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25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79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Cueto, Josenrique (WASD)</dc:creator>
  <cp:keywords/>
  <dc:description/>
  <cp:lastModifiedBy>Cueto, Josenrique (WASD)</cp:lastModifiedBy>
  <cp:revision>3</cp:revision>
  <dcterms:created xsi:type="dcterms:W3CDTF">2019-10-01T17:32:00Z</dcterms:created>
  <dcterms:modified xsi:type="dcterms:W3CDTF">2019-10-01T17:33:00Z</dcterms:modified>
</cp:coreProperties>
</file>