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日本には美しいビーチがたくさんありますが、特にあまり知られていない場所もあります。例えば、岩手県の浄土ヶ浜は、透明な水と美しい岩の風景で知られています。もし浄土ヶ浜に行くなら、ボートに乗って海の透明度を楽しむべきです。また、この地域には「浄土」という名前の由来となった伝説があります。 一方、香川県の父母ヶ浜は、特に夕日の時に鏡のような反射で有名です。もし夕方に訪れるなら、カメラを持って行ったら、素晴らしい写真が撮れるでしょう。地元の人々は、この場所を「日本のウユニ塩湖」と呼ぶこともあります。 これらのビーチでは、ビーチコーミングをしたり、地元の野生動物を観察したりすることができます。季節によっては、地元の祭りに参加することもできるので、もしタイミングが合えば、地元の文化を体験する良い機会です。このような場所を訪れると、自然の美しさだけでなく、地元の文化にも触れることができるでしょう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