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CFCF7">
      <w:pPr>
        <w:pStyle w:val="29"/>
      </w:pPr>
      <w:r>
        <w:t>Phase 1 Implementation Strategy: Shopify AI Sales Assistant</w:t>
      </w:r>
    </w:p>
    <w:p w14:paraId="0605AD75">
      <w:pPr>
        <w:pStyle w:val="22"/>
      </w:pPr>
      <w:r>
        <w:t>This document outlines the proposed technical architecture and implementation roadmap for Phase 1 of the Shopify AI Sales Assistant project. The primary goal for Phase 1 is to establish the core functionality: chat widget setup, OpenAI integration, and basic Shopify product connection, while ensuring a premium, mobile-first user experience with fast load times.</w:t>
      </w:r>
    </w:p>
    <w:p w14:paraId="56DB9B9F">
      <w:pPr>
        <w:pStyle w:val="16"/>
        <w:spacing w:before="0" w:after="60"/>
      </w:pPr>
    </w:p>
    <w:p w14:paraId="2D806216">
      <w:pPr>
        <w:pStyle w:val="30"/>
      </w:pPr>
      <w:r>
        <w:t>1. Architectural Overview</w:t>
      </w:r>
    </w:p>
    <w:p w14:paraId="1BEA5DAD">
      <w:pPr>
        <w:pStyle w:val="22"/>
      </w:pPr>
      <w:r>
        <w:t>To achieve the desired functionality and maintain performance, a hybrid approach is recommended, leveraging a lightweight frontend chat widget on Shopify and a dedicated backend service for AI logic and secure API interactions. This architecture ensures that sensitive API keys are not exposed client-side and allows for flexible scaling and future integrations.</w:t>
      </w:r>
    </w:p>
    <w:p w14:paraId="61A91233">
      <w:pPr>
        <w:pStyle w:val="16"/>
        <w:spacing w:before="0" w:after="60"/>
      </w:pPr>
    </w:p>
    <w:p w14:paraId="24AB6576">
      <w:pPr>
        <w:pStyle w:val="31"/>
      </w:pPr>
      <w:r>
        <w:t>Components:</w:t>
      </w:r>
    </w:p>
    <w:p w14:paraId="6B02513E">
      <w:pPr>
        <w:pStyle w:val="25"/>
        <w:numPr>
          <w:ilvl w:val="0"/>
          <w:numId w:val="1"/>
        </w:numPr>
      </w:pPr>
      <w:r>
        <w:rPr>
          <w:rStyle w:val="37"/>
          <w:b/>
          <w:bCs/>
        </w:rPr>
        <w:t>Shopify Storefront (Frontend):</w:t>
      </w:r>
      <w:r>
        <w:t xml:space="preserve"> Hosts the chat widget, embedded directly into the Shopify theme using Liquid and JavaScript. This component will handle user interaction and display AI responses.</w:t>
      </w:r>
    </w:p>
    <w:p w14:paraId="1582A110">
      <w:pPr>
        <w:pStyle w:val="25"/>
        <w:numPr>
          <w:ilvl w:val="0"/>
          <w:numId w:val="1"/>
        </w:numPr>
      </w:pPr>
      <w:r>
        <w:rPr>
          <w:rStyle w:val="37"/>
          <w:b/>
          <w:bCs/>
        </w:rPr>
        <w:t>Backend Service (Serverless Function / Node.js / Python):</w:t>
      </w:r>
      <w:r>
        <w:t xml:space="preserve"> Acts as an intermediary between the Shopify storefront and external APIs (OpenAI, Shopify Storefront API). This service will handle AI logic, prompt engineering, product data retrieval, and secure API key management.</w:t>
      </w:r>
    </w:p>
    <w:p w14:paraId="64234C60">
      <w:pPr>
        <w:pStyle w:val="25"/>
        <w:numPr>
          <w:ilvl w:val="0"/>
          <w:numId w:val="1"/>
        </w:numPr>
      </w:pPr>
      <w:r>
        <w:rPr>
          <w:rStyle w:val="37"/>
          <w:b/>
          <w:bCs/>
        </w:rPr>
        <w:t>OpenAI API:</w:t>
      </w:r>
      <w:r>
        <w:t xml:space="preserve"> Provides the core AI capabilities for natural language understanding, response generation, and product recommendations.</w:t>
      </w:r>
    </w:p>
    <w:p w14:paraId="2A9AF06A">
      <w:pPr>
        <w:pStyle w:val="25"/>
        <w:numPr>
          <w:ilvl w:val="0"/>
          <w:numId w:val="1"/>
        </w:numPr>
      </w:pPr>
      <w:r>
        <w:rPr>
          <w:rStyle w:val="37"/>
          <w:b/>
          <w:bCs/>
        </w:rPr>
        <w:t>Shopify Storefront API:</w:t>
      </w:r>
      <w:r>
        <w:t xml:space="preserve"> Used by the Backend Service to fetch real-time product information for recommendations.</w:t>
      </w:r>
    </w:p>
    <w:p w14:paraId="6A00027D">
      <w:pPr>
        <w:pStyle w:val="16"/>
        <w:spacing w:before="0" w:after="60"/>
      </w:pPr>
    </w:p>
    <w:p w14:paraId="3BAA747D">
      <w:pPr>
        <w:pStyle w:val="22"/>
      </w:pPr>
    </w:p>
    <w:p w14:paraId="63D4D160">
      <w:pPr>
        <w:pStyle w:val="16"/>
        <w:spacing w:before="0" w:after="60"/>
      </w:pPr>
    </w:p>
    <w:p w14:paraId="6FF7B5CB">
      <w:pPr>
        <w:pStyle w:val="30"/>
      </w:pPr>
      <w:r>
        <w:t>2. Phase 1 Implementation Roadmap</w:t>
      </w:r>
    </w:p>
    <w:p w14:paraId="330A7A7B">
      <w:pPr>
        <w:pStyle w:val="31"/>
      </w:pPr>
      <w:r>
        <w:t>Milestone 1: Chat Widget Setup, OpenAI Integration, and Basic Shopify Product Connection</w:t>
      </w:r>
    </w:p>
    <w:p w14:paraId="0D050A91">
      <w:pPr>
        <w:pStyle w:val="22"/>
      </w:pPr>
      <w:r>
        <w:rPr>
          <w:rStyle w:val="37"/>
          <w:b/>
          <w:bCs/>
        </w:rPr>
        <w:t>Objective:</w:t>
      </w:r>
      <w:r>
        <w:t xml:space="preserve"> Establish the foundational elements for the AI sales assistant, enabling basic chat functionality with AI-driven product recommendations.</w:t>
      </w:r>
    </w:p>
    <w:p w14:paraId="0A58307B">
      <w:pPr>
        <w:pStyle w:val="16"/>
        <w:spacing w:before="0" w:after="60"/>
      </w:pPr>
    </w:p>
    <w:p w14:paraId="67F7BB80">
      <w:pPr>
        <w:pStyle w:val="32"/>
      </w:pPr>
      <w:r>
        <w:t>2.1. Backend Service Development</w:t>
      </w:r>
    </w:p>
    <w:p w14:paraId="6B073C3E">
      <w:pPr>
        <w:pStyle w:val="25"/>
        <w:numPr>
          <w:ilvl w:val="0"/>
          <w:numId w:val="1"/>
        </w:numPr>
      </w:pPr>
      <w:r>
        <w:rPr>
          <w:rStyle w:val="37"/>
          <w:b/>
          <w:bCs/>
        </w:rPr>
        <w:t>Technology Choice:</w:t>
      </w:r>
      <w:r>
        <w:t xml:space="preserve"> A lightweight Node.js or Python serverless function (e.g., AWS Lambda, Google Cloud Functions, or a small Express/FastAPI application hosted on a VPS) is recommended for its scalability, cost-effectiveness, and ease of deployment. This choice aligns with the need for fast load speeds and seamless UX by offloading heavy processing from the Shopify storefront.</w:t>
      </w:r>
    </w:p>
    <w:p w14:paraId="78C51B34">
      <w:pPr>
        <w:pStyle w:val="25"/>
        <w:numPr>
          <w:ilvl w:val="0"/>
          <w:numId w:val="1"/>
        </w:numPr>
      </w:pPr>
      <w:r>
        <w:rPr>
          <w:rStyle w:val="37"/>
          <w:b/>
          <w:bCs/>
        </w:rPr>
        <w:t>Secure API Key Management:</w:t>
      </w:r>
      <w:r>
        <w:t xml:space="preserve"> Implement environment variables or a secure vault service to store the OpenAI API key, ensuring it is never exposed client-side.</w:t>
      </w:r>
    </w:p>
    <w:p w14:paraId="58FADBEC">
      <w:pPr>
        <w:pStyle w:val="25"/>
        <w:numPr>
          <w:ilvl w:val="0"/>
          <w:numId w:val="1"/>
        </w:numPr>
      </w:pPr>
      <w:r>
        <w:rPr>
          <w:rStyle w:val="37"/>
          <w:b/>
          <w:bCs/>
        </w:rPr>
        <w:t>OpenAI API Integration:</w:t>
      </w:r>
    </w:p>
    <w:p w14:paraId="7713ACD8">
      <w:pPr>
        <w:pStyle w:val="25"/>
        <w:numPr>
          <w:ilvl w:val="1"/>
          <w:numId w:val="1"/>
        </w:numPr>
      </w:pPr>
      <w:r>
        <w:t>Develop an endpoint to receive user messages from the frontend.</w:t>
      </w:r>
    </w:p>
    <w:p w14:paraId="4798DACF">
      <w:pPr>
        <w:pStyle w:val="25"/>
        <w:numPr>
          <w:ilvl w:val="1"/>
          <w:numId w:val="1"/>
        </w:numPr>
      </w:pPr>
      <w:r>
        <w:t xml:space="preserve">Construct initial prompts based on the </w:t>
      </w:r>
      <w:r>
        <w:rPr>
          <w:u w:val="single"/>
        </w:rPr>
        <w:t>Tone Guide</w:t>
      </w:r>
      <w:r>
        <w:t xml:space="preserve"> and </w:t>
      </w:r>
      <w:r>
        <w:rPr>
          <w:u w:val="single"/>
        </w:rPr>
        <w:t>Routing Logic</w:t>
      </w:r>
      <w:r>
        <w:t xml:space="preserve"> provided in the project requirements. These prompts will guide the AI in understanding user intent and generating appropriate responses.</w:t>
      </w:r>
    </w:p>
    <w:p w14:paraId="422E06D7">
      <w:pPr>
        <w:pStyle w:val="25"/>
        <w:numPr>
          <w:ilvl w:val="1"/>
          <w:numId w:val="1"/>
        </w:numPr>
      </w:pPr>
      <w:r>
        <w:t>Make secure API calls to OpenAI, passing the user's query and the constructed prompt.</w:t>
      </w:r>
    </w:p>
    <w:p w14:paraId="3B74E8F8">
      <w:pPr>
        <w:pStyle w:val="25"/>
        <w:numPr>
          <w:ilvl w:val="1"/>
          <w:numId w:val="1"/>
        </w:numPr>
      </w:pPr>
      <w:r>
        <w:t>Parse and validate the AI's response.</w:t>
      </w:r>
    </w:p>
    <w:p w14:paraId="54665104">
      <w:pPr>
        <w:pStyle w:val="25"/>
        <w:numPr>
          <w:ilvl w:val="0"/>
          <w:numId w:val="1"/>
        </w:numPr>
      </w:pPr>
      <w:r>
        <w:rPr>
          <w:rStyle w:val="37"/>
          <w:b/>
          <w:bCs/>
        </w:rPr>
        <w:t>Shopify Storefront API Integration:</w:t>
      </w:r>
    </w:p>
    <w:p w14:paraId="657B2DD4">
      <w:pPr>
        <w:pStyle w:val="25"/>
        <w:numPr>
          <w:ilvl w:val="1"/>
          <w:numId w:val="1"/>
        </w:numPr>
      </w:pPr>
      <w:r>
        <w:t>Implement logic to query the Shopify Storefront API based on AI recommendations (e.g., product IDs, keywords).</w:t>
      </w:r>
    </w:p>
    <w:p w14:paraId="1A4C3376">
      <w:pPr>
        <w:pStyle w:val="25"/>
        <w:numPr>
          <w:ilvl w:val="1"/>
          <w:numId w:val="1"/>
        </w:numPr>
      </w:pPr>
      <w:r>
        <w:t>Extract relevant product details (title, image, URL, price, description) to be displayed in the chat interface.</w:t>
      </w:r>
    </w:p>
    <w:p w14:paraId="50752A09">
      <w:pPr>
        <w:pStyle w:val="25"/>
        <w:numPr>
          <w:ilvl w:val="1"/>
          <w:numId w:val="1"/>
        </w:numPr>
      </w:pPr>
      <w:r>
        <w:rPr>
          <w:rStyle w:val="37"/>
          <w:b/>
          <w:bCs/>
        </w:rPr>
        <w:t>Priority Product Handling:</w:t>
      </w:r>
      <w:r>
        <w:t xml:space="preserve"> Specifically integrate logic to prioritize the </w:t>
      </w:r>
      <w:r>
        <w:rPr>
          <w:u w:val="single"/>
        </w:rPr>
        <w:t>Blood Ties Complete Audiobook Collection</w:t>
      </w:r>
      <w:r>
        <w:t xml:space="preserve"> for new/unsure users and </w:t>
      </w:r>
      <w:r>
        <w:rPr>
          <w:u w:val="single"/>
        </w:rPr>
        <w:t>Audio Bundle</w:t>
      </w:r>
      <w:r>
        <w:t xml:space="preserve"> for users asking where to start.</w:t>
      </w:r>
    </w:p>
    <w:p w14:paraId="7837FCB4">
      <w:pPr>
        <w:pStyle w:val="16"/>
        <w:spacing w:before="0" w:after="60"/>
      </w:pPr>
    </w:p>
    <w:p w14:paraId="42E28926">
      <w:pPr>
        <w:pStyle w:val="32"/>
      </w:pPr>
      <w:r>
        <w:t>2.2. Chat Widget Development (Frontend)</w:t>
      </w:r>
    </w:p>
    <w:p w14:paraId="6402D284">
      <w:pPr>
        <w:pStyle w:val="25"/>
        <w:numPr>
          <w:ilvl w:val="0"/>
          <w:numId w:val="1"/>
        </w:numPr>
      </w:pPr>
      <w:r>
        <w:rPr>
          <w:rStyle w:val="37"/>
          <w:b/>
          <w:bCs/>
        </w:rPr>
        <w:t>Embedding:</w:t>
      </w:r>
      <w:r>
        <w:t xml:space="preserve"> The chat widget will be embedded into the Shopify theme using a Liquid snippet. This allows for direct integration and access to Shopify's frontend environment.</w:t>
      </w:r>
    </w:p>
    <w:p w14:paraId="018777A6">
      <w:pPr>
        <w:pStyle w:val="25"/>
        <w:numPr>
          <w:ilvl w:val="0"/>
          <w:numId w:val="1"/>
        </w:numPr>
      </w:pPr>
      <w:r>
        <w:rPr>
          <w:rStyle w:val="37"/>
          <w:b/>
          <w:bCs/>
        </w:rPr>
        <w:t>Mobile-First UI/UX:</w:t>
      </w:r>
      <w:r>
        <w:t xml:space="preserve"> Develop a responsive chat interface using clean HTML, CSS, and JavaScript. Focus on minimal dependencies and optimized asset loading to ensure fast load speeds and a seamless user experience on mobile devices.</w:t>
      </w:r>
    </w:p>
    <w:p w14:paraId="2E98BC70">
      <w:pPr>
        <w:pStyle w:val="25"/>
        <w:numPr>
          <w:ilvl w:val="0"/>
          <w:numId w:val="1"/>
        </w:numPr>
      </w:pPr>
      <w:r>
        <w:rPr>
          <w:rStyle w:val="37"/>
          <w:b/>
          <w:bCs/>
        </w:rPr>
        <w:t>User Input Handling:</w:t>
      </w:r>
      <w:r>
        <w:t xml:space="preserve"> Implement a text input field for users to type messages and a display area for chat history.</w:t>
      </w:r>
    </w:p>
    <w:p w14:paraId="399EECDF">
      <w:pPr>
        <w:pStyle w:val="25"/>
        <w:numPr>
          <w:ilvl w:val="0"/>
          <w:numId w:val="1"/>
        </w:numPr>
      </w:pPr>
      <w:r>
        <w:rPr>
          <w:rStyle w:val="37"/>
          <w:b/>
          <w:bCs/>
        </w:rPr>
        <w:t>Communication with Backend:</w:t>
      </w:r>
      <w:r>
        <w:t xml:space="preserve"> Use asynchronous JavaScript (e.g., </w:t>
      </w:r>
      <w:r>
        <w:rPr>
          <w:u w:val="single"/>
        </w:rPr>
        <w:t>fetch</w:t>
      </w:r>
      <w:r>
        <w:t xml:space="preserve"> API) to send user messages to the Backend Service endpoint and receive AI-generated responses.</w:t>
      </w:r>
    </w:p>
    <w:p w14:paraId="692F677B">
      <w:pPr>
        <w:pStyle w:val="25"/>
        <w:numPr>
          <w:ilvl w:val="0"/>
          <w:numId w:val="1"/>
        </w:numPr>
      </w:pPr>
      <w:r>
        <w:rPr>
          <w:rStyle w:val="37"/>
          <w:b/>
          <w:bCs/>
        </w:rPr>
        <w:t>Displaying Product Recommendations:</w:t>
      </w:r>
      <w:r>
        <w:t xml:space="preserve"> Render product information (image, title, link) received from the Backend Service within the chat interface in an engaging and user-friendly manner.</w:t>
      </w:r>
    </w:p>
    <w:p w14:paraId="49241985">
      <w:pPr>
        <w:pStyle w:val="16"/>
        <w:spacing w:before="0" w:after="60"/>
      </w:pPr>
    </w:p>
    <w:p w14:paraId="44CBA6C9">
      <w:pPr>
        <w:pStyle w:val="32"/>
      </w:pPr>
      <w:r>
        <w:t>2.3. Initial Product Data Configuration</w:t>
      </w:r>
    </w:p>
    <w:p w14:paraId="16BC0B2B">
      <w:pPr>
        <w:pStyle w:val="25"/>
        <w:numPr>
          <w:ilvl w:val="0"/>
          <w:numId w:val="1"/>
        </w:numPr>
      </w:pPr>
      <w:r>
        <w:rPr>
          <w:rStyle w:val="37"/>
          <w:b/>
          <w:bCs/>
        </w:rPr>
        <w:t>Shopify Product Setup:</w:t>
      </w:r>
      <w:r>
        <w:t xml:space="preserve"> Ensure that the </w:t>
      </w:r>
      <w:r>
        <w:rPr>
          <w:u w:val="single"/>
        </w:rPr>
        <w:t>Blood Ties Complete Audiobook Collection</w:t>
      </w:r>
      <w:r>
        <w:t xml:space="preserve">, </w:t>
      </w:r>
      <w:r>
        <w:rPr>
          <w:u w:val="single"/>
        </w:rPr>
        <w:t>Blood Ties series (entry books)</w:t>
      </w:r>
      <w:r>
        <w:t xml:space="preserve">, </w:t>
      </w:r>
      <w:r>
        <w:rPr>
          <w:u w:val="single"/>
        </w:rPr>
        <w:t>Bundles / Omnibus</w:t>
      </w:r>
      <w:r>
        <w:t xml:space="preserve">, and </w:t>
      </w:r>
      <w:r>
        <w:rPr>
          <w:u w:val="single"/>
        </w:rPr>
        <w:t>Special Editions</w:t>
      </w:r>
      <w:r>
        <w:t xml:space="preserve"> are accurately configured in the Shopify product catalog with comprehensive details (titles, descriptions, images, pricing, and relevant tags for easy API querying).</w:t>
      </w:r>
    </w:p>
    <w:p w14:paraId="085743A1">
      <w:pPr>
        <w:pStyle w:val="16"/>
        <w:spacing w:before="0" w:after="60"/>
      </w:pPr>
    </w:p>
    <w:p w14:paraId="1357A26D">
      <w:pPr>
        <w:pStyle w:val="32"/>
      </w:pPr>
      <w:r>
        <w:t>2.4. Testing and Optimization</w:t>
      </w:r>
    </w:p>
    <w:p w14:paraId="1C0D72AA">
      <w:pPr>
        <w:pStyle w:val="25"/>
        <w:numPr>
          <w:ilvl w:val="0"/>
          <w:numId w:val="1"/>
        </w:numPr>
      </w:pPr>
      <w:r>
        <w:rPr>
          <w:rStyle w:val="37"/>
          <w:b/>
          <w:bCs/>
        </w:rPr>
        <w:t>Unit Testing:</w:t>
      </w:r>
      <w:r>
        <w:t xml:space="preserve"> Implement unit tests for the Backend Service logic, including OpenAI prompt construction, API calls, and Shopify Storefront API interactions.</w:t>
      </w:r>
    </w:p>
    <w:p w14:paraId="63FB84DC">
      <w:pPr>
        <w:pStyle w:val="25"/>
        <w:numPr>
          <w:ilvl w:val="0"/>
          <w:numId w:val="1"/>
        </w:numPr>
      </w:pPr>
      <w:r>
        <w:rPr>
          <w:rStyle w:val="37"/>
          <w:b/>
          <w:bCs/>
        </w:rPr>
        <w:t>Integration Testing:</w:t>
      </w:r>
      <w:r>
        <w:t xml:space="preserve"> Verify the end-to-end flow from the chat widget to the Backend Service, OpenAI, and Shopify Storefront API.</w:t>
      </w:r>
    </w:p>
    <w:p w14:paraId="40BC9744">
      <w:pPr>
        <w:pStyle w:val="25"/>
        <w:numPr>
          <w:ilvl w:val="0"/>
          <w:numId w:val="1"/>
        </w:numPr>
      </w:pPr>
      <w:r>
        <w:rPr>
          <w:rStyle w:val="37"/>
          <w:b/>
          <w:bCs/>
        </w:rPr>
        <w:t>Performance Testing:</w:t>
      </w:r>
      <w:r>
        <w:t xml:space="preserve"> Monitor chat widget load times and overall responsiveness, especially on mobile devices, to ensure a seamless UX.</w:t>
      </w:r>
    </w:p>
    <w:p w14:paraId="4BBD75D8">
      <w:pPr>
        <w:pStyle w:val="25"/>
        <w:numPr>
          <w:ilvl w:val="0"/>
          <w:numId w:val="1"/>
        </w:numPr>
      </w:pPr>
      <w:r>
        <w:rPr>
          <w:rStyle w:val="37"/>
          <w:b/>
          <w:bCs/>
        </w:rPr>
        <w:t>UI/UX Review:</w:t>
      </w:r>
      <w:r>
        <w:t xml:space="preserve"> Conduct thorough testing of the chat interface across different devices and screen sizes to confirm mobile-first design and clean UI.</w:t>
      </w:r>
    </w:p>
    <w:p w14:paraId="31F63665">
      <w:pPr>
        <w:pStyle w:val="16"/>
        <w:spacing w:before="0" w:after="60"/>
      </w:pPr>
    </w:p>
    <w:p w14:paraId="419D4566">
      <w:pPr>
        <w:pStyle w:val="30"/>
      </w:pPr>
      <w:r>
        <w:t>3. Key Considerations for a Premium Feel and Easy Prompt Editing</w:t>
      </w:r>
    </w:p>
    <w:p w14:paraId="1D3FE460">
      <w:pPr>
        <w:pStyle w:val="25"/>
        <w:numPr>
          <w:ilvl w:val="0"/>
          <w:numId w:val="1"/>
        </w:numPr>
      </w:pPr>
      <w:r>
        <w:rPr>
          <w:rStyle w:val="37"/>
          <w:b/>
          <w:bCs/>
        </w:rPr>
        <w:t>Premium Feel:</w:t>
      </w:r>
      <w:r>
        <w:t xml:space="preserve"> This will be achieved through a highly polished UI/UX for the chat widget, thoughtful AI responses (guided by the </w:t>
      </w:r>
      <w:r>
        <w:rPr>
          <w:u w:val="single"/>
        </w:rPr>
        <w:t>Tone Guide</w:t>
      </w:r>
      <w:r>
        <w:t>), and fast, reliable performance. Custom CSS and careful attention to animation and interaction design will be crucial.</w:t>
      </w:r>
    </w:p>
    <w:p w14:paraId="5E4B9F48">
      <w:pPr>
        <w:pStyle w:val="25"/>
        <w:numPr>
          <w:ilvl w:val="0"/>
          <w:numId w:val="1"/>
        </w:numPr>
      </w:pPr>
      <w:r>
        <w:rPr>
          <w:rStyle w:val="37"/>
          <w:b/>
          <w:bCs/>
        </w:rPr>
        <w:t>Easy Prompt Editing:</w:t>
      </w:r>
      <w:r>
        <w:t xml:space="preserve"> For Version 1, prompts and responses can be managed directly within the Backend Service code (e.g., in a dedicated configuration file or module). For future iterations, a simple web interface or integration with a headless CMS could be considered, but this is out of scope for the initial 5-7 day timeline.</w:t>
      </w:r>
    </w:p>
    <w:p w14:paraId="12F3AB4F">
      <w:pPr>
        <w:pStyle w:val="16"/>
        <w:spacing w:before="0" w:after="60"/>
      </w:pPr>
    </w:p>
    <w:p w14:paraId="39F84AAD">
      <w:pPr>
        <w:pStyle w:val="30"/>
      </w:pPr>
      <w:r>
        <w:t>4. Timeline Alignment</w:t>
      </w:r>
    </w:p>
    <w:p w14:paraId="1638AFDA">
      <w:pPr>
        <w:pStyle w:val="22"/>
      </w:pPr>
      <w:r>
        <w:t>The proposed architecture and roadmap are designed to achieve Version 1 live within 5-7 days by focusing on core functionality and leveraging efficient development practices. The modular nature of the Backend Service and frontend widget allows for parallel development and easier iteration in subsequent phases.</w:t>
      </w:r>
    </w:p>
    <w:p w14:paraId="1FE7B2B3">
      <w:pPr>
        <w:pStyle w:val="16"/>
        <w:spacing w:before="0" w:after="60"/>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25250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4"/>
      <w:szCs w:val="24"/>
    </w:rPr>
  </w:style>
  <w:style w:type="paragraph" w:styleId="6">
    <w:name w:val="heading 5"/>
    <w:next w:val="1"/>
    <w:qFormat/>
    <w:uiPriority w:val="0"/>
    <w:rPr>
      <w:color w:val="2E74B5"/>
      <w:sz w:val="24"/>
      <w:szCs w:val="24"/>
    </w:rPr>
  </w:style>
  <w:style w:type="paragraph" w:styleId="7">
    <w:name w:val="heading 6"/>
    <w:next w:val="1"/>
    <w:qFormat/>
    <w:uiPriority w:val="0"/>
    <w:rPr>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color="0563C1"/>
    </w:rPr>
  </w:style>
  <w:style w:type="paragraph" w:styleId="13">
    <w:name w:val="Title"/>
    <w:qFormat/>
    <w:uiPriority w:val="0"/>
    <w:rPr>
      <w:sz w:val="56"/>
      <w:szCs w:val="56"/>
    </w:rPr>
  </w:style>
  <w:style w:type="paragraph" w:styleId="14">
    <w:name w:val="List Paragraph"/>
    <w:qFormat/>
    <w:uiPriority w:val="0"/>
    <w:rPr>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MdSpace"/>
    <w:qFormat/>
    <w:uiPriority w:val="0"/>
    <w:pPr>
      <w:spacing w:before="0" w:after="0"/>
    </w:pPr>
    <w:rPr>
      <w:sz w:val="12"/>
      <w:szCs w:val="12"/>
    </w:rPr>
  </w:style>
  <w:style w:type="paragraph" w:customStyle="1" w:styleId="17">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18">
    <w:name w:val="MdHr"/>
    <w:qFormat/>
    <w:uiPriority w:val="0"/>
    <w:pPr>
      <w:pBdr>
        <w:bottom w:val="single" w:color="A5A5A5" w:sz="2" w:space="1"/>
      </w:pBdr>
      <w:spacing w:before="240" w:after="240"/>
    </w:pPr>
    <w:rPr>
      <w:sz w:val="24"/>
      <w:szCs w:val="24"/>
    </w:rPr>
  </w:style>
  <w:style w:type="paragraph" w:customStyle="1" w:styleId="19">
    <w:name w:val="MdBlockquote"/>
    <w:qFormat/>
    <w:uiPriority w:val="0"/>
    <w:pPr>
      <w:pBdr>
        <w:left w:val="single" w:color="A5A5A5" w:sz="20" w:space="12"/>
      </w:pBdr>
      <w:spacing w:before="200" w:after="200"/>
      <w:ind w:left="360"/>
    </w:pPr>
    <w:rPr>
      <w:i/>
      <w:iCs/>
      <w:color w:val="666666"/>
      <w:sz w:val="24"/>
      <w:szCs w:val="24"/>
    </w:rPr>
  </w:style>
  <w:style w:type="paragraph" w:customStyle="1" w:styleId="20">
    <w:name w:val="MdHtml"/>
    <w:qFormat/>
    <w:uiPriority w:val="0"/>
    <w:rPr>
      <w:rFonts w:ascii="Courier New" w:hAnsi="Courier New" w:eastAsia="Courier New" w:cs="Courier New"/>
      <w:color w:val="ED7D31"/>
      <w:sz w:val="24"/>
      <w:szCs w:val="24"/>
    </w:rPr>
  </w:style>
  <w:style w:type="paragraph" w:customStyle="1" w:styleId="21">
    <w:name w:val="MdDef"/>
    <w:qFormat/>
    <w:uiPriority w:val="0"/>
    <w:pPr>
      <w:ind w:left="720" w:hanging="360"/>
    </w:pPr>
    <w:rPr>
      <w:sz w:val="24"/>
      <w:szCs w:val="24"/>
    </w:rPr>
  </w:style>
  <w:style w:type="paragraph" w:customStyle="1" w:styleId="22">
    <w:name w:val="MdParagraph"/>
    <w:qFormat/>
    <w:uiPriority w:val="0"/>
    <w:pPr>
      <w:spacing w:before="120" w:after="120"/>
    </w:pPr>
    <w:rPr>
      <w:sz w:val="24"/>
      <w:szCs w:val="24"/>
    </w:rPr>
  </w:style>
  <w:style w:type="paragraph" w:customStyle="1" w:styleId="23">
    <w:name w:val="MdText"/>
    <w:qFormat/>
    <w:uiPriority w:val="0"/>
    <w:rPr>
      <w:sz w:val="24"/>
      <w:szCs w:val="24"/>
    </w:rPr>
  </w:style>
  <w:style w:type="paragraph" w:customStyle="1" w:styleId="24">
    <w:name w:val="MdFootnote"/>
    <w:qFormat/>
    <w:uiPriority w:val="0"/>
    <w:rPr>
      <w:sz w:val="24"/>
      <w:szCs w:val="24"/>
      <w:vertAlign w:val="superscript"/>
    </w:rPr>
  </w:style>
  <w:style w:type="paragraph" w:customStyle="1" w:styleId="25">
    <w:name w:val="MdListItem"/>
    <w:qFormat/>
    <w:uiPriority w:val="0"/>
    <w:pPr>
      <w:spacing w:before="60" w:after="60"/>
      <w:ind w:left="720" w:hanging="360"/>
    </w:pPr>
    <w:rPr>
      <w:sz w:val="24"/>
      <w:szCs w:val="24"/>
    </w:rPr>
  </w:style>
  <w:style w:type="paragraph" w:customStyle="1" w:styleId="26">
    <w:name w:val="MdTable"/>
    <w:qFormat/>
    <w:uiPriority w:val="0"/>
    <w:pPr>
      <w:spacing w:before="60" w:after="60"/>
    </w:pPr>
    <w:rPr>
      <w:sz w:val="24"/>
      <w:szCs w:val="24"/>
    </w:rPr>
  </w:style>
  <w:style w:type="paragraph" w:customStyle="1" w:styleId="27">
    <w:name w:val="MdTableHeader"/>
    <w:qFormat/>
    <w:uiPriority w:val="0"/>
    <w:pPr>
      <w:spacing w:before="60" w:after="60"/>
    </w:pPr>
    <w:rPr>
      <w:b/>
      <w:bCs/>
      <w:sz w:val="22"/>
      <w:szCs w:val="22"/>
    </w:rPr>
  </w:style>
  <w:style w:type="paragraph" w:customStyle="1" w:styleId="28">
    <w:name w:val="MdTableCell"/>
    <w:qFormat/>
    <w:uiPriority w:val="0"/>
    <w:pPr>
      <w:spacing w:before="40" w:after="40"/>
    </w:pPr>
    <w:rPr>
      <w:sz w:val="20"/>
      <w:szCs w:val="20"/>
    </w:rPr>
  </w:style>
  <w:style w:type="paragraph" w:customStyle="1" w:styleId="29">
    <w:name w:val="MdHeading1"/>
    <w:qFormat/>
    <w:uiPriority w:val="0"/>
    <w:pPr>
      <w:keepNext/>
      <w:spacing w:before="480" w:after="240"/>
      <w:outlineLvl w:val="0"/>
    </w:pPr>
    <w:rPr>
      <w:b/>
      <w:bCs/>
      <w:sz w:val="36"/>
      <w:szCs w:val="36"/>
    </w:rPr>
  </w:style>
  <w:style w:type="paragraph" w:customStyle="1" w:styleId="30">
    <w:name w:val="MdHeading2"/>
    <w:qFormat/>
    <w:uiPriority w:val="0"/>
    <w:pPr>
      <w:keepNext/>
      <w:spacing w:before="400" w:after="200"/>
      <w:outlineLvl w:val="1"/>
    </w:pPr>
    <w:rPr>
      <w:b/>
      <w:bCs/>
      <w:sz w:val="32"/>
      <w:szCs w:val="32"/>
    </w:rPr>
  </w:style>
  <w:style w:type="paragraph" w:customStyle="1" w:styleId="31">
    <w:name w:val="MdHeading3"/>
    <w:qFormat/>
    <w:uiPriority w:val="0"/>
    <w:pPr>
      <w:keepNext/>
      <w:spacing w:before="320" w:after="160"/>
      <w:outlineLvl w:val="2"/>
    </w:pPr>
    <w:rPr>
      <w:b/>
      <w:bCs/>
      <w:sz w:val="28"/>
      <w:szCs w:val="28"/>
    </w:rPr>
  </w:style>
  <w:style w:type="paragraph" w:customStyle="1" w:styleId="32">
    <w:name w:val="MdHeading4"/>
    <w:qFormat/>
    <w:uiPriority w:val="0"/>
    <w:pPr>
      <w:keepNext/>
      <w:spacing w:before="280" w:after="140"/>
      <w:outlineLvl w:val="3"/>
    </w:pPr>
    <w:rPr>
      <w:b/>
      <w:bCs/>
      <w:sz w:val="26"/>
      <w:szCs w:val="26"/>
    </w:rPr>
  </w:style>
  <w:style w:type="paragraph" w:customStyle="1" w:styleId="33">
    <w:name w:val="MdHeading5"/>
    <w:qFormat/>
    <w:uiPriority w:val="0"/>
    <w:pPr>
      <w:keepNext/>
      <w:spacing w:before="240" w:after="120"/>
      <w:outlineLvl w:val="4"/>
    </w:pPr>
    <w:rPr>
      <w:b/>
      <w:bCs/>
      <w:i/>
      <w:iCs/>
      <w:sz w:val="24"/>
      <w:szCs w:val="24"/>
    </w:rPr>
  </w:style>
  <w:style w:type="paragraph" w:customStyle="1" w:styleId="34">
    <w:name w:val="MdHeading6"/>
    <w:qFormat/>
    <w:uiPriority w:val="0"/>
    <w:pPr>
      <w:keepNext/>
      <w:spacing w:before="240" w:after="120"/>
      <w:outlineLvl w:val="5"/>
    </w:pPr>
    <w:rPr>
      <w:i/>
      <w:iCs/>
      <w:sz w:val="24"/>
      <w:szCs w:val="24"/>
    </w:rPr>
  </w:style>
  <w:style w:type="character" w:customStyle="1" w:styleId="35">
    <w:name w:val="MdTag"/>
    <w:unhideWhenUsed/>
    <w:qFormat/>
    <w:uiPriority w:val="99"/>
    <w:rPr>
      <w:rFonts w:ascii="Courier New" w:hAnsi="Courier New" w:eastAsia="Courier New" w:cs="Courier New"/>
      <w:color w:val="ED7D31"/>
    </w:rPr>
  </w:style>
  <w:style w:type="character" w:customStyle="1" w:styleId="36">
    <w:name w:val="MdLink"/>
    <w:unhideWhenUsed/>
    <w:qFormat/>
    <w:uiPriority w:val="99"/>
    <w:rPr>
      <w:color w:val="0563C1"/>
      <w:u w:val="single"/>
    </w:rPr>
  </w:style>
  <w:style w:type="character" w:customStyle="1" w:styleId="37">
    <w:name w:val="MdStrong"/>
    <w:unhideWhenUsed/>
    <w:qFormat/>
    <w:uiPriority w:val="99"/>
    <w:rPr>
      <w:b/>
      <w:bCs/>
    </w:rPr>
  </w:style>
  <w:style w:type="character" w:customStyle="1" w:styleId="38">
    <w:name w:val="MdEm"/>
    <w:unhideWhenUsed/>
    <w:qFormat/>
    <w:uiPriority w:val="99"/>
    <w:rPr>
      <w:i/>
      <w:iCs/>
    </w:rPr>
  </w:style>
  <w:style w:type="character" w:customStyle="1" w:styleId="39">
    <w:name w:val="MdCodespan"/>
    <w:unhideWhenUsed/>
    <w:qFormat/>
    <w:uiPriority w:val="99"/>
    <w:rPr>
      <w:rFonts w:ascii="Courier New" w:hAnsi="Courier New" w:eastAsia="Courier New" w:cs="Courier New"/>
      <w:color w:val="70AD47"/>
    </w:rPr>
  </w:style>
  <w:style w:type="character" w:customStyle="1" w:styleId="40">
    <w:name w:val="MdDel"/>
    <w:unhideWhenUsed/>
    <w:qFormat/>
    <w:uiPriority w:val="99"/>
    <w:rPr>
      <w:strike/>
    </w:rPr>
  </w:style>
  <w:style w:type="character" w:customStyle="1" w:styleId="41">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701</Words>
  <Characters>4264</Characters>
  <TotalTime>0</TotalTime>
  <ScaleCrop>false</ScaleCrop>
  <LinksUpToDate>false</LinksUpToDate>
  <CharactersWithSpaces>4928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2026-04-16T02:29:00Z</dcterms:created>
  <dc:creator>md2docx converter</dc:creator>
  <dc:description>Converted from Markdown</dc:description>
  <cp:lastModifiedBy>nasir</cp:lastModifiedBy>
  <dcterms:modified xsi:type="dcterms:W3CDTF">2026-04-16T02:31:00Z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eyJoZGlkIjoiYWZkMjEzN2Q4NDg1ZjE0MTZlMDI5MmM0MWU4NWNiZmQiLCJ1c2VySWQiOiI4ODE0MDAxNzUxMTg3In0=</vt:lpwstr>
  </property>
  <property fmtid="{D5CDD505-2E9C-101B-9397-08002B2CF9AE}" pid="3" name="KSOProductBuildVer">
    <vt:lpwstr>1033-12.1.0.25242</vt:lpwstr>
  </property>
  <property fmtid="{D5CDD505-2E9C-101B-9397-08002B2CF9AE}" pid="4" name="ICV">
    <vt:lpwstr>1F465EE30F684137B4AD839CD43E0515_12</vt:lpwstr>
  </property>
</Properties>
</file>