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4"/>
    <w:p>
      <w:pPr>
        <w:pStyle w:val="Heading1"/>
      </w:pPr>
      <w:r>
        <w:t xml:space="preserve">CHAPTER 4</w:t>
      </w:r>
    </w:p>
    <w:bookmarkEnd w:id="20"/>
    <w:bookmarkStart w:id="50" w:name="X56b768f6bf34cd7353b6336688370d28927b077"/>
    <w:p>
      <w:pPr>
        <w:pStyle w:val="Heading1"/>
      </w:pPr>
      <w:r>
        <w:t xml:space="preserve">⚖️ GENERAL DIRECTIONS ON DISPENSING, WEIGHING AND MEASURING</w:t>
      </w:r>
    </w:p>
    <w:p>
      <w:r>
        <w:pict>
          <v:rect style="width:0;height:1.5pt" o:hralign="center" o:hrstd="t" o:hr="t"/>
        </w:pict>
      </w:r>
    </w:p>
    <w:bookmarkStart w:id="22" w:name="X8c30b69ec30e095144966055eb0da324b427537"/>
    <w:p>
      <w:pPr>
        <w:pStyle w:val="Heading2"/>
      </w:pPr>
      <w:r>
        <w:t xml:space="preserve">4.1 DISPENSING — DEFINITIONS &amp; SCOPE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DISPENSING</w:t>
      </w:r>
      <w:r>
        <w:t xml:space="preserve"> </w:t>
      </w:r>
      <w:r>
        <w:t xml:space="preserve">— Dispensing is the</w:t>
      </w:r>
      <w:r>
        <w:t xml:space="preserve"> </w:t>
      </w:r>
      <w:r>
        <w:rPr>
          <w:b/>
          <w:bCs/>
        </w:rPr>
        <w:t xml:space="preserve">art and science of preparing, packing, labelling and</w:t>
      </w:r>
      <w:r>
        <w:rPr>
          <w:b/>
          <w:bCs/>
        </w:rPr>
        <w:t xml:space="preserve"> </w:t>
      </w:r>
      <w:r>
        <w:rPr>
          <w:b/>
          <w:bCs/>
        </w:rPr>
        <w:t xml:space="preserve">supplying a medicine to a patient (or to the person acting on the patient's behalf) in accordance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a prescription of a Registered Medical Practitioner</w:t>
      </w:r>
      <w:r>
        <w:t xml:space="preserve">, together with the counselling needed</w:t>
      </w:r>
      <w:r>
        <w:t xml:space="preserve"> </w:t>
      </w:r>
      <w:r>
        <w:t xml:space="preserve">for its correct use.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DISPENSING PHARMACY</w:t>
      </w:r>
      <w:r>
        <w:t xml:space="preserve"> </w:t>
      </w:r>
      <w:r>
        <w:t xml:space="preserve">— that branch of pharmacy which deals with the</w:t>
      </w:r>
      <w:r>
        <w:t xml:space="preserve"> </w:t>
      </w:r>
      <w:r>
        <w:rPr>
          <w:b/>
          <w:bCs/>
        </w:rPr>
        <w:t xml:space="preserve">selection,</w:t>
      </w:r>
      <w:r>
        <w:rPr>
          <w:b/>
          <w:bCs/>
        </w:rPr>
        <w:t xml:space="preserve"> </w:t>
      </w:r>
      <w:r>
        <w:rPr>
          <w:b/>
          <w:bCs/>
        </w:rPr>
        <w:t xml:space="preserve">compounding, dispensing and supply of medicines</w:t>
      </w:r>
      <w:r>
        <w:t xml:space="preserve"> </w:t>
      </w:r>
      <w:r>
        <w:t xml:space="preserve">on the basis of a prescription.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COMPOUNDING</w:t>
      </w:r>
      <w:r>
        <w:t xml:space="preserve"> </w:t>
      </w:r>
      <w:r>
        <w:t xml:space="preserve">— the act of</w:t>
      </w:r>
      <w:r>
        <w:t xml:space="preserve"> </w:t>
      </w:r>
      <w:r>
        <w:rPr>
          <w:b/>
          <w:bCs/>
        </w:rPr>
        <w:t xml:space="preserve">combining two or more ingredients</w:t>
      </w:r>
      <w:r>
        <w:t xml:space="preserve"> </w:t>
      </w:r>
      <w:r>
        <w:t xml:space="preserve">(weighing, measuring, mixing)</w:t>
      </w:r>
      <w:r>
        <w:t xml:space="preserve"> </w:t>
      </w:r>
      <w:r>
        <w:t xml:space="preserve">to prepare a medicine.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EXTEMPORANEOUS DISPENSING</w:t>
      </w:r>
      <w:r>
        <w:t xml:space="preserve"> </w:t>
      </w:r>
      <w:r>
        <w:t xml:space="preserve">— preparation of a medicine</w:t>
      </w:r>
      <w:r>
        <w:t xml:space="preserve"> </w:t>
      </w:r>
      <w:r>
        <w:rPr>
          <w:b/>
          <w:bCs/>
        </w:rPr>
        <w:t xml:space="preserve">at the time of demand</w:t>
      </w:r>
      <w:r>
        <w:t xml:space="preserve">, for a</w:t>
      </w:r>
      <w:r>
        <w:t xml:space="preserve"> </w:t>
      </w:r>
      <w:r>
        <w:rPr>
          <w:b/>
          <w:bCs/>
        </w:rPr>
        <w:t xml:space="preserve">particular patient</w:t>
      </w:r>
      <w:r>
        <w:t xml:space="preserve">, according to a prescription, in a</w:t>
      </w:r>
      <w:r>
        <w:t xml:space="preserve"> </w:t>
      </w:r>
      <w:r>
        <w:rPr>
          <w:b/>
          <w:bCs/>
        </w:rPr>
        <w:t xml:space="preserve">small quantity</w:t>
      </w:r>
      <w:r>
        <w:t xml:space="preserve">, for</w:t>
      </w:r>
      <w:r>
        <w:t xml:space="preserve"> </w:t>
      </w:r>
      <w:r>
        <w:rPr>
          <w:b/>
          <w:bCs/>
        </w:rPr>
        <w:t xml:space="preserve">immediate use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BULK COMPOUNDING</w:t>
      </w:r>
      <w:r>
        <w:t xml:space="preserve"> </w:t>
      </w:r>
      <w:r>
        <w:t xml:space="preserve">— preparing a</w:t>
      </w:r>
      <w:r>
        <w:t xml:space="preserve"> </w:t>
      </w:r>
      <w:r>
        <w:rPr>
          <w:b/>
          <w:bCs/>
        </w:rPr>
        <w:t xml:space="preserve">large quantity</w:t>
      </w:r>
      <w:r>
        <w:t xml:space="preserve"> </w:t>
      </w:r>
      <w:r>
        <w:t xml:space="preserve">of a preparation in advance for stock, to</w:t>
      </w:r>
      <w:r>
        <w:t xml:space="preserve"> </w:t>
      </w:r>
      <w:r>
        <w:t xml:space="preserve">be dispensed later.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Dispensing is not the same as compounding.</w:t>
      </w:r>
      <w:r>
        <w:t xml:space="preserve"> </w:t>
      </w:r>
      <w:r>
        <w:rPr>
          <w:b/>
          <w:bCs/>
        </w:rPr>
        <w:t xml:space="preserve">Compounding is only one step of</w:t>
      </w:r>
      <w:r>
        <w:rPr>
          <w:b/>
          <w:bCs/>
        </w:rPr>
        <w:t xml:space="preserve"> </w:t>
      </w:r>
      <w:r>
        <w:rPr>
          <w:b/>
          <w:bCs/>
        </w:rPr>
        <w:t xml:space="preserve">dispensing.</w:t>
      </w:r>
      <w:r>
        <w:t xml:space="preserve"> </w:t>
      </w:r>
      <w:r>
        <w:t xml:space="preserve">Dispensing also includes interpreting the prescription, checking, labelling, packing,</w:t>
      </w:r>
      <w:r>
        <w:t xml:space="preserve"> </w:t>
      </w:r>
      <w:r>
        <w:t xml:space="preserve">pricing, record-keeping and counselling.</w:t>
      </w:r>
    </w:p>
    <w:p>
      <w:pPr>
        <w:pStyle w:val="BodyText"/>
      </w:pPr>
      <w:r>
        <w:t xml:space="preserve">🔁</w:t>
      </w:r>
      <w:r>
        <w:t xml:space="preserve"> </w:t>
      </w:r>
      <w:r>
        <w:rPr>
          <w:b/>
          <w:bCs/>
        </w:rPr>
        <w:t xml:space="preserve">COMPARE — Extemporaneous vs Bulk compounding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Extemporaneous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named patient</w:t>
            </w:r>
          </w:p>
        </w:tc>
        <w:tc>
          <w:tcPr/>
          <w:p>
            <w:pPr>
              <w:pStyle w:val="Compact"/>
            </w:pPr>
            <w:r>
              <w:t xml:space="preserve">Stock / many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prepared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demand</w:t>
            </w:r>
          </w:p>
        </w:tc>
        <w:tc>
          <w:tcPr/>
          <w:p>
            <w:pPr>
              <w:pStyle w:val="Compact"/>
            </w:pPr>
            <w:r>
              <w:t xml:space="preserve">In 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 (a few doses)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Shelf-life needed</w:t>
            </w:r>
          </w:p>
        </w:tc>
        <w:tc>
          <w:tcPr/>
          <w:p>
            <w:pPr>
              <w:pStyle w:val="Compact"/>
            </w:pPr>
            <w:r>
              <w:t xml:space="preserve">Short (days)</w:t>
            </w:r>
          </w:p>
        </w:tc>
        <w:tc>
          <w:tcPr/>
          <w:p>
            <w:pPr>
              <w:pStyle w:val="Compact"/>
            </w:pPr>
            <w:r>
              <w:t xml:space="preserve">Long (needs preservative &amp; stability 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Prescription register</w:t>
            </w:r>
          </w:p>
        </w:tc>
        <w:tc>
          <w:tcPr/>
          <w:p>
            <w:pPr>
              <w:pStyle w:val="Compact"/>
            </w:pPr>
            <w:r>
              <w:t xml:space="preserve">Batch manufacturing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Patient's name &amp; directions</w:t>
            </w:r>
          </w:p>
        </w:tc>
        <w:tc>
          <w:tcPr/>
          <w:p>
            <w:pPr>
              <w:pStyle w:val="Compact"/>
            </w:pPr>
            <w:r>
              <w:t xml:space="preserve">Batch no., mfg./ exp. date</w:t>
            </w:r>
          </w:p>
        </w:tc>
      </w:tr>
    </w:tbl>
    <w:bookmarkStart w:id="21" w:name="star-types-of-dispensing-set-ups"/>
    <w:p>
      <w:pPr>
        <w:pStyle w:val="Heading3"/>
      </w:pPr>
      <w:r>
        <w:t xml:space="preserve">⭐ Types of dispensing set-ups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Community/ Retail (chemist &amp; druggist) pharmacy</w:t>
      </w:r>
      <w:r>
        <w:t xml:space="preserve"> </w:t>
      </w:r>
      <w:r>
        <w:t xml:space="preserve">— dispenses against prescriptions of the</w:t>
      </w:r>
      <w:r>
        <w:t xml:space="preserve"> </w:t>
      </w:r>
      <w:r>
        <w:t xml:space="preserve">public.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Hospital pharmacy</w:t>
      </w:r>
      <w:r>
        <w:t xml:space="preserve"> </w:t>
      </w:r>
      <w:r>
        <w:t xml:space="preserve">— in-patient (unit dose, ward stock, floor stock) &amp; out-patient dispensing,</w:t>
      </w:r>
      <w:r>
        <w:t xml:space="preserve"> </w:t>
      </w:r>
      <w:r>
        <w:t xml:space="preserve">IV admixture, TPN, satellite pharmacy.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Dispensary of a clinic/ dispensary of a doctor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Industrial dispensing</w:t>
      </w:r>
      <w:r>
        <w:t xml:space="preserve"> </w:t>
      </w:r>
      <w:r>
        <w:t xml:space="preserve">— factory/ ESI dispensaries.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Ayurvedic/ Unani/ Homoeopathic dispensing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a2ca8ef77a8c7c9fe0a5f9a73aeb48c6fb3491f"/>
    <w:p>
      <w:pPr>
        <w:pStyle w:val="Heading2"/>
      </w:pPr>
      <w:r>
        <w:t xml:space="preserve">4.2 THE DISPENSING PROCEDURE — GENERAL DIRECTIONS ⭐⭐</w:t>
      </w:r>
    </w:p>
    <w:p>
      <w:pPr>
        <w:pStyle w:val="FirstParagraph"/>
      </w:pPr>
      <w:r>
        <w:t xml:space="preserve">📌 The classical sequence is a</w:t>
      </w:r>
      <w:r>
        <w:t xml:space="preserve"> </w:t>
      </w:r>
      <w:r>
        <w:rPr>
          <w:b/>
          <w:bCs/>
        </w:rPr>
        <w:t xml:space="preserve">10-step chain</w:t>
      </w:r>
      <w:r>
        <w:t xml:space="preserve">. Learn the order.</w:t>
      </w:r>
    </w:p>
    <w:p>
      <w:pPr>
        <w:pStyle w:val="SourceCode"/>
      </w:pPr>
      <w:r>
        <w:rPr>
          <w:rStyle w:val="VerbatimChar"/>
        </w:rPr>
        <w:t xml:space="preserve"> 1. RECEIVE the prescription</w:t>
      </w:r>
      <w:r>
        <w:br/>
      </w:r>
      <w:r>
        <w:rPr>
          <w:rStyle w:val="VerbatimChar"/>
        </w:rPr>
        <w:t xml:space="preserve"> 2. READ &amp; CHECK it completely (legality, completeness, dose, incompatibility)</w:t>
      </w:r>
      <w:r>
        <w:br/>
      </w:r>
      <w:r>
        <w:rPr>
          <w:rStyle w:val="VerbatimChar"/>
        </w:rPr>
        <w:t xml:space="preserve"> 3. QUERY the prescriber if there is any doubt</w:t>
      </w:r>
      <w:r>
        <w:br/>
      </w:r>
      <w:r>
        <w:rPr>
          <w:rStyle w:val="VerbatimChar"/>
        </w:rPr>
        <w:t xml:space="preserve"> 4. NUMBER &amp; record it (prescription register)</w:t>
      </w:r>
      <w:r>
        <w:br/>
      </w:r>
      <w:r>
        <w:rPr>
          <w:rStyle w:val="VerbatimChar"/>
        </w:rPr>
        <w:t xml:space="preserve"> 5. PLAN the preparation (calculations, order of mixing, method)</w:t>
      </w:r>
      <w:r>
        <w:br/>
      </w:r>
      <w:r>
        <w:rPr>
          <w:rStyle w:val="VerbatimChar"/>
        </w:rPr>
        <w:t xml:space="preserve"> 6. COLLECT the ingredients &amp; apparatus; CHECK every label THREE times</w:t>
      </w:r>
      <w:r>
        <w:br/>
      </w:r>
      <w:r>
        <w:rPr>
          <w:rStyle w:val="VerbatimChar"/>
        </w:rPr>
        <w:t xml:space="preserve"> 7. WEIGH / MEASURE accurately and COMPOUND</w:t>
      </w:r>
      <w:r>
        <w:br/>
      </w:r>
      <w:r>
        <w:rPr>
          <w:rStyle w:val="VerbatimChar"/>
        </w:rPr>
        <w:t xml:space="preserve"> 8. Select the CONTAINER and PACK</w:t>
      </w:r>
      <w:r>
        <w:br/>
      </w:r>
      <w:r>
        <w:rPr>
          <w:rStyle w:val="VerbatimChar"/>
        </w:rPr>
        <w:t xml:space="preserve"> 9. LABEL correctly (+ auxiliary/ cautionary labels)</w:t>
      </w:r>
      <w:r>
        <w:br/>
      </w:r>
      <w:r>
        <w:rPr>
          <w:rStyle w:val="VerbatimChar"/>
        </w:rPr>
        <w:t xml:space="preserve">10. FINAL CHECK, PRICE, and DELIVER with COUNSELLING; FILE the prescription</w:t>
      </w:r>
    </w:p>
    <w:bookmarkStart w:id="23" w:name="step-by-step-general-directions"/>
    <w:p>
      <w:pPr>
        <w:pStyle w:val="Heading3"/>
      </w:pPr>
      <w:r>
        <w:t xml:space="preserve">Step-by-step "general directions"</w:t>
      </w:r>
    </w:p>
    <w:p>
      <w:pPr>
        <w:pStyle w:val="FirstParagraph"/>
      </w:pPr>
      <w:r>
        <w:rPr>
          <w:b/>
          <w:bCs/>
        </w:rPr>
        <w:t xml:space="preserve">(1) Receiving the prescription</w:t>
      </w:r>
    </w:p>
    <w:p>
      <w:pPr>
        <w:pStyle w:val="Compact"/>
        <w:numPr>
          <w:ilvl w:val="0"/>
          <w:numId w:val="1002"/>
        </w:numPr>
      </w:pPr>
      <w:r>
        <w:t xml:space="preserve">Receive courteously; do not show doubt or alarm before the patient.</w:t>
      </w:r>
    </w:p>
    <w:p>
      <w:pPr>
        <w:pStyle w:val="Compact"/>
        <w:numPr>
          <w:ilvl w:val="0"/>
          <w:numId w:val="1002"/>
        </w:numPr>
      </w:pPr>
      <w:r>
        <w:t xml:space="preserve">Never dispense a prescription that is</w:t>
      </w:r>
      <w:r>
        <w:t xml:space="preserve"> </w:t>
      </w:r>
      <w:r>
        <w:rPr>
          <w:b/>
          <w:bCs/>
        </w:rPr>
        <w:t xml:space="preserve">not signed</w:t>
      </w:r>
      <w:r>
        <w:t xml:space="preserve"> </w:t>
      </w:r>
      <w:r>
        <w:t xml:space="preserve">by a Registered Medical Practitioner</w:t>
      </w:r>
      <w:r>
        <w:t xml:space="preserve"> </w:t>
      </w:r>
      <w:r>
        <w:t xml:space="preserve">(RMP) when the drug is a Schedule H/ H1/ X drug.</w:t>
      </w:r>
    </w:p>
    <w:p>
      <w:pPr>
        <w:pStyle w:val="FirstParagraph"/>
      </w:pPr>
      <w:r>
        <w:rPr>
          <w:b/>
          <w:bCs/>
        </w:rPr>
        <w:t xml:space="preserve">(2) Reading &amp; checking</w:t>
      </w:r>
      <w:r>
        <w:t xml:space="preserve"> </w:t>
      </w:r>
      <w:r>
        <w:t xml:space="preserve">— check that the prescription bears:</w:t>
      </w:r>
      <w:r>
        <w:t xml:space="preserve"> </w:t>
      </w:r>
      <w:r>
        <w:t xml:space="preserve">date, patient's name/age/sex/address, the drug(s), strength, dosage form, quantity, directions,</w:t>
      </w:r>
      <w:r>
        <w:t xml:space="preserve"> </w:t>
      </w:r>
      <w:r>
        <w:t xml:space="preserve">prescriber's name, registration number, address &amp;</w:t>
      </w:r>
      <w:r>
        <w:t xml:space="preserve"> </w:t>
      </w:r>
      <w:r>
        <w:rPr>
          <w:b/>
          <w:bCs/>
        </w:rPr>
        <w:t xml:space="preserve">signature in ink</w:t>
      </w:r>
      <w:r>
        <w:t xml:space="preserve">.</w:t>
      </w:r>
      <w:r>
        <w:t xml:space="preserve"> </w:t>
      </w:r>
      <w:r>
        <w:t xml:space="preserve">⭐ For a</w:t>
      </w:r>
      <w:r>
        <w:t xml:space="preserve"> </w:t>
      </w:r>
      <w:r>
        <w:rPr>
          <w:b/>
          <w:bCs/>
        </w:rPr>
        <w:t xml:space="preserve">Schedule X</w:t>
      </w:r>
      <w:r>
        <w:t xml:space="preserve"> </w:t>
      </w:r>
      <w:r>
        <w:t xml:space="preserve">drug the prescription must be</w:t>
      </w:r>
      <w:r>
        <w:t xml:space="preserve"> </w:t>
      </w:r>
      <w:r>
        <w:rPr>
          <w:b/>
          <w:bCs/>
        </w:rPr>
        <w:t xml:space="preserve">in duplicate</w:t>
      </w:r>
      <w:r>
        <w:t xml:space="preserve">, one copy</w:t>
      </w:r>
      <w:r>
        <w:t xml:space="preserve"> </w:t>
      </w:r>
      <w:r>
        <w:rPr>
          <w:b/>
          <w:bCs/>
        </w:rPr>
        <w:t xml:space="preserve">retained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pharmacist for 2 years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(3) Doubt/ query</w:t>
      </w:r>
      <w:r>
        <w:t xml:space="preserve"> </w:t>
      </w:r>
      <w:r>
        <w:t xml:space="preserve">— if the writing is illegible, the dose looks wrong, the drug is contraindicated</w:t>
      </w:r>
      <w:r>
        <w:t xml:space="preserve"> </w:t>
      </w:r>
      <w:r>
        <w:t xml:space="preserve">or an incompatibility exists,</w:t>
      </w:r>
      <w:r>
        <w:t xml:space="preserve"> </w:t>
      </w:r>
      <w:r>
        <w:rPr>
          <w:b/>
          <w:bCs/>
        </w:rPr>
        <w:t xml:space="preserve">contact the prescriber</w:t>
      </w:r>
      <w:r>
        <w:t xml:space="preserve">. ⚠️</w:t>
      </w:r>
      <w:r>
        <w:t xml:space="preserve"> </w:t>
      </w:r>
      <w:r>
        <w:rPr>
          <w:b/>
          <w:bCs/>
        </w:rPr>
        <w:t xml:space="preserve">Never guess, never alter a</w:t>
      </w:r>
      <w:r>
        <w:rPr>
          <w:b/>
          <w:bCs/>
        </w:rPr>
        <w:t xml:space="preserve"> </w:t>
      </w:r>
      <w:r>
        <w:rPr>
          <w:b/>
          <w:bCs/>
        </w:rPr>
        <w:t xml:space="preserve">prescription on your own.</w:t>
      </w:r>
      <w:r>
        <w:t xml:space="preserve"> </w:t>
      </w:r>
      <w:r>
        <w:t xml:space="preserve">Any change agreed with the prescriber must be</w:t>
      </w:r>
      <w:r>
        <w:t xml:space="preserve"> </w:t>
      </w:r>
      <w:r>
        <w:rPr>
          <w:b/>
          <w:bCs/>
        </w:rPr>
        <w:t xml:space="preserve">written on the</w:t>
      </w:r>
      <w:r>
        <w:rPr>
          <w:b/>
          <w:bCs/>
        </w:rPr>
        <w:t xml:space="preserve"> </w:t>
      </w:r>
      <w:r>
        <w:rPr>
          <w:b/>
          <w:bCs/>
        </w:rPr>
        <w:t xml:space="preserve">prescription and initialled with the 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(4) Numbering &amp; recording</w:t>
      </w:r>
      <w:r>
        <w:t xml:space="preserve"> </w:t>
      </w:r>
      <w:r>
        <w:t xml:space="preserve">— every dispensed prescription is given a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entered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prescription register/ record book</w:t>
      </w:r>
      <w:r>
        <w:t xml:space="preserve"> </w:t>
      </w:r>
      <w:r>
        <w:t xml:space="preserve">(kept</w:t>
      </w:r>
      <w:r>
        <w:t xml:space="preserve"> </w:t>
      </w:r>
      <w:r>
        <w:rPr>
          <w:b/>
          <w:bCs/>
        </w:rPr>
        <w:t xml:space="preserve">2 years</w:t>
      </w:r>
      <w:r>
        <w:t xml:space="preserve"> </w:t>
      </w:r>
      <w:r>
        <w:t xml:space="preserve">for Schedule H,</w:t>
      </w:r>
      <w:r>
        <w:t xml:space="preserve"> </w:t>
      </w:r>
      <w:r>
        <w:rPr>
          <w:b/>
          <w:bCs/>
        </w:rPr>
        <w:t xml:space="preserve">2 years</w:t>
      </w:r>
      <w:r>
        <w:t xml:space="preserve"> </w:t>
      </w:r>
      <w:r>
        <w:t xml:space="preserve">for</w:t>
      </w:r>
      <w:r>
        <w:t xml:space="preserve"> </w:t>
      </w:r>
      <w:r>
        <w:t xml:space="preserve">Schedule X duplicate copies), and the same number appears on the label.</w:t>
      </w:r>
    </w:p>
    <w:p>
      <w:pPr>
        <w:pStyle w:val="BodyText"/>
      </w:pPr>
      <w:r>
        <w:rPr>
          <w:b/>
          <w:bCs/>
        </w:rPr>
        <w:t xml:space="preserve">(5) Planning &amp; calculations</w:t>
      </w:r>
      <w:r>
        <w:t xml:space="preserve"> </w:t>
      </w:r>
      <w:r>
        <w:t xml:space="preserve">— write down the working formula for the total quantity, decide the</w:t>
      </w:r>
      <w:r>
        <w:t xml:space="preserve"> </w:t>
      </w:r>
      <w:r>
        <w:t xml:space="preserve">order of mixing, check the</w:t>
      </w:r>
      <w:r>
        <w:t xml:space="preserve"> </w:t>
      </w:r>
      <w:r>
        <w:rPr>
          <w:b/>
          <w:bCs/>
        </w:rPr>
        <w:t xml:space="preserve">maximum dose</w:t>
      </w:r>
      <w:r>
        <w:t xml:space="preserve">, check</w:t>
      </w:r>
      <w:r>
        <w:t xml:space="preserve"> </w:t>
      </w:r>
      <w:r>
        <w:rPr>
          <w:b/>
          <w:bCs/>
        </w:rPr>
        <w:t xml:space="preserve">incompatibilities</w:t>
      </w:r>
      <w:r>
        <w:t xml:space="preserve">, choose the vehicle,</w:t>
      </w:r>
      <w:r>
        <w:t xml:space="preserve"> </w:t>
      </w:r>
      <w:r>
        <w:t xml:space="preserve">preservative, and the container.</w:t>
      </w:r>
    </w:p>
    <w:p>
      <w:pPr>
        <w:pStyle w:val="BodyText"/>
      </w:pPr>
      <w:r>
        <w:rPr>
          <w:b/>
          <w:bCs/>
        </w:rPr>
        <w:t xml:space="preserve">(6) Collecting ingredients — the "three-check" rule</w:t>
      </w:r>
      <w:r>
        <w:t xml:space="preserve"> </w:t>
      </w:r>
      <w:r>
        <w:t xml:space="preserve">⭐</w:t>
      </w:r>
    </w:p>
    <w:p>
      <w:pPr>
        <w:pStyle w:val="BlockText"/>
      </w:pPr>
      <w:r>
        <w:rPr>
          <w:b/>
          <w:bCs/>
        </w:rPr>
        <w:t xml:space="preserve">Read the label of every container: (i) when you take it from the shelf, (ii) when you weigh or</w:t>
      </w:r>
      <w:r>
        <w:rPr>
          <w:b/>
          <w:bCs/>
        </w:rPr>
        <w:t xml:space="preserve"> </w:t>
      </w:r>
      <w:r>
        <w:rPr>
          <w:b/>
          <w:bCs/>
        </w:rPr>
        <w:t xml:space="preserve">measure from it, and (iii) when you return it to the shelf.</w:t>
      </w:r>
    </w:p>
    <w:p>
      <w:pPr>
        <w:pStyle w:val="Compact"/>
        <w:numPr>
          <w:ilvl w:val="0"/>
          <w:numId w:val="1003"/>
        </w:numPr>
      </w:pPr>
      <w:r>
        <w:t xml:space="preserve">Never use an</w:t>
      </w:r>
      <w:r>
        <w:t xml:space="preserve"> </w:t>
      </w:r>
      <w:r>
        <w:rPr>
          <w:b/>
          <w:bCs/>
        </w:rPr>
        <w:t xml:space="preserve">unlabelled</w:t>
      </w:r>
      <w:r>
        <w:t xml:space="preserve"> </w:t>
      </w:r>
      <w:r>
        <w:t xml:space="preserve">container.</w:t>
      </w:r>
    </w:p>
    <w:p>
      <w:pPr>
        <w:pStyle w:val="Compact"/>
        <w:numPr>
          <w:ilvl w:val="0"/>
          <w:numId w:val="1003"/>
        </w:numPr>
      </w:pPr>
      <w:r>
        <w:t xml:space="preserve">Never dispense from a container whose label is</w:t>
      </w:r>
      <w:r>
        <w:t xml:space="preserve"> </w:t>
      </w:r>
      <w:r>
        <w:rPr>
          <w:b/>
          <w:bCs/>
        </w:rPr>
        <w:t xml:space="preserve">doubtful, damaged or defaced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stopper</w:t>
      </w:r>
      <w:r>
        <w:t xml:space="preserve"> </w:t>
      </w:r>
      <w:r>
        <w:t xml:space="preserve">in the hand (or on its side, never face down on the bench).</w:t>
      </w:r>
    </w:p>
    <w:p>
      <w:pPr>
        <w:pStyle w:val="Compact"/>
        <w:numPr>
          <w:ilvl w:val="0"/>
          <w:numId w:val="1003"/>
        </w:numPr>
      </w:pPr>
      <w:r>
        <w:t xml:space="preserve">Pour from the side</w:t>
      </w:r>
      <w:r>
        <w:t xml:space="preserve"> </w:t>
      </w:r>
      <w:r>
        <w:rPr>
          <w:b/>
          <w:bCs/>
        </w:rPr>
        <w:t xml:space="preserve">opposite the label</w:t>
      </w:r>
      <w:r>
        <w:t xml:space="preserve"> </w:t>
      </w:r>
      <w:r>
        <w:t xml:space="preserve">so the label is not spoiled by drips.</w:t>
      </w:r>
    </w:p>
    <w:p>
      <w:pPr>
        <w:pStyle w:val="FirstParagraph"/>
      </w:pPr>
      <w:r>
        <w:rPr>
          <w:b/>
          <w:bCs/>
        </w:rPr>
        <w:t xml:space="preserve">(7) Weighing, measuring &amp; compounding</w:t>
      </w:r>
      <w:r>
        <w:t xml:space="preserve"> </w:t>
      </w:r>
      <w:r>
        <w:t xml:space="preserve">— see §4.4 and §4.5.</w:t>
      </w:r>
    </w:p>
    <w:p>
      <w:pPr>
        <w:pStyle w:val="BodyText"/>
      </w:pPr>
      <w:r>
        <w:rPr>
          <w:b/>
          <w:bCs/>
        </w:rPr>
        <w:t xml:space="preserve">(8) Packing &amp; container selection</w:t>
      </w:r>
      <w:r>
        <w:t xml:space="preserve"> </w:t>
      </w:r>
      <w:r>
        <w:t xml:space="preserve">— see §4.6.</w:t>
      </w:r>
    </w:p>
    <w:p>
      <w:pPr>
        <w:pStyle w:val="BodyText"/>
      </w:pPr>
      <w:r>
        <w:rPr>
          <w:b/>
          <w:bCs/>
        </w:rPr>
        <w:t xml:space="preserve">(9) Labelling</w:t>
      </w:r>
      <w:r>
        <w:t xml:space="preserve"> </w:t>
      </w:r>
      <w:r>
        <w:t xml:space="preserve">— see §4.7.</w:t>
      </w:r>
    </w:p>
    <w:p>
      <w:pPr>
        <w:pStyle w:val="BodyText"/>
      </w:pPr>
      <w:r>
        <w:rPr>
          <w:b/>
          <w:bCs/>
        </w:rPr>
        <w:t xml:space="preserve">(10) Final check, pricing &amp; delivery</w:t>
      </w:r>
    </w:p>
    <w:p>
      <w:pPr>
        <w:pStyle w:val="Compact"/>
        <w:numPr>
          <w:ilvl w:val="0"/>
          <w:numId w:val="1004"/>
        </w:numPr>
      </w:pPr>
      <w:r>
        <w:t xml:space="preserve">Re-check the finished product against the prescription:</w:t>
      </w:r>
      <w:r>
        <w:t xml:space="preserve"> </w:t>
      </w:r>
      <w:r>
        <w:rPr>
          <w:b/>
          <w:bCs/>
        </w:rPr>
        <w:t xml:space="preserve">right patient, right drug, right</w:t>
      </w:r>
      <w:r>
        <w:rPr>
          <w:b/>
          <w:bCs/>
        </w:rPr>
        <w:t xml:space="preserve"> </w:t>
      </w:r>
      <w:r>
        <w:rPr>
          <w:b/>
          <w:bCs/>
        </w:rPr>
        <w:t xml:space="preserve">strength, right quantity, right form, right 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⭐ The</w:t>
      </w:r>
      <w:r>
        <w:t xml:space="preserve"> </w:t>
      </w:r>
      <w:r>
        <w:rPr>
          <w:b/>
          <w:bCs/>
        </w:rPr>
        <w:t xml:space="preserve">"5 Rights" (or 7 Rights) of dispensing</w:t>
      </w:r>
      <w:r>
        <w:t xml:space="preserve">:</w:t>
      </w:r>
      <w:r>
        <w:t xml:space="preserve"> </w:t>
      </w:r>
      <w:r>
        <w:rPr>
          <w:b/>
          <w:bCs/>
        </w:rPr>
        <w:t xml:space="preserve">Right patient, right drug, right dose,</w:t>
      </w:r>
      <w:r>
        <w:rPr>
          <w:b/>
          <w:bCs/>
        </w:rPr>
        <w:t xml:space="preserve"> </w:t>
      </w:r>
      <w:r>
        <w:rPr>
          <w:b/>
          <w:bCs/>
        </w:rPr>
        <w:t xml:space="preserve">right route/ dosage form, right time</w:t>
      </w:r>
      <w:r>
        <w:t xml:space="preserve">, (+ right documentation, right counselling).</w:t>
      </w:r>
    </w:p>
    <w:p>
      <w:pPr>
        <w:pStyle w:val="Compact"/>
        <w:numPr>
          <w:ilvl w:val="0"/>
          <w:numId w:val="1004"/>
        </w:numPr>
      </w:pPr>
      <w:r>
        <w:t xml:space="preserve">Price it, deliver it, and</w:t>
      </w:r>
      <w:r>
        <w:t xml:space="preserve"> </w:t>
      </w:r>
      <w:r>
        <w:rPr>
          <w:b/>
          <w:bCs/>
        </w:rPr>
        <w:t xml:space="preserve">counsel the patient</w:t>
      </w:r>
      <w:r>
        <w:t xml:space="preserve">: how much, how often, when (before/ after food),</w:t>
      </w:r>
      <w:r>
        <w:t xml:space="preserve"> </w:t>
      </w:r>
      <w:r>
        <w:t xml:space="preserve">how long, how to store, what to avoid, what side-effects to expect,</w:t>
      </w:r>
      <w:r>
        <w:t xml:space="preserve"> </w:t>
      </w:r>
      <w:r>
        <w:rPr>
          <w:b/>
          <w:bCs/>
        </w:rPr>
        <w:t xml:space="preserve">"shake the bottle", "for external use only"</w:t>
      </w:r>
      <w:r>
        <w:t xml:space="preserve"> </w:t>
      </w:r>
      <w:r>
        <w:t xml:space="preserve">etc.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File/ return</w:t>
      </w:r>
      <w:r>
        <w:t xml:space="preserve"> </w:t>
      </w:r>
      <w:r>
        <w:t xml:space="preserve">the prescription as required by law.</w:t>
      </w:r>
    </w:p>
    <w:bookmarkEnd w:id="23"/>
    <w:bookmarkStart w:id="24" w:name="X2bf4af35cbb02b110d5cad0e31e8e218d265037"/>
    <w:p>
      <w:pPr>
        <w:pStyle w:val="Heading3"/>
      </w:pPr>
      <w:r>
        <w:t xml:space="preserve">⭐ GOOD DISPENSING PRACTICE (GDP) — the golden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 above speed</w:t>
      </w:r>
      <w:r>
        <w:t xml:space="preserve"> </w:t>
      </w:r>
      <w:r>
        <w:t xml:space="preserve">— an inaccurate medicine is a poison.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Cleanliness</w:t>
      </w:r>
      <w:r>
        <w:t xml:space="preserve"> </w:t>
      </w:r>
      <w:r>
        <w:t xml:space="preserve">— clean bench, clean apparatus, clean hands, dry glassware.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&amp; method</w:t>
      </w:r>
      <w:r>
        <w:t xml:space="preserve"> </w:t>
      </w:r>
      <w:r>
        <w:t xml:space="preserve">— one prescription at a time on the bench; put away each ingredient before</w:t>
      </w:r>
      <w:r>
        <w:t xml:space="preserve"> </w:t>
      </w:r>
      <w:r>
        <w:t xml:space="preserve">taking the next.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dispense from memory</w:t>
      </w:r>
      <w:r>
        <w:t xml:space="preserve"> </w:t>
      </w:r>
      <w:r>
        <w:t xml:space="preserve">— always read the label &amp; the prescription.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 three times</w:t>
      </w:r>
      <w:r>
        <w:t xml:space="preserve"> </w:t>
      </w:r>
      <w:r>
        <w:t xml:space="preserve">(shelf → weighing → return).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taste</w:t>
      </w:r>
      <w:r>
        <w:t xml:space="preserve"> </w:t>
      </w:r>
      <w:r>
        <w:t xml:space="preserve">an unknown substance; smell cautiously.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Wash &amp; dry apparatus immediately</w:t>
      </w:r>
      <w:r>
        <w:t xml:space="preserve"> </w:t>
      </w:r>
      <w:r>
        <w:t xml:space="preserve">after use to avoid cross-contamination.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right size of apparatus</w:t>
      </w:r>
      <w:r>
        <w:t xml:space="preserve"> </w:t>
      </w:r>
      <w:r>
        <w:t xml:space="preserve">— never weigh a very small quantity on a large balance, never</w:t>
      </w:r>
      <w:r>
        <w:t xml:space="preserve"> </w:t>
      </w:r>
      <w:r>
        <w:t xml:space="preserve">measure a small volume in a large measure.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use metal spatulas</w:t>
      </w:r>
      <w:r>
        <w:t xml:space="preserve"> </w:t>
      </w:r>
      <w:r>
        <w:t xml:space="preserve">with oxidising/ corrosive substances (iodine, silver salts,</w:t>
      </w:r>
      <w:r>
        <w:t xml:space="preserve"> </w:t>
      </w:r>
      <w:r>
        <w:t xml:space="preserve">tannins, mercurials) → use</w:t>
      </w:r>
      <w:r>
        <w:t xml:space="preserve"> </w:t>
      </w:r>
      <w:r>
        <w:rPr>
          <w:b/>
          <w:bCs/>
        </w:rPr>
        <w:t xml:space="preserve">porcelain, horn, plastic or rubber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poisons separate</w:t>
      </w:r>
      <w:r>
        <w:t xml:space="preserve">, in distinctive containers, in a locked cupboard.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Record everything</w:t>
      </w:r>
      <w:r>
        <w:t xml:space="preserve">; date &amp; initial every entry.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Personal hygiene &amp; professional appearance</w:t>
      </w:r>
      <w:r>
        <w:t xml:space="preserve">; do not eat/ smoke at the dispensing bench.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7d8ffb198900005096482b4e1084a7b2e435bfd"/>
    <w:p>
      <w:pPr>
        <w:pStyle w:val="Heading2"/>
      </w:pPr>
      <w:r>
        <w:t xml:space="preserve">4.3 THE DISPENSING DEPARTMENT — PREMISES &amp; APPARATUS</w:t>
      </w:r>
    </w:p>
    <w:bookmarkStart w:id="26" w:name="X0c22d789ea6b38eb6de7cd5396d3440cb05ac72"/>
    <w:p>
      <w:pPr>
        <w:pStyle w:val="Heading3"/>
      </w:pPr>
      <w:r>
        <w:t xml:space="preserve">⭐ Minimum requirements (Schedule N spirit)</w:t>
      </w:r>
    </w:p>
    <w:p>
      <w:pPr>
        <w:pStyle w:val="Compact"/>
        <w:numPr>
          <w:ilvl w:val="0"/>
          <w:numId w:val="1006"/>
        </w:numPr>
      </w:pPr>
      <w:r>
        <w:t xml:space="preserve">Area of a pharmacy</w:t>
      </w:r>
      <w:r>
        <w:t xml:space="preserve"> </w:t>
      </w:r>
      <w:r>
        <w:rPr>
          <w:b/>
          <w:bCs/>
        </w:rPr>
        <w:t xml:space="preserve">not less than 6 m² (about 60–65 sq ft)</w:t>
      </w:r>
      <w:r>
        <w:t xml:space="preserve">, with adequate ventilation,</w:t>
      </w:r>
      <w:r>
        <w:t xml:space="preserve"> </w:t>
      </w:r>
      <w:r>
        <w:t xml:space="preserve">lighting, water supply, drainage;</w:t>
      </w:r>
      <w:r>
        <w:t xml:space="preserve"> </w:t>
      </w:r>
      <w:r>
        <w:rPr>
          <w:b/>
          <w:bCs/>
        </w:rPr>
        <w:t xml:space="preserve">10 m²</w:t>
      </w:r>
      <w:r>
        <w:t xml:space="preserve"> </w:t>
      </w:r>
      <w:r>
        <w:t xml:space="preserve">if a dispensing counter plus storage is included</w:t>
      </w:r>
      <w:r>
        <w:t xml:space="preserve"> </w:t>
      </w:r>
      <w:r>
        <w:t xml:space="preserve">(state rules vary).</w:t>
      </w:r>
    </w:p>
    <w:p>
      <w:pPr>
        <w:pStyle w:val="Compact"/>
        <w:numPr>
          <w:ilvl w:val="0"/>
          <w:numId w:val="1006"/>
        </w:numPr>
      </w:pPr>
      <w:r>
        <w:t xml:space="preserve">Separate, clean</w:t>
      </w:r>
      <w:r>
        <w:t xml:space="preserve"> </w:t>
      </w:r>
      <w:r>
        <w:rPr>
          <w:b/>
          <w:bCs/>
        </w:rPr>
        <w:t xml:space="preserve">dispensing bench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smooth, impervious, washable top</w:t>
      </w:r>
      <w:r>
        <w:t xml:space="preserve">;</w:t>
      </w:r>
      <w:r>
        <w:t xml:space="preserve"> </w:t>
      </w:r>
      <w:r>
        <w:t xml:space="preserve">good</w:t>
      </w:r>
      <w:r>
        <w:t xml:space="preserve"> </w:t>
      </w:r>
      <w:r>
        <w:rPr>
          <w:b/>
          <w:bCs/>
        </w:rPr>
        <w:t xml:space="preserve">north light</w:t>
      </w:r>
      <w:r>
        <w:t xml:space="preserve">/ shadow-free illumination.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Cupboards &amp; shelves</w:t>
      </w:r>
      <w:r>
        <w:t xml:space="preserve"> </w:t>
      </w:r>
      <w:r>
        <w:t xml:space="preserve">for stock, a</w:t>
      </w:r>
      <w:r>
        <w:t xml:space="preserve"> </w:t>
      </w:r>
      <w:r>
        <w:rPr>
          <w:b/>
          <w:bCs/>
        </w:rPr>
        <w:t xml:space="preserve">refrigerator (2–8 °C)</w:t>
      </w:r>
      <w:r>
        <w:t xml:space="preserve"> </w:t>
      </w:r>
      <w:r>
        <w:t xml:space="preserve">for thermolabile drugs, a</w:t>
      </w:r>
      <w:r>
        <w:t xml:space="preserve"> </w:t>
      </w:r>
      <w:r>
        <w:rPr>
          <w:b/>
          <w:bCs/>
        </w:rPr>
        <w:t xml:space="preserve">locked poison cupboard</w:t>
      </w:r>
      <w:r>
        <w:t xml:space="preserve">, and a</w:t>
      </w:r>
      <w:r>
        <w:t xml:space="preserve"> </w:t>
      </w:r>
      <w:r>
        <w:rPr>
          <w:b/>
          <w:bCs/>
        </w:rPr>
        <w:t xml:space="preserve">narcotic safe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sink with running water</w:t>
      </w:r>
      <w:r>
        <w:t xml:space="preserve">, waste-bin, and a fire extinguisher.</w:t>
      </w:r>
    </w:p>
    <w:p>
      <w:pPr>
        <w:pStyle w:val="Compact"/>
        <w:numPr>
          <w:ilvl w:val="0"/>
          <w:numId w:val="1006"/>
        </w:numPr>
      </w:pPr>
      <w:r>
        <w:t xml:space="preserve">The name-board must display the name of the</w:t>
      </w:r>
      <w:r>
        <w:t xml:space="preserve"> </w:t>
      </w:r>
      <w:r>
        <w:rPr>
          <w:b/>
          <w:bCs/>
        </w:rPr>
        <w:t xml:space="preserve">registered pharmacist</w:t>
      </w:r>
      <w:r>
        <w:t xml:space="preserve"> </w:t>
      </w:r>
      <w:r>
        <w:t xml:space="preserve">on duty.</w:t>
      </w:r>
    </w:p>
    <w:bookmarkEnd w:id="26"/>
    <w:bookmarkStart w:id="27" w:name="star-apparatus-of-the-dispensing-bench"/>
    <w:p>
      <w:pPr>
        <w:pStyle w:val="Heading3"/>
      </w:pPr>
      <w:r>
        <w:t xml:space="preserve">⭐ APPARATUS OF THE DISPENSING BENCH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A (Class I) prescription/ dispensing balance</w:t>
            </w:r>
            <w:r>
              <w:t xml:space="preserve">, Class B balance, counter balance, analytical balance,</w:t>
            </w:r>
            <w:r>
              <w:t xml:space="preserve"> </w:t>
            </w:r>
            <w:r>
              <w:rPr>
                <w:b/>
                <w:bCs/>
              </w:rPr>
              <w:t xml:space="preserve">weight box (metric)</w:t>
            </w:r>
            <w:r>
              <w:t xml:space="preserve">, forceps/ tongs (never touch weights with fingers), weighing papers/ watch glasses/ butter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Conical measures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cylindrical measures</w:t>
            </w:r>
            <w:r>
              <w:t xml:space="preserve">, graduated pipettes, burettes, measuring flasks,</w:t>
            </w:r>
            <w:r>
              <w:t xml:space="preserve"> </w:t>
            </w:r>
            <w:r>
              <w:rPr>
                <w:b/>
                <w:bCs/>
              </w:rPr>
              <w:t xml:space="preserve">droppers/ dropping bottles (medicine dropper)</w:t>
            </w:r>
            <w:r>
              <w:t xml:space="preserve">, minim measures/ minim glass, syringes,</w:t>
            </w:r>
            <w:r>
              <w:t xml:space="preserve"> </w:t>
            </w:r>
            <w:r>
              <w:rPr>
                <w:b/>
                <w:bCs/>
              </w:rPr>
              <w:t xml:space="preserve">spoons: teaspoon 5 mL, dessertspoon 8 mL, tablespoon 15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 &amp; size reduction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Mortars &amp; pestles</w:t>
            </w:r>
            <w:r>
              <w:t xml:space="preserve"> </w:t>
            </w:r>
            <w:r>
              <w:t xml:space="preserve">(glass, porcelain,</w:t>
            </w:r>
            <w:r>
              <w:t xml:space="preserve"> </w:t>
            </w:r>
            <w:r>
              <w:rPr>
                <w:b/>
                <w:bCs/>
              </w:rPr>
              <w:t xml:space="preserve">Wedgwood</w:t>
            </w:r>
            <w:r>
              <w:t xml:space="preserve"> </w:t>
            </w:r>
            <w:r>
              <w:t xml:space="preserve">— rough, best for grinding; metal),</w:t>
            </w:r>
            <w:r>
              <w:t xml:space="preserve"> </w:t>
            </w:r>
            <w:r>
              <w:rPr>
                <w:b/>
                <w:bCs/>
              </w:rPr>
              <w:t xml:space="preserve">spatulas</w:t>
            </w:r>
            <w:r>
              <w:t xml:space="preserve"> </w:t>
            </w:r>
            <w:r>
              <w:t xml:space="preserve">(steel, horn, plastic, rubber),</w:t>
            </w:r>
            <w:r>
              <w:t xml:space="preserve"> </w:t>
            </w:r>
            <w:r>
              <w:rPr>
                <w:b/>
                <w:bCs/>
              </w:rPr>
              <w:t xml:space="preserve">ointment slab/ tile (glass or porcelain)</w:t>
            </w:r>
            <w:r>
              <w:t xml:space="preserve">, ointment mill, capsule filler, suppository moulds, pill machine, pill tile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Heating &amp; evaporation</w:t>
            </w:r>
          </w:p>
        </w:tc>
        <w:tc>
          <w:tcPr/>
          <w:p>
            <w:pPr>
              <w:pStyle w:val="Compact"/>
            </w:pPr>
            <w:r>
              <w:t xml:space="preserve">Bunsen burner/ spirit lamp/ hot plate, water bath, evaporating dish, beaker, crucible, tripod &amp; wire gauze, sand bath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Filtering &amp; transferring</w:t>
            </w:r>
          </w:p>
        </w:tc>
        <w:tc>
          <w:tcPr/>
          <w:p>
            <w:pPr>
              <w:pStyle w:val="Compact"/>
            </w:pPr>
            <w:r>
              <w:t xml:space="preserve">Funnels, filter paper, cotton wool, muslin, retort stand, glass rods, stirring rods, glass funnels, Buchner funnel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Glassware</w:t>
            </w:r>
          </w:p>
        </w:tc>
        <w:tc>
          <w:tcPr/>
          <w:p>
            <w:pPr>
              <w:pStyle w:val="Compact"/>
            </w:pPr>
            <w:r>
              <w:t xml:space="preserve">Beakers, flasks, test tubes, stoppered bottles, wide- and narrow-mouth bottles, watch glasses, desiccator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Packing &amp; finishing</w:t>
            </w:r>
          </w:p>
        </w:tc>
        <w:tc>
          <w:tcPr/>
          <w:p>
            <w:pPr>
              <w:pStyle w:val="Compact"/>
            </w:pPr>
            <w:r>
              <w:t xml:space="preserve">Bottles (plain, ribbed, amber), jars, collapsible tubes, cartons, corks/ screw caps,</w:t>
            </w:r>
            <w:r>
              <w:t xml:space="preserve"> </w:t>
            </w:r>
            <w:r>
              <w:rPr>
                <w:b/>
                <w:bCs/>
              </w:rPr>
              <w:t xml:space="preserve">labels</w:t>
            </w:r>
            <w:r>
              <w:t xml:space="preserve"> </w:t>
            </w:r>
            <w:r>
              <w:t xml:space="preserve">(white, red-bordered), sealing wax, capping machine, powder papers, cachet machine, pill boxes, wrapping paper,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IP, NFI, BP, Martindale</w:t>
            </w:r>
            <w:r>
              <w:t xml:space="preserve">, dose tables, prescription register, poison register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Which mortar for what?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Mortar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Staining, corrosive, oxidising &amp; liquid</w:t>
            </w:r>
            <w:r>
              <w:t xml:space="preserve"> </w:t>
            </w:r>
            <w:r>
              <w:t xml:space="preserve">substances (iodine, dyes, silver nitrate, potassium permanganate); easy to clean;</w:t>
            </w:r>
            <w:r>
              <w:t xml:space="preserve"> </w:t>
            </w:r>
            <w:r>
              <w:rPr>
                <w:b/>
                <w:bCs/>
              </w:rPr>
              <w:t xml:space="preserve">not for grinding hard solids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Porcelain (glazed)</w:t>
            </w:r>
          </w:p>
        </w:tc>
        <w:tc>
          <w:tcPr/>
          <w:p>
            <w:pPr>
              <w:pStyle w:val="Compact"/>
            </w:pPr>
            <w:r>
              <w:t xml:space="preserve">General mixing, trituration of crystals; smooth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Wedgwood (unglazed, rough)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Best for reducing hard crystalline substances to a fine powder</w:t>
            </w:r>
            <w:r>
              <w:t xml:space="preserve"> </w:t>
            </w:r>
            <w:r>
              <w:t xml:space="preserve">— the rough surface gives greater grinding action; may 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Metal (iron/ brass)</w:t>
            </w:r>
          </w:p>
        </w:tc>
        <w:tc>
          <w:tcPr/>
          <w:p>
            <w:pPr>
              <w:pStyle w:val="Compact"/>
            </w:pPr>
            <w:r>
              <w:t xml:space="preserve">Very hard substances (bark, roots); ⚠️ never for oxidising/ tannin/ mercurial substances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Which spatula for what?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Stainless steel spatula</w:t>
      </w:r>
      <w:r>
        <w:t xml:space="preserve"> </w:t>
      </w:r>
      <w:r>
        <w:t xml:space="preserve">— general use with ointments &amp; powders.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Horn, plastic, rubber or porcelain spatula</w:t>
      </w:r>
      <w:r>
        <w:t xml:space="preserve"> </w:t>
      </w:r>
      <w:r>
        <w:t xml:space="preserve">— for</w:t>
      </w:r>
      <w:r>
        <w:t xml:space="preserve"> </w:t>
      </w:r>
      <w:r>
        <w:rPr>
          <w:b/>
          <w:bCs/>
        </w:rPr>
        <w:t xml:space="preserve">iodine, tannic acid, salicylic acid,</w:t>
      </w:r>
      <w:r>
        <w:rPr>
          <w:b/>
          <w:bCs/>
        </w:rPr>
        <w:t xml:space="preserve"> </w:t>
      </w:r>
      <w:r>
        <w:rPr>
          <w:b/>
          <w:bCs/>
        </w:rPr>
        <w:t xml:space="preserve">mercury salts, silver nitrate, phenol</w:t>
      </w:r>
      <w:r>
        <w:t xml:space="preserve"> </w:t>
      </w:r>
      <w:r>
        <w:t xml:space="preserve">and other substances that</w:t>
      </w:r>
      <w:r>
        <w:t xml:space="preserve"> </w:t>
      </w:r>
      <w:r>
        <w:rPr>
          <w:b/>
          <w:bCs/>
        </w:rPr>
        <w:t xml:space="preserve">react with or corrode metal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Rubber spatula (policeman)</w:t>
      </w:r>
      <w:r>
        <w:t xml:space="preserve"> </w:t>
      </w:r>
      <w:r>
        <w:t xml:space="preserve">— scraping the last of an ointment from a slab/mortar.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72c294e6b49cb11c1864b516765fa62bc9968b1"/>
    <w:p>
      <w:pPr>
        <w:pStyle w:val="Heading2"/>
      </w:pPr>
      <w:r>
        <w:t xml:space="preserve">4.4 WEIGHING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WEIGHING</w:t>
      </w:r>
      <w:r>
        <w:t xml:space="preserve"> </w:t>
      </w:r>
      <w:r>
        <w:t xml:space="preserve">is the determination of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substance by comparison with standard</w:t>
      </w:r>
      <w:r>
        <w:t xml:space="preserve"> </w:t>
      </w:r>
      <w:r>
        <w:t xml:space="preserve">weights, using a balance.</w:t>
      </w:r>
      <w:r>
        <w:t xml:space="preserve"> </w:t>
      </w:r>
      <w:r>
        <w:t xml:space="preserve">📌 A</w:t>
      </w:r>
      <w:r>
        <w:t xml:space="preserve"> </w:t>
      </w:r>
      <w:r>
        <w:rPr>
          <w:b/>
          <w:bCs/>
        </w:rPr>
        <w:t xml:space="preserve">BALANCE</w:t>
      </w:r>
      <w:r>
        <w:t xml:space="preserve"> </w:t>
      </w:r>
      <w:r>
        <w:t xml:space="preserve">is an instrument that compares an unknown mass with a known mass; it works on the</w:t>
      </w:r>
      <w:r>
        <w:t xml:space="preserve"> </w:t>
      </w:r>
      <w:r>
        <w:rPr>
          <w:b/>
          <w:bCs/>
        </w:rPr>
        <w:t xml:space="preserve">principle of moments (levers)</w:t>
      </w:r>
      <w:r>
        <w:t xml:space="preserve"> </w:t>
      </w:r>
      <w:r>
        <w:t xml:space="preserve">— the classical dispensing balance is an</w:t>
      </w:r>
      <w:r>
        <w:t xml:space="preserve"> </w:t>
      </w:r>
      <w:r>
        <w:rPr>
          <w:b/>
          <w:bCs/>
        </w:rPr>
        <w:t xml:space="preserve">equal-arm lever</w:t>
      </w:r>
      <w:r>
        <w:rPr>
          <w:b/>
          <w:bCs/>
        </w:rPr>
        <w:t xml:space="preserve"> </w:t>
      </w:r>
      <w:r>
        <w:rPr>
          <w:b/>
          <w:bCs/>
        </w:rPr>
        <w:t xml:space="preserve">balance</w:t>
      </w:r>
      <w:r>
        <w:t xml:space="preserve">.</w:t>
      </w:r>
    </w:p>
    <w:bookmarkStart w:id="29" w:name="Xe50db1596ea2dd482dd551394826be18d6988ba"/>
    <w:p>
      <w:pPr>
        <w:pStyle w:val="Heading3"/>
      </w:pPr>
      <w:r>
        <w:t xml:space="preserve">4.4.1 Terminology of a balance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📌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(maximum load)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largest weight</w:t>
            </w:r>
            <w:r>
              <w:t xml:space="preserve"> </w:t>
            </w:r>
            <w:r>
              <w:t xml:space="preserve">that can be placed on one pan without damaging the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Sensitivity (sensitivity requirement, SR)</w:t>
            </w:r>
          </w:p>
        </w:tc>
        <w:tc>
          <w:tcPr/>
          <w:p>
            <w:pPr>
              <w:pStyle w:val="Compact"/>
            </w:pPr>
            <w:r>
              <w:t xml:space="preserve">⭐ The</w:t>
            </w:r>
            <w:r>
              <w:t xml:space="preserve"> </w:t>
            </w:r>
            <w:r>
              <w:rPr>
                <w:b/>
                <w:bCs/>
              </w:rPr>
              <w:t xml:space="preserve">smallest weight that will produce a perceptible (1 division/ 1 mm) deflection</w:t>
            </w:r>
            <w:r>
              <w:t xml:space="preserve"> </w:t>
            </w:r>
            <w:r>
              <w:t xml:space="preserve">of the pointer at a given load — the</w:t>
            </w:r>
            <w:r>
              <w:t xml:space="preserve"> </w:t>
            </w:r>
            <w:r>
              <w:rPr>
                <w:b/>
                <w:bCs/>
              </w:rPr>
              <w:t xml:space="preserve">lower</w:t>
            </w:r>
            <w:r>
              <w:t xml:space="preserve"> </w:t>
            </w:r>
            <w:r>
              <w:t xml:space="preserve">the SR value, the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sensitive the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Nearness of the result to the</w:t>
            </w:r>
            <w:r>
              <w:t xml:space="preserve"> </w:t>
            </w:r>
            <w:r>
              <w:rPr>
                <w:b/>
                <w:bCs/>
              </w:rPr>
              <w:t xml:space="preserve">true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 (reproducibility)</w:t>
            </w:r>
          </w:p>
        </w:tc>
        <w:tc>
          <w:tcPr/>
          <w:p>
            <w:pPr>
              <w:pStyle w:val="Compact"/>
            </w:pPr>
            <w:r>
              <w:t xml:space="preserve">Agreement between</w:t>
            </w:r>
            <w:r>
              <w:t xml:space="preserve"> </w:t>
            </w:r>
            <w:r>
              <w:rPr>
                <w:b/>
                <w:bCs/>
              </w:rPr>
              <w:t xml:space="preserve">repeated</w:t>
            </w:r>
            <w:r>
              <w:t xml:space="preserve"> </w:t>
            </w:r>
            <w:r>
              <w:t xml:space="preserve">weighings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Rider</w:t>
            </w:r>
          </w:p>
        </w:tc>
        <w:tc>
          <w:tcPr/>
          <w:p>
            <w:pPr>
              <w:pStyle w:val="Compact"/>
            </w:pPr>
            <w:r>
              <w:t xml:space="preserve">A small wire weight moved along the graduated beam for fine adjustment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Arrestment/ Beam-arrest knob</w:t>
            </w:r>
          </w:p>
        </w:tc>
        <w:tc>
          <w:tcPr/>
          <w:p>
            <w:pPr>
              <w:pStyle w:val="Compact"/>
            </w:pPr>
            <w:r>
              <w:t xml:space="preserve">Locks the beam to protect the knife-edges when loading/ unloading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Knife-edge &amp; bearing (planes)</w:t>
            </w:r>
          </w:p>
        </w:tc>
        <w:tc>
          <w:tcPr/>
          <w:p>
            <w:pPr>
              <w:pStyle w:val="Compact"/>
            </w:pPr>
            <w:r>
              <w:t xml:space="preserve">The agate/ steel pivots — the</w:t>
            </w:r>
            <w:r>
              <w:t xml:space="preserve"> </w:t>
            </w:r>
            <w:r>
              <w:rPr>
                <w:b/>
                <w:bCs/>
              </w:rPr>
              <w:t xml:space="preserve">most delicate 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Pointer &amp; scale</w:t>
            </w:r>
          </w:p>
        </w:tc>
        <w:tc>
          <w:tcPr/>
          <w:p>
            <w:pPr>
              <w:pStyle w:val="Compact"/>
            </w:pPr>
            <w:r>
              <w:t xml:space="preserve">Indicate the equilibrium/ rest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Levelling screws &amp; plumb bob/ spirit level</w:t>
            </w:r>
          </w:p>
        </w:tc>
        <w:tc>
          <w:tcPr/>
          <w:p>
            <w:pPr>
              <w:pStyle w:val="Compact"/>
            </w:pPr>
            <w:r>
              <w:t xml:space="preserve">To set the balance horizontal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adjustment (balancing screw)</w:t>
            </w:r>
          </w:p>
        </w:tc>
        <w:tc>
          <w:tcPr/>
          <w:p>
            <w:pPr>
              <w:pStyle w:val="Compact"/>
            </w:pPr>
            <w:r>
              <w:t xml:space="preserve">To bring the pointer to zero when unloaded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Tare</w:t>
            </w:r>
          </w:p>
        </w:tc>
        <w:tc>
          <w:tcPr/>
          <w:p>
            <w:pPr>
              <w:pStyle w:val="Compact"/>
            </w:pPr>
            <w:r>
              <w:t xml:space="preserve">A counterpoise to offset the weight of a container/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weighable quantity (MWQ)</w:t>
            </w:r>
          </w:p>
        </w:tc>
        <w:tc>
          <w:tcPr/>
          <w:p>
            <w:pPr>
              <w:pStyle w:val="Compact"/>
            </w:pPr>
            <w:r>
              <w:t xml:space="preserve">⭐ The</w:t>
            </w:r>
            <w:r>
              <w:t xml:space="preserve"> </w:t>
            </w:r>
            <w:r>
              <w:rPr>
                <w:b/>
                <w:bCs/>
              </w:rPr>
              <w:t xml:space="preserve">smallest quantity that can be weighed</w:t>
            </w:r>
            <w:r>
              <w:t xml:space="preserve"> </w:t>
            </w:r>
            <w:r>
              <w:t xml:space="preserve">on a given balance within the accepted percentage of error</w:t>
            </w:r>
          </w:p>
        </w:tc>
      </w:tr>
    </w:tbl>
    <w:bookmarkEnd w:id="29"/>
    <w:bookmarkStart w:id="30" w:name="X4b6323138e105a175b1a86a2bc5ea14b2d9234b"/>
    <w:p>
      <w:pPr>
        <w:pStyle w:val="Heading3"/>
      </w:pPr>
      <w:r>
        <w:t xml:space="preserve">4.4.2 🔢 CLASS A (Class I) PRESCRIPTION BALANCE — the numbers to memorise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Sensitivity requirement (SR)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6 mg</w:t>
            </w:r>
            <w:r>
              <w:t xml:space="preserve"> </w:t>
            </w:r>
            <w:r>
              <w:t xml:space="preserve">(i.e. 6 mg causes 1 division deflection) — with no load, and with a</w:t>
            </w:r>
            <w:r>
              <w:t xml:space="preserve"> </w:t>
            </w:r>
            <w:r>
              <w:rPr>
                <w:b/>
                <w:bCs/>
              </w:rPr>
              <w:t xml:space="preserve">10 g</w:t>
            </w:r>
            <w:r>
              <w:t xml:space="preserve"> </w:t>
            </w:r>
            <w:r>
              <w:t xml:space="preserve">load on each 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capacity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120 g</w:t>
            </w:r>
            <w:r>
              <w:t xml:space="preserve"> </w:t>
            </w:r>
            <w:r>
              <w:t xml:space="preserve">(some texts: 60 g per pan)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weighable quantity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120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maximum error in dispensing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 balance — SR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mg</w:t>
            </w:r>
            <w:r>
              <w:t xml:space="preserve">; MWQ</w:t>
            </w:r>
            <w:r>
              <w:t xml:space="preserve"> </w:t>
            </w:r>
            <w:r>
              <w:rPr>
                <w:b/>
                <w:bCs/>
              </w:rPr>
              <w:t xml:space="preserve">650 mg</w:t>
            </w:r>
            <w:r>
              <w:t xml:space="preserve">; capacity 120 g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MINIMUM WEIGHABLE QUANTITY FORMULA</w:t>
      </w:r>
    </w:p>
    <w:p>
      <w:pPr>
        <w:pStyle w:val="SourceCode"/>
      </w:pPr>
      <w:r>
        <w:rPr>
          <w:rStyle w:val="VerbatimChar"/>
        </w:rPr>
        <w:t xml:space="preserve">                    Sensitivity Requirement × 100</w:t>
      </w:r>
      <w:r>
        <w:br/>
      </w:r>
      <w:r>
        <w:rPr>
          <w:rStyle w:val="VerbatimChar"/>
        </w:rPr>
        <w:t xml:space="preserve">MWQ  =  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Acceptable percentage of error</w:t>
      </w:r>
    </w:p>
    <w:p>
      <w:pPr>
        <w:pStyle w:val="FirstParagraph"/>
      </w:pPr>
      <w:r>
        <w:t xml:space="preserve">🔢</w:t>
      </w:r>
      <w:r>
        <w:t xml:space="preserve"> </w:t>
      </w:r>
      <w:r>
        <w:rPr>
          <w:b/>
          <w:bCs/>
        </w:rPr>
        <w:t xml:space="preserve">Worked example (the classic):</w:t>
      </w:r>
      <w:r>
        <w:t xml:space="preserve"> </w:t>
      </w:r>
      <w:r>
        <w:t xml:space="preserve">SR = 6 mg, acceptable error = 5 % →</w:t>
      </w:r>
      <w:r>
        <w:t xml:space="preserve"> </w:t>
      </w:r>
      <w:r>
        <w:rPr>
          <w:rStyle w:val="VerbatimChar"/>
        </w:rPr>
        <w:t xml:space="preserve">MWQ = (6 × 100)/5 = 120 mg</w:t>
      </w:r>
      <w:r>
        <w:t xml:space="preserve">.</w:t>
      </w:r>
      <w:r>
        <w:t xml:space="preserve"> </w:t>
      </w:r>
      <w:r>
        <w:t xml:space="preserve">Hence,</w:t>
      </w:r>
      <w:r>
        <w:t xml:space="preserve"> </w:t>
      </w:r>
      <w:r>
        <w:rPr>
          <w:b/>
          <w:bCs/>
        </w:rPr>
        <w:t xml:space="preserve">never weigh less than 120 mg on a Class A prescription balance.</w:t>
      </w:r>
    </w:p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Second example:</w:t>
      </w:r>
      <w:r>
        <w:t xml:space="preserve"> </w:t>
      </w:r>
      <w:r>
        <w:t xml:space="preserve">For a Class B balance (SR = 30 mg) with 5 % error →</w:t>
      </w:r>
      <w:r>
        <w:t xml:space="preserve"> </w:t>
      </w:r>
      <w:r>
        <w:rPr>
          <w:rStyle w:val="VerbatimChar"/>
        </w:rPr>
        <w:t xml:space="preserve">MWQ = (30 × 100)/5 = 600 mg</w:t>
      </w:r>
      <w:r>
        <w:t xml:space="preserve"> </w:t>
      </w:r>
      <w:r>
        <w:t xml:space="preserve">(often quoted as 650 mg).</w:t>
      </w:r>
    </w:p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Third example:</w:t>
      </w:r>
      <w:r>
        <w:t xml:space="preserve"> </w:t>
      </w:r>
      <w:r>
        <w:t xml:space="preserve">If a 3 % error is acceptable and SR = 6 mg →</w:t>
      </w:r>
      <w:r>
        <w:t xml:space="preserve"> </w:t>
      </w:r>
      <w:r>
        <w:rPr>
          <w:rStyle w:val="VerbatimChar"/>
        </w:rPr>
        <w:t xml:space="preserve">MWQ = (6 × 100)/3 = 200 mg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Percentage error</w:t>
      </w:r>
      <w:r>
        <w:t xml:space="preserve"> </w:t>
      </w:r>
      <w:r>
        <w:t xml:space="preserve">=</w:t>
      </w:r>
    </w:p>
    <w:p>
      <w:pPr>
        <w:pStyle w:val="SourceCode"/>
      </w:pPr>
      <w:r>
        <w:rPr>
          <w:rStyle w:val="VerbatimChar"/>
        </w:rPr>
        <w:t xml:space="preserve">        Error (difference between desired and actual quantity)</w:t>
      </w:r>
      <w:r>
        <w:br/>
      </w:r>
      <w:r>
        <w:rPr>
          <w:rStyle w:val="VerbatimChar"/>
        </w:rPr>
        <w:t xml:space="preserve">     ─────────────────────────────────────────────────────────  × 100</w:t>
      </w:r>
      <w:r>
        <w:br/>
      </w:r>
      <w:r>
        <w:rPr>
          <w:rStyle w:val="VerbatimChar"/>
        </w:rPr>
        <w:t xml:space="preserve">                     Quantity desired</w:t>
      </w:r>
    </w:p>
    <w:p>
      <w:pPr>
        <w:pStyle w:val="FirstParagraph"/>
      </w:pPr>
      <w:r>
        <w:t xml:space="preserve">🔢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You wish to weigh 60 mg on a Class A balance; the possible error is 6 mg →</w:t>
      </w:r>
      <w:r>
        <w:t xml:space="preserve"> </w:t>
      </w:r>
      <w:r>
        <w:t xml:space="preserve">% error = (6/60) × 100 =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unacceptable</w:t>
      </w:r>
      <w:r>
        <w:t xml:space="preserve"> </w:t>
      </w:r>
      <w:r>
        <w:t xml:space="preserve">(&gt; 5 %) → therefore use the</w:t>
      </w:r>
      <w:r>
        <w:t xml:space="preserve"> </w:t>
      </w:r>
      <w:r>
        <w:rPr>
          <w:b/>
          <w:bCs/>
        </w:rPr>
        <w:t xml:space="preserve">aliquot method</w:t>
      </w:r>
      <w:r>
        <w:t xml:space="preserve">.</w:t>
      </w:r>
    </w:p>
    <w:bookmarkEnd w:id="30"/>
    <w:bookmarkStart w:id="31" w:name="X1cac67e2713b30df3383972af32f6d19089ae6d"/>
    <w:p>
      <w:pPr>
        <w:pStyle w:val="Heading3"/>
      </w:pPr>
      <w:r>
        <w:t xml:space="preserve">4.4.3 ⭐ THE ALIQUOT METHOD (of weighing) — for quantities below the MWQ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aliquot method</w:t>
      </w:r>
      <w:r>
        <w:t xml:space="preserve"> </w:t>
      </w:r>
      <w:r>
        <w:t xml:space="preserve">is a technique in which a</w:t>
      </w:r>
      <w:r>
        <w:t xml:space="preserve"> </w:t>
      </w:r>
      <w:r>
        <w:rPr>
          <w:b/>
          <w:bCs/>
        </w:rPr>
        <w:t xml:space="preserve">quantity smaller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weighable quantity</w:t>
      </w:r>
      <w:r>
        <w:t xml:space="preserve"> </w:t>
      </w:r>
      <w:r>
        <w:t xml:space="preserve">is obtained accurately by</w:t>
      </w:r>
      <w:r>
        <w:t xml:space="preserve"> </w:t>
      </w:r>
      <w:r>
        <w:rPr>
          <w:b/>
          <w:bCs/>
        </w:rPr>
        <w:t xml:space="preserve">weighing a larger, weighable amount of the</w:t>
      </w:r>
      <w:r>
        <w:rPr>
          <w:b/>
          <w:bCs/>
        </w:rPr>
        <w:t xml:space="preserve"> </w:t>
      </w:r>
      <w:r>
        <w:rPr>
          <w:b/>
          <w:bCs/>
        </w:rPr>
        <w:t xml:space="preserve">drug, diluting it with an inert diluent to a known total weight, and then weighing out an aliquot</w:t>
      </w:r>
      <w:r>
        <w:rPr>
          <w:b/>
          <w:bCs/>
        </w:rPr>
        <w:t xml:space="preserve"> </w:t>
      </w:r>
      <w:r>
        <w:rPr>
          <w:b/>
          <w:bCs/>
        </w:rPr>
        <w:t xml:space="preserve">(a definite fraction) of that mixture</w:t>
      </w:r>
      <w:r>
        <w:t xml:space="preserve"> </w:t>
      </w:r>
      <w:r>
        <w:t xml:space="preserve">which contains the required small quantity of drug.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THREE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factor</w:t>
      </w:r>
      <w:r>
        <w:t xml:space="preserve"> </w:t>
      </w:r>
      <w:r>
        <w:t xml:space="preserve">— decide how many times bigger the weighable amount must be:</w:t>
      </w:r>
      <w:r>
        <w:t xml:space="preserve"> </w:t>
      </w:r>
      <w:r>
        <w:rPr>
          <w:rStyle w:val="VerbatimChar"/>
        </w:rPr>
        <w:t xml:space="preserve">Multiple factor = MWQ ÷ quantity actually required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MWQ of the drug and dilute it with diluent to</w:t>
      </w:r>
      <w:r>
        <w:t xml:space="preserve"> </w:t>
      </w:r>
      <w:r>
        <w:rPr>
          <w:rStyle w:val="VerbatimChar"/>
        </w:rPr>
        <w:t xml:space="preserve">MWQ × multiple factor</w:t>
      </w:r>
      <w:r>
        <w:t xml:space="preserve"> </w:t>
      </w:r>
      <w:r>
        <w:t xml:space="preserve">total weight (so that</w:t>
      </w:r>
      <w:r>
        <w:t xml:space="preserve"> </w:t>
      </w:r>
      <w:r>
        <w:rPr>
          <w:b/>
          <w:bCs/>
        </w:rPr>
        <w:t xml:space="preserve">each MWQ of the mixture contains the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dose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 the aliquot</w:t>
      </w:r>
      <w:r>
        <w:t xml:space="preserve"> </w:t>
      </w:r>
      <w:r>
        <w:t xml:space="preserve">= MWQ of the mixture → it contains the required quantity of drug.</w:t>
      </w:r>
    </w:p>
    <w:p>
      <w:pPr>
        <w:pStyle w:val="FirstParagraph"/>
      </w:pPr>
      <w:r>
        <w:t xml:space="preserve">🔢</w:t>
      </w:r>
      <w:r>
        <w:t xml:space="preserve"> </w:t>
      </w:r>
      <w:r>
        <w:rPr>
          <w:b/>
          <w:bCs/>
        </w:rPr>
        <w:t xml:space="preserve">WORKED EXAMPLE 1 (weighing)</w:t>
      </w:r>
      <w:r>
        <w:t xml:space="preserve"> </w:t>
      </w:r>
      <w:r>
        <w:rPr>
          <w:i/>
          <w:iCs/>
        </w:rPr>
        <w:t xml:space="preserve">Weigh 20 mg of atropine sulphate on a Class A balance (MWQ 120 mg), using lactose as diluent.</w:t>
      </w:r>
    </w:p>
    <w:p>
      <w:pPr>
        <w:pStyle w:val="Compact"/>
        <w:numPr>
          <w:ilvl w:val="0"/>
          <w:numId w:val="1009"/>
        </w:numPr>
      </w:pPr>
      <w:r>
        <w:t xml:space="preserve">Multiple factor = 120 ÷ 20 =</w:t>
      </w:r>
      <w:r>
        <w:t xml:space="preserve"> </w:t>
      </w:r>
      <w:r>
        <w:rPr>
          <w:b/>
          <w:bCs/>
        </w:rPr>
        <w:t xml:space="preserve">6</w:t>
      </w:r>
    </w:p>
    <w:p>
      <w:pPr>
        <w:pStyle w:val="Compact"/>
        <w:numPr>
          <w:ilvl w:val="0"/>
          <w:numId w:val="1009"/>
        </w:numPr>
      </w:pPr>
      <w:r>
        <w:t xml:space="preserve">Weigh</w:t>
      </w:r>
      <w:r>
        <w:t xml:space="preserve"> </w:t>
      </w:r>
      <w:r>
        <w:rPr>
          <w:b/>
          <w:bCs/>
        </w:rPr>
        <w:t xml:space="preserve">120 mg atropine sulphate</w:t>
      </w:r>
      <w:r>
        <w:t xml:space="preserve">; add lactose to make</w:t>
      </w:r>
      <w:r>
        <w:t xml:space="preserve"> </w:t>
      </w:r>
      <w:r>
        <w:rPr>
          <w:b/>
          <w:bCs/>
        </w:rPr>
        <w:t xml:space="preserve">120 × 6 = 720 mg</w:t>
      </w:r>
      <w:r>
        <w:t xml:space="preserve"> </w:t>
      </w:r>
      <w:r>
        <w:t xml:space="preserve">of mixture.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 120 mg of this mixture</w:t>
      </w:r>
      <w:r>
        <w:t xml:space="preserve"> </w:t>
      </w:r>
      <w:r>
        <w:t xml:space="preserve">→ it contains 120/6 =</w:t>
      </w:r>
      <w:r>
        <w:t xml:space="preserve"> </w:t>
      </w:r>
      <w:r>
        <w:rPr>
          <w:b/>
          <w:bCs/>
        </w:rPr>
        <w:t xml:space="preserve">20 mg of atropine sulphate.</w:t>
      </w:r>
      <w:r>
        <w:t xml:space="preserve"> </w:t>
      </w:r>
      <w:r>
        <w:t xml:space="preserve">✔</w:t>
      </w:r>
    </w:p>
    <w:p>
      <w:pPr>
        <w:pStyle w:val="FirstParagraph"/>
      </w:pPr>
      <w:r>
        <w:t xml:space="preserve">🔢</w:t>
      </w:r>
      <w:r>
        <w:t xml:space="preserve"> </w:t>
      </w:r>
      <w:r>
        <w:rPr>
          <w:b/>
          <w:bCs/>
        </w:rPr>
        <w:t xml:space="preserve">WORKED EXAMPLE 2</w:t>
      </w:r>
      <w:r>
        <w:t xml:space="preserve"> </w:t>
      </w:r>
      <w:r>
        <w:rPr>
          <w:i/>
          <w:iCs/>
        </w:rPr>
        <w:t xml:space="preserve">Weigh 5 mg of a potent drug; MWQ = 120 mg.</w:t>
      </w:r>
    </w:p>
    <w:p>
      <w:pPr>
        <w:pStyle w:val="Compact"/>
        <w:numPr>
          <w:ilvl w:val="0"/>
          <w:numId w:val="1010"/>
        </w:numPr>
      </w:pPr>
      <w:r>
        <w:t xml:space="preserve">Multiple factor = 120 ÷ 5 =</w:t>
      </w:r>
      <w:r>
        <w:t xml:space="preserve"> </w:t>
      </w:r>
      <w:r>
        <w:rPr>
          <w:b/>
          <w:bCs/>
        </w:rPr>
        <w:t xml:space="preserve">24</w:t>
      </w:r>
    </w:p>
    <w:p>
      <w:pPr>
        <w:pStyle w:val="Compact"/>
        <w:numPr>
          <w:ilvl w:val="0"/>
          <w:numId w:val="1010"/>
        </w:numPr>
      </w:pPr>
      <w:r>
        <w:t xml:space="preserve">Weigh 120 mg drug + lactose to</w:t>
      </w:r>
      <w:r>
        <w:t xml:space="preserve"> </w:t>
      </w:r>
      <w:r>
        <w:rPr>
          <w:b/>
          <w:bCs/>
        </w:rPr>
        <w:t xml:space="preserve">120 × 24 = 2880 mg (2.88 g)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Weigh</w:t>
      </w:r>
      <w:r>
        <w:t xml:space="preserve"> </w:t>
      </w:r>
      <w:r>
        <w:rPr>
          <w:b/>
          <w:bCs/>
        </w:rPr>
        <w:t xml:space="preserve">120 mg</w:t>
      </w:r>
      <w:r>
        <w:t xml:space="preserve"> </w:t>
      </w:r>
      <w:r>
        <w:t xml:space="preserve">of the mixture =</w:t>
      </w:r>
      <w:r>
        <w:t xml:space="preserve"> </w:t>
      </w:r>
      <w:r>
        <w:rPr>
          <w:b/>
          <w:bCs/>
        </w:rPr>
        <w:t xml:space="preserve">5 mg drug</w:t>
      </w:r>
      <w:r>
        <w:t xml:space="preserve">. ✔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 In the aliquot method, both the</w:t>
      </w:r>
      <w:r>
        <w:t xml:space="preserve"> </w:t>
      </w:r>
      <w:r>
        <w:rPr>
          <w:b/>
          <w:bCs/>
        </w:rPr>
        <w:t xml:space="preserve">quantity weighed of the drug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quantity of the aliquot taken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≥ the MWQ</w:t>
      </w:r>
      <w:r>
        <w:t xml:space="preserve">. Diluent commonly used =</w:t>
      </w:r>
      <w:r>
        <w:t xml:space="preserve"> </w:t>
      </w:r>
      <w:r>
        <w:rPr>
          <w:b/>
          <w:bCs/>
        </w:rPr>
        <w:t xml:space="preserve">lactose</w:t>
      </w:r>
      <w:r>
        <w:t xml:space="preserve"> </w:t>
      </w:r>
      <w:r>
        <w:t xml:space="preserve">(also starch, sucrose, mannitol, kaolin, light kaolin, calcium phosphate).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Trituration (as a dilution)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1 in 10 dilution</w:t>
      </w:r>
      <w:r>
        <w:t xml:space="preserve"> </w:t>
      </w:r>
      <w:r>
        <w:t xml:space="preserve">of a potent drug with lactose kept</w:t>
      </w:r>
      <w:r>
        <w:t xml:space="preserve"> </w:t>
      </w:r>
      <w:r>
        <w:t xml:space="preserve">ready-made for the same purpose.</w:t>
      </w:r>
    </w:p>
    <w:bookmarkEnd w:id="31"/>
    <w:bookmarkStart w:id="32" w:name="Xd28abde42bd0e8fe803886a70f326451c2accb7"/>
    <w:p>
      <w:pPr>
        <w:pStyle w:val="Heading3"/>
      </w:pPr>
      <w:r>
        <w:t xml:space="preserve">4.4.4 ⭐ RULES / GENERAL DIRECTIONS FOR WEIGHING</w:t>
      </w:r>
    </w:p>
    <w:p>
      <w:pPr>
        <w:pStyle w:val="Compact"/>
        <w:numPr>
          <w:ilvl w:val="0"/>
          <w:numId w:val="1011"/>
        </w:numPr>
      </w:pPr>
      <w:r>
        <w:t xml:space="preserve">Place the balance on a</w:t>
      </w:r>
      <w:r>
        <w:t xml:space="preserve"> </w:t>
      </w:r>
      <w:r>
        <w:rPr>
          <w:b/>
          <w:bCs/>
        </w:rPr>
        <w:t xml:space="preserve">firm, level, vibration-free bench</w:t>
      </w:r>
      <w:r>
        <w:t xml:space="preserve">, away from draughts, direct</w:t>
      </w:r>
      <w:r>
        <w:t xml:space="preserve"> </w:t>
      </w:r>
      <w:r>
        <w:t xml:space="preserve">sunlight, heat and corrosive fumes;</w:t>
      </w:r>
      <w:r>
        <w:t xml:space="preserve"> </w:t>
      </w:r>
      <w:r>
        <w:rPr>
          <w:b/>
          <w:bCs/>
        </w:rPr>
        <w:t xml:space="preserve">level it</w:t>
      </w:r>
      <w:r>
        <w:t xml:space="preserve"> </w:t>
      </w:r>
      <w:r>
        <w:t xml:space="preserve">with the levelling screws &amp; spirit level/ plumb.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Arrest the beam</w:t>
      </w:r>
      <w:r>
        <w:t xml:space="preserve"> </w:t>
      </w:r>
      <w:r>
        <w:t xml:space="preserve">before placing or removing anything from the pans; release it gently.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zero (rest point)</w:t>
      </w:r>
      <w:r>
        <w:t xml:space="preserve"> </w:t>
      </w:r>
      <w:r>
        <w:t xml:space="preserve">before every weighing; adjust with the balancing screw.</w:t>
      </w:r>
    </w:p>
    <w:p>
      <w:pPr>
        <w:pStyle w:val="Compact"/>
        <w:numPr>
          <w:ilvl w:val="0"/>
          <w:numId w:val="1011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use the pan on the correct side</w:t>
      </w:r>
      <w:r>
        <w:t xml:space="preserve"> </w:t>
      </w:r>
      <w:r>
        <w:t xml:space="preserve">— traditionally</w:t>
      </w:r>
      <w:r>
        <w:t xml:space="preserve"> </w:t>
      </w:r>
      <w:r>
        <w:rPr>
          <w:b/>
          <w:bCs/>
        </w:rPr>
        <w:t xml:space="preserve">weights on the LEFT pan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substance on the RIGHT pan</w:t>
      </w:r>
      <w:r>
        <w:t xml:space="preserve"> </w:t>
      </w:r>
      <w:r>
        <w:t xml:space="preserve">(so the right hand is free to add the substance);</w:t>
      </w:r>
      <w:r>
        <w:t xml:space="preserve"> </w:t>
      </w:r>
      <w:r>
        <w:t xml:space="preserve">with a single-pan/ digital balance simply</w:t>
      </w:r>
      <w:r>
        <w:t xml:space="preserve"> </w:t>
      </w:r>
      <w:r>
        <w:rPr>
          <w:b/>
          <w:bCs/>
        </w:rPr>
        <w:t xml:space="preserve">tare</w:t>
      </w:r>
      <w:r>
        <w:t xml:space="preserve"> </w:t>
      </w:r>
      <w:r>
        <w:t xml:space="preserve">the container.</w:t>
      </w:r>
    </w:p>
    <w:p>
      <w:pPr>
        <w:pStyle w:val="Compact"/>
        <w:numPr>
          <w:ilvl w:val="0"/>
          <w:numId w:val="1011"/>
        </w:numPr>
      </w:pPr>
      <w:r>
        <w:t xml:space="preserve">Never place a substance</w:t>
      </w:r>
      <w:r>
        <w:t xml:space="preserve"> </w:t>
      </w:r>
      <w:r>
        <w:rPr>
          <w:b/>
          <w:bCs/>
        </w:rPr>
        <w:t xml:space="preserve">directly on the pan</w:t>
      </w:r>
      <w:r>
        <w:t xml:space="preserve"> </w:t>
      </w:r>
      <w:r>
        <w:t xml:space="preserve">— use</w:t>
      </w:r>
      <w:r>
        <w:t xml:space="preserve"> </w:t>
      </w:r>
      <w:r>
        <w:rPr>
          <w:b/>
          <w:bCs/>
        </w:rPr>
        <w:t xml:space="preserve">counterpoised weighing papers,</w:t>
      </w:r>
      <w:r>
        <w:rPr>
          <w:b/>
          <w:bCs/>
        </w:rPr>
        <w:t xml:space="preserve"> </w:t>
      </w:r>
      <w:r>
        <w:rPr>
          <w:b/>
          <w:bCs/>
        </w:rPr>
        <w:t xml:space="preserve">butter paper, glazed paper, a watch glass or a tared container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pans.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Handle weights only with forceps/ tongs</w:t>
      </w:r>
      <w:r>
        <w:t xml:space="preserve">, never with the fingers (moisture, grease &amp; corrosion</w:t>
      </w:r>
      <w:r>
        <w:t xml:space="preserve"> </w:t>
      </w:r>
      <w:r>
        <w:t xml:space="preserve">change their mass). Keep the weight box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and each weight in its own recess.</w:t>
      </w:r>
    </w:p>
    <w:p>
      <w:pPr>
        <w:pStyle w:val="Compact"/>
        <w:numPr>
          <w:ilvl w:val="0"/>
          <w:numId w:val="1011"/>
        </w:numPr>
      </w:pPr>
      <w:r>
        <w:t xml:space="preserve">Add weights in</w:t>
      </w:r>
      <w:r>
        <w:t xml:space="preserve"> </w:t>
      </w:r>
      <w:r>
        <w:rPr>
          <w:b/>
          <w:bCs/>
        </w:rPr>
        <w:t xml:space="preserve">descending order</w:t>
      </w:r>
      <w:r>
        <w:t xml:space="preserve"> </w:t>
      </w:r>
      <w:r>
        <w:t xml:space="preserve">(largest first) and place them in the</w:t>
      </w:r>
      <w:r>
        <w:t xml:space="preserve"> </w:t>
      </w:r>
      <w:r>
        <w:rPr>
          <w:b/>
          <w:bCs/>
        </w:rPr>
        <w:t xml:space="preserve">centre</w:t>
      </w:r>
      <w:r>
        <w:t xml:space="preserve"> </w:t>
      </w:r>
      <w:r>
        <w:t xml:space="preserve">of the pan.</w:t>
      </w:r>
    </w:p>
    <w:p>
      <w:pPr>
        <w:pStyle w:val="Compact"/>
        <w:numPr>
          <w:ilvl w:val="0"/>
          <w:numId w:val="1011"/>
        </w:numPr>
      </w:pPr>
      <w:r>
        <w:t xml:space="preserve">Add the substance in</w:t>
      </w:r>
      <w:r>
        <w:t xml:space="preserve"> </w:t>
      </w:r>
      <w:r>
        <w:rPr>
          <w:b/>
          <w:bCs/>
        </w:rPr>
        <w:t xml:space="preserve">small portions with a spatula</w:t>
      </w:r>
      <w:r>
        <w:t xml:space="preserve"> </w:t>
      </w:r>
      <w:r>
        <w:t xml:space="preserve">until balance is achieved;</w:t>
      </w:r>
      <w:r>
        <w:t xml:space="preserve"> </w:t>
      </w:r>
      <w:r>
        <w:t xml:space="preserve">⚠️ never add or remove material while the beam is released.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weigh a quantity below the minimum weighable quantity</w:t>
      </w:r>
      <w:r>
        <w:t xml:space="preserve"> </w:t>
      </w:r>
      <w:r>
        <w:t xml:space="preserve">— use the</w:t>
      </w:r>
      <w:r>
        <w:t xml:space="preserve"> </w:t>
      </w:r>
      <w:r>
        <w:rPr>
          <w:b/>
          <w:bCs/>
        </w:rPr>
        <w:t xml:space="preserve">aliquot method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exceed the maximum capacity</w:t>
      </w:r>
      <w:r>
        <w:t xml:space="preserve"> </w:t>
      </w:r>
      <w:r>
        <w:t xml:space="preserve">of the balance.</w:t>
      </w:r>
    </w:p>
    <w:p>
      <w:pPr>
        <w:pStyle w:val="Compact"/>
        <w:numPr>
          <w:ilvl w:val="0"/>
          <w:numId w:val="1011"/>
        </w:numPr>
      </w:pPr>
      <w:r>
        <w:t xml:space="preserve">Weigh</w:t>
      </w:r>
      <w:r>
        <w:t xml:space="preserve"> </w:t>
      </w:r>
      <w:r>
        <w:rPr>
          <w:b/>
          <w:bCs/>
        </w:rPr>
        <w:t xml:space="preserve">hygroscopic, deliquescent, volatile &amp; efflorescent</w:t>
      </w:r>
      <w:r>
        <w:t xml:space="preserve"> </w:t>
      </w:r>
      <w:r>
        <w:t xml:space="preserve">substances</w:t>
      </w:r>
      <w:r>
        <w:t xml:space="preserve"> </w:t>
      </w:r>
      <w:r>
        <w:rPr>
          <w:b/>
          <w:bCs/>
        </w:rPr>
        <w:t xml:space="preserve">quickly</w:t>
      </w:r>
      <w:r>
        <w:t xml:space="preserve">, in a</w:t>
      </w:r>
      <w:r>
        <w:t xml:space="preserve"> </w:t>
      </w:r>
      <w:r>
        <w:rPr>
          <w:b/>
          <w:bCs/>
        </w:rPr>
        <w:t xml:space="preserve">closed/ tared container</w:t>
      </w:r>
      <w:r>
        <w:t xml:space="preserve"> </w:t>
      </w:r>
      <w:r>
        <w:t xml:space="preserve">(e.g. a stoppered weighing bottle) — never on open paper.</w:t>
      </w:r>
    </w:p>
    <w:p>
      <w:pPr>
        <w:pStyle w:val="Compact"/>
        <w:numPr>
          <w:ilvl w:val="0"/>
          <w:numId w:val="1011"/>
        </w:numPr>
      </w:pPr>
      <w:r>
        <w:t xml:space="preserve">Weigh</w:t>
      </w:r>
      <w:r>
        <w:t xml:space="preserve"> </w:t>
      </w:r>
      <w:r>
        <w:rPr>
          <w:b/>
          <w:bCs/>
        </w:rPr>
        <w:t xml:space="preserve">liquids, semisolids, oily, sticky, corrosive &amp; staining</w:t>
      </w:r>
      <w:r>
        <w:t xml:space="preserve"> </w:t>
      </w:r>
      <w:r>
        <w:t xml:space="preserve">substances in a</w:t>
      </w:r>
      <w:r>
        <w:t xml:space="preserve"> </w:t>
      </w:r>
      <w:r>
        <w:rPr>
          <w:b/>
          <w:bCs/>
        </w:rPr>
        <w:t xml:space="preserve">tared container</w:t>
      </w:r>
      <w:r>
        <w:t xml:space="preserve"> </w:t>
      </w:r>
      <w:r>
        <w:t xml:space="preserve">(never on paper).</w:t>
      </w:r>
    </w:p>
    <w:p>
      <w:pPr>
        <w:pStyle w:val="Compact"/>
        <w:numPr>
          <w:ilvl w:val="0"/>
          <w:numId w:val="1011"/>
        </w:numPr>
      </w:pPr>
      <w:r>
        <w:t xml:space="preserve">Clean the pans and the surrounding area after every weighing;</w:t>
      </w:r>
      <w:r>
        <w:t xml:space="preserve"> </w:t>
      </w:r>
      <w:r>
        <w:rPr>
          <w:b/>
          <w:bCs/>
        </w:rPr>
        <w:t xml:space="preserve">remove spilt material at once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When finished,</w:t>
      </w:r>
      <w:r>
        <w:t xml:space="preserve"> </w:t>
      </w:r>
      <w:r>
        <w:rPr>
          <w:b/>
          <w:bCs/>
        </w:rPr>
        <w:t xml:space="preserve">remove the load, arrest the beam, cover the balance</w:t>
      </w:r>
      <w:r>
        <w:t xml:space="preserve">, and return the weights</w:t>
      </w:r>
      <w:r>
        <w:t xml:space="preserve"> </w:t>
      </w:r>
      <w:r>
        <w:t xml:space="preserve">to the box.</w:t>
      </w:r>
    </w:p>
    <w:p>
      <w:pPr>
        <w:pStyle w:val="Compact"/>
        <w:numPr>
          <w:ilvl w:val="0"/>
          <w:numId w:val="1011"/>
        </w:numPr>
      </w:pPr>
      <w:r>
        <w:t xml:space="preserve">Check the balance</w:t>
      </w:r>
      <w:r>
        <w:t xml:space="preserve"> </w:t>
      </w:r>
      <w:r>
        <w:rPr>
          <w:b/>
          <w:bCs/>
        </w:rPr>
        <w:t xml:space="preserve">periodically against standard/ calibrated weights</w:t>
      </w:r>
      <w:r>
        <w:t xml:space="preserve">; get it</w:t>
      </w:r>
      <w:r>
        <w:t xml:space="preserve"> </w:t>
      </w:r>
      <w:r>
        <w:rPr>
          <w:b/>
          <w:bCs/>
        </w:rPr>
        <w:t xml:space="preserve">verified &amp;</w:t>
      </w:r>
      <w:r>
        <w:rPr>
          <w:b/>
          <w:bCs/>
        </w:rPr>
        <w:t xml:space="preserve"> </w:t>
      </w:r>
      <w:r>
        <w:rPr>
          <w:b/>
          <w:bCs/>
        </w:rPr>
        <w:t xml:space="preserve">stamped</w:t>
      </w:r>
      <w:r>
        <w:t xml:space="preserve"> </w:t>
      </w:r>
      <w:r>
        <w:t xml:space="preserve">as required by the Weights &amp; Measures 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weigh</w:t>
      </w:r>
      <w:r>
        <w:t xml:space="preserve"> </w:t>
      </w:r>
      <w:r>
        <w:t xml:space="preserve">a substance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substance on the same paper; use a fresh paper.</w:t>
      </w:r>
    </w:p>
    <w:bookmarkEnd w:id="32"/>
    <w:bookmarkStart w:id="33" w:name="Xc68f9b317c2ad283aef1b4ef49e5394131d7da8"/>
    <w:p>
      <w:pPr>
        <w:pStyle w:val="Heading3"/>
      </w:pPr>
      <w:r>
        <w:t xml:space="preserve">4.4.5 ⚠️ SOURCES OF ERROR IN WEIGHING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Explanation / remedy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Unequal arms/ worn knife-edges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b/>
                <w:bCs/>
              </w:rPr>
              <w:t xml:space="preserve">method of double weighing (Gauss/ Borda)</w:t>
            </w:r>
            <w:r>
              <w:t xml:space="preserve"> </w:t>
            </w:r>
            <w:r>
              <w:t xml:space="preserve">— weigh, then interchange pan &amp; weights, take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Inaccurate/ corroded weights</w:t>
            </w:r>
          </w:p>
        </w:tc>
        <w:tc>
          <w:tcPr/>
          <w:p>
            <w:pPr>
              <w:pStyle w:val="Compact"/>
            </w:pPr>
            <w:r>
              <w:t xml:space="preserve">Verify against standard weights; never handle with fingers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Balance not levelled</w:t>
            </w:r>
          </w:p>
        </w:tc>
        <w:tc>
          <w:tcPr/>
          <w:p>
            <w:pPr>
              <w:pStyle w:val="Compact"/>
            </w:pPr>
            <w:r>
              <w:t xml:space="preserve">Level with screws before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Draught, vibration, heat, magnetism</w:t>
            </w:r>
          </w:p>
        </w:tc>
        <w:tc>
          <w:tcPr/>
          <w:p>
            <w:pPr>
              <w:pStyle w:val="Compact"/>
            </w:pPr>
            <w:r>
              <w:t xml:space="preserve">Use a draught-shield/ closed case; firm 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Buoyancy of air</w:t>
            </w:r>
          </w:p>
        </w:tc>
        <w:tc>
          <w:tcPr/>
          <w:p>
            <w:pPr>
              <w:pStyle w:val="Compact"/>
            </w:pPr>
            <w:r>
              <w:t xml:space="preserve">Significant only in analytical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Moisture absorption/ evaporation</w:t>
            </w:r>
          </w:p>
        </w:tc>
        <w:tc>
          <w:tcPr/>
          <w:p>
            <w:pPr>
              <w:pStyle w:val="Compact"/>
            </w:pPr>
            <w:r>
              <w:t xml:space="preserve">Weigh quickly in a</w:t>
            </w:r>
            <w:r>
              <w:t xml:space="preserve"> </w:t>
            </w:r>
            <w:r>
              <w:rPr>
                <w:b/>
                <w:bCs/>
              </w:rPr>
              <w:t xml:space="preserve">closed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charge</w:t>
            </w:r>
          </w:p>
        </w:tc>
        <w:tc>
          <w:tcPr/>
          <w:p>
            <w:pPr>
              <w:pStyle w:val="Compact"/>
            </w:pPr>
            <w:r>
              <w:t xml:space="preserve">Wipe with an anti-static cloth; avoid plastic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Weighing paper not counterpoised</w:t>
            </w:r>
          </w:p>
        </w:tc>
        <w:tc>
          <w:tcPr/>
          <w:p>
            <w:pPr>
              <w:pStyle w:val="Compact"/>
            </w:pPr>
            <w:r>
              <w:t xml:space="preserve">Always place an identical paper on the other 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Parallax while reading the pointer</w:t>
            </w:r>
          </w:p>
        </w:tc>
        <w:tc>
          <w:tcPr/>
          <w:p>
            <w:pPr>
              <w:pStyle w:val="Compact"/>
            </w:pPr>
            <w:r>
              <w:t xml:space="preserve">Read the pointer</w:t>
            </w:r>
            <w:r>
              <w:t xml:space="preserve"> </w:t>
            </w:r>
            <w:r>
              <w:rPr>
                <w:b/>
                <w:bCs/>
              </w:rPr>
              <w:t xml:space="preserve">straight on, at eye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Weighing below the MWQ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b/>
                <w:bCs/>
              </w:rPr>
              <w:t xml:space="preserve">aliquot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Residue left on pan/ spatula</w:t>
            </w:r>
          </w:p>
        </w:tc>
        <w:tc>
          <w:tcPr/>
          <w:p>
            <w:pPr>
              <w:pStyle w:val="Compact"/>
            </w:pPr>
            <w:r>
              <w:t xml:space="preserve">Clean between weighings; use separate spatulas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X3fc8054598d4c08c25cdffd9e367b399e0f13af"/>
    <w:p>
      <w:pPr>
        <w:pStyle w:val="Heading2"/>
      </w:pPr>
      <w:r>
        <w:t xml:space="preserve">4.5 MEASURING (of liquids)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MEASURING</w:t>
      </w:r>
      <w:r>
        <w:t xml:space="preserve"> </w:t>
      </w:r>
      <w:r>
        <w:t xml:space="preserve">is the determination of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of a liquid with the aid of a graduated</w:t>
      </w:r>
      <w:r>
        <w:t xml:space="preserve"> </w:t>
      </w:r>
      <w:r>
        <w:t xml:space="preserve">apparatus.</w:t>
      </w:r>
    </w:p>
    <w:bookmarkStart w:id="35" w:name="X1eb07a3aee16b03ee66ccd0bb61b7fd867427b8"/>
    <w:p>
      <w:pPr>
        <w:pStyle w:val="Heading3"/>
      </w:pPr>
      <w:r>
        <w:t xml:space="preserve">4.5.1 Apparatus for measuring &amp; its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Apparatus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Conical measure</w:t>
            </w:r>
          </w:p>
        </w:tc>
        <w:tc>
          <w:tcPr/>
          <w:p>
            <w:pPr>
              <w:pStyle w:val="Compact"/>
            </w:pPr>
            <w:r>
              <w:t xml:space="preserve">Cone-shaped, graduated, wide mouth, easy to pour &amp; clean, stands firmly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General dispensing of moderate to large volumes; viscous liquids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Less accurate</w:t>
            </w:r>
            <w:r>
              <w:t xml:space="preserve"> </w:t>
            </w:r>
            <w:r>
              <w:t xml:space="preserve">— because the diameter changes with height, so a small error in reading the meniscus means a</w:t>
            </w:r>
            <w:r>
              <w:t xml:space="preserve"> </w:t>
            </w:r>
            <w:r>
              <w:rPr>
                <w:b/>
                <w:bCs/>
              </w:rPr>
              <w:t xml:space="preserve">large volume error</w:t>
            </w:r>
            <w:r>
              <w:t xml:space="preserve"> </w:t>
            </w:r>
            <w:r>
              <w:t xml:space="preserve">near the 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Cylindrical measure</w:t>
            </w:r>
          </w:p>
        </w:tc>
        <w:tc>
          <w:tcPr/>
          <w:p>
            <w:pPr>
              <w:pStyle w:val="Compact"/>
            </w:pPr>
            <w:r>
              <w:t xml:space="preserve">Straight-sided graduated cylinder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More accurate measuring</w:t>
            </w:r>
            <w:r>
              <w:t xml:space="preserve">; small &amp; moderate volumes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More accurate</w:t>
            </w:r>
            <w:r>
              <w:t xml:space="preserve"> </w:t>
            </w:r>
            <w:r>
              <w:t xml:space="preserve">— uniform diameter, graduations far apart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Graduated (measuring) pipette</w:t>
            </w:r>
          </w:p>
        </w:tc>
        <w:tc>
          <w:tcPr/>
          <w:p>
            <w:pPr>
              <w:pStyle w:val="Compact"/>
            </w:pPr>
            <w:r>
              <w:t xml:space="preserve">Delivers small volumes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Small volumes (1–10 mL)</w:t>
            </w:r>
            <w:r>
              <w:t xml:space="preserve">, potent liquids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Burette</w:t>
            </w:r>
          </w:p>
        </w:tc>
        <w:tc>
          <w:tcPr/>
          <w:p>
            <w:pPr>
              <w:pStyle w:val="Compact"/>
            </w:pPr>
            <w:r>
              <w:t xml:space="preserve">Delivers variable, accurate volumes</w:t>
            </w:r>
          </w:p>
        </w:tc>
        <w:tc>
          <w:tcPr/>
          <w:p>
            <w:pPr>
              <w:pStyle w:val="Compact"/>
            </w:pPr>
            <w:r>
              <w:t xml:space="preserve">Titrations, accurate small volumes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Volumetric flask</w:t>
            </w:r>
          </w:p>
        </w:tc>
        <w:tc>
          <w:tcPr/>
          <w:p>
            <w:pPr>
              <w:pStyle w:val="Compact"/>
            </w:pPr>
            <w:r>
              <w:t xml:space="preserve">One mark, "to contain"</w:t>
            </w:r>
          </w:p>
        </w:tc>
        <w:tc>
          <w:tcPr/>
          <w:p>
            <w:pPr>
              <w:pStyle w:val="Compact"/>
            </w:pPr>
            <w:r>
              <w:t xml:space="preserve">Making up to a</w:t>
            </w:r>
            <w:r>
              <w:t xml:space="preserve"> </w:t>
            </w:r>
            <w:r>
              <w:rPr>
                <w:b/>
                <w:bCs/>
              </w:rPr>
              <w:t xml:space="preserve">final volume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Dropper (medicine dropper)/ dropping bottle</w:t>
            </w:r>
          </w:p>
        </w:tc>
        <w:tc>
          <w:tcPr/>
          <w:p>
            <w:pPr>
              <w:pStyle w:val="Compact"/>
            </w:pPr>
            <w:r>
              <w:t xml:space="preserve">Delivers drops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Very small doses, potent liquids (tinctures), paediatric drops, eye/ ear/ nose drops</w:t>
            </w:r>
          </w:p>
        </w:tc>
        <w:tc>
          <w:tcPr/>
          <w:p>
            <w:pPr>
              <w:pStyle w:val="Compact"/>
            </w:pPr>
            <w:r>
              <w:t xml:space="preserve">Depends on 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 measure/ minim glass</w:t>
            </w:r>
          </w:p>
        </w:tc>
        <w:tc>
          <w:tcPr/>
          <w:p>
            <w:pPr>
              <w:pStyle w:val="Compact"/>
            </w:pPr>
            <w:r>
              <w:t xml:space="preserve">Old imperial small measure</w:t>
            </w:r>
          </w:p>
        </w:tc>
        <w:tc>
          <w:tcPr/>
          <w:p>
            <w:pPr>
              <w:pStyle w:val="Compact"/>
            </w:pPr>
            <w:r>
              <w:t xml:space="preserve">Minims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Syringe (oral dosing syringe)</w:t>
            </w:r>
          </w:p>
        </w:tc>
        <w:tc>
          <w:tcPr/>
          <w:p>
            <w:pPr>
              <w:pStyle w:val="Compact"/>
            </w:pPr>
            <w:r>
              <w:t xml:space="preserve">Graduated barrel</w:t>
            </w:r>
          </w:p>
        </w:tc>
        <w:tc>
          <w:tcPr/>
          <w:p>
            <w:pPr>
              <w:pStyle w:val="Compact"/>
            </w:pPr>
            <w:r>
              <w:t xml:space="preserve">Paediatric &amp; accurate small volumes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Household measures</w:t>
            </w:r>
          </w:p>
        </w:tc>
        <w:tc>
          <w:tcPr/>
          <w:p>
            <w:pPr>
              <w:pStyle w:val="Compact"/>
            </w:pPr>
            <w:r>
              <w:t xml:space="preserve">Spoons &amp; cups given to the patient</w:t>
            </w:r>
          </w:p>
        </w:tc>
        <w:tc>
          <w:tcPr/>
          <w:p>
            <w:pPr>
              <w:pStyle w:val="Compact"/>
            </w:pPr>
            <w:r>
              <w:t xml:space="preserve">Home administration only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RULE OF APPARATUS SELECTION:</w:t>
      </w:r>
      <w:r>
        <w:t xml:space="preserve"> </w:t>
      </w:r>
      <w:r>
        <w:rPr>
          <w:i/>
          <w:iCs/>
        </w:rPr>
        <w:t xml:space="preserve">Always choose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smallest measure that will hold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required volume</w:t>
      </w:r>
      <w:r>
        <w:t xml:space="preserve">; and</w:t>
      </w:r>
      <w:r>
        <w:t xml:space="preserve"> </w:t>
      </w:r>
      <w:r>
        <w:rPr>
          <w:b/>
          <w:bCs/>
        </w:rPr>
        <w:t xml:space="preserve">never measure a volume less than one-fifth (20 %) of the capacity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(a 100 mL conical measure should not be used for less than 20 mL).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 — Conical vs Cylindrical measure: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cylindrical measure is the MORE ACCURATE</w:t>
      </w:r>
      <w:r>
        <w:t xml:space="preserve"> </w:t>
      </w:r>
      <w:r>
        <w:t xml:space="preserve">of the two; the</w:t>
      </w:r>
      <w:r>
        <w:t xml:space="preserve"> </w:t>
      </w:r>
      <w:r>
        <w:rPr>
          <w:b/>
          <w:bCs/>
        </w:rPr>
        <w:t xml:space="preserve">conical measure is more convenient</w:t>
      </w:r>
      <w:r>
        <w:t xml:space="preserve"> </w:t>
      </w:r>
      <w:r>
        <w:t xml:space="preserve">(easy pouring, stirring, cleaning) and is</w:t>
      </w:r>
      <w:r>
        <w:t xml:space="preserve"> </w:t>
      </w:r>
      <w:r>
        <w:t xml:space="preserve">preferred for</w:t>
      </w:r>
      <w:r>
        <w:t xml:space="preserve"> </w:t>
      </w:r>
      <w:r>
        <w:rPr>
          <w:b/>
          <w:bCs/>
        </w:rPr>
        <w:t xml:space="preserve">viscous liquids</w:t>
      </w:r>
      <w:r>
        <w:t xml:space="preserve">.</w:t>
      </w:r>
    </w:p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HOUSEHOLD MEASURES — memorise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Household measure</w:t>
            </w:r>
          </w:p>
        </w:tc>
        <w:tc>
          <w:tcPr/>
          <w:p>
            <w:pPr>
              <w:pStyle w:val="Compact"/>
            </w:pPr>
            <w:r>
              <w:t xml:space="preserve">Metric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teaspoonful (tsp)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 mL</w:t>
            </w:r>
            <w:r>
              <w:t xml:space="preserve"> </w:t>
            </w:r>
            <w:r>
              <w:t xml:space="preserve">(approx. 1 fluid drachm)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dessertspoonful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8 mL</w:t>
            </w:r>
            <w:r>
              <w:t xml:space="preserve"> </w:t>
            </w:r>
            <w:r>
              <w:t xml:space="preserve">(some texts 10 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tablespoonful (tbsp)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15 mL</w:t>
            </w:r>
            <w:r>
              <w:t xml:space="preserve"> </w:t>
            </w:r>
            <w:r>
              <w:t xml:space="preserve">(½ fl oz)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wineglassful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mL</w:t>
            </w:r>
            <w:r>
              <w:t xml:space="preserve"> </w:t>
            </w:r>
            <w:r>
              <w:t xml:space="preserve">(2 fl oz)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teacupful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mL</w:t>
            </w:r>
            <w:r>
              <w:t xml:space="preserve"> </w:t>
            </w:r>
            <w:r>
              <w:t xml:space="preserve">(4 fl oz)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tumblerful/ glassful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 mL</w:t>
            </w:r>
            <w:r>
              <w:t xml:space="preserve"> </w:t>
            </w:r>
            <w:r>
              <w:t xml:space="preserve">(8 fl oz)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breakfast cupful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240–250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drop (water, standard dropper)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≈ 0.05 mL → 20 drops = 1 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minim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0.06 mL</w:t>
            </w:r>
            <w:r>
              <w:t xml:space="preserve"> </w:t>
            </w:r>
            <w:r>
              <w:t xml:space="preserve">(1 mL ≈ 16.9 ≈ 17 minims)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 — "1 drop = 1 minim" is only approximately true for water.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actual volume of a</w:t>
      </w:r>
      <w:r>
        <w:rPr>
          <w:b/>
          <w:bCs/>
        </w:rPr>
        <w:t xml:space="preserve"> </w:t>
      </w:r>
      <w:r>
        <w:rPr>
          <w:b/>
          <w:bCs/>
        </w:rPr>
        <w:t xml:space="preserve">drop depends on the surface tension, viscosity &amp; density of the liquid and on the diameter of the</w:t>
      </w:r>
      <w:r>
        <w:rPr>
          <w:b/>
          <w:bCs/>
        </w:rPr>
        <w:t xml:space="preserve"> </w:t>
      </w:r>
      <w:r>
        <w:rPr>
          <w:b/>
          <w:bCs/>
        </w:rPr>
        <w:t xml:space="preserve">dropper orifice</w:t>
      </w:r>
      <w:r>
        <w:t xml:space="preserve">; therefore a dropper must be</w:t>
      </w:r>
      <w:r>
        <w:t xml:space="preserve"> </w:t>
      </w:r>
      <w:r>
        <w:rPr>
          <w:b/>
          <w:bCs/>
        </w:rPr>
        <w:t xml:space="preserve">calibrated for each liquid</w:t>
      </w:r>
      <w:r>
        <w:t xml:space="preserve">.</w:t>
      </w:r>
      <w:r>
        <w:t xml:space="preserve"> </w:t>
      </w:r>
      <w:r>
        <w:t xml:space="preserve">🔢 Approximate drops per mL:</w:t>
      </w:r>
      <w:r>
        <w:t xml:space="preserve"> </w:t>
      </w:r>
      <w:r>
        <w:rPr>
          <w:b/>
          <w:bCs/>
        </w:rPr>
        <w:t xml:space="preserve">Water 20, Alcohol/ Tinctures ~ 40–60 (alcohol has low surface</w:t>
      </w:r>
      <w:r>
        <w:rPr>
          <w:b/>
          <w:bCs/>
        </w:rPr>
        <w:t xml:space="preserve"> </w:t>
      </w:r>
      <w:r>
        <w:rPr>
          <w:b/>
          <w:bCs/>
        </w:rPr>
        <w:t xml:space="preserve">tension → smaller drops), Chloroform ~ 60, Glycerin ~ 30, Fixed oils ~ 40–45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Calibration of a dropper</w:t>
      </w:r>
      <w:r>
        <w:t xml:space="preserve"> </w:t>
      </w:r>
      <w:r>
        <w:t xml:space="preserve">— count the number of drops needed to deliver a measured volume</w:t>
      </w:r>
      <w:r>
        <w:t xml:space="preserve"> </w:t>
      </w:r>
      <w:r>
        <w:t xml:space="preserve">(e.g. 1 mL or 2 mL) of the</w:t>
      </w:r>
      <w:r>
        <w:t xml:space="preserve"> </w:t>
      </w:r>
      <w:r>
        <w:rPr>
          <w:b/>
          <w:bCs/>
        </w:rPr>
        <w:t xml:space="preserve">actual liquid</w:t>
      </w:r>
      <w:r>
        <w:t xml:space="preserve"> </w:t>
      </w:r>
      <w:r>
        <w:t xml:space="preserve">three times, take the mean, then calculate</w:t>
      </w:r>
      <w:r>
        <w:t xml:space="preserve"> </w:t>
      </w:r>
      <w:r>
        <w:rPr>
          <w:rStyle w:val="VerbatimChar"/>
        </w:rPr>
        <w:t xml:space="preserve">drops required = (dose in mL × drops counted) ÷ volume measured</w:t>
      </w:r>
      <w:r>
        <w:t xml:space="preserve">.</w:t>
      </w:r>
    </w:p>
    <w:bookmarkEnd w:id="35"/>
    <w:bookmarkStart w:id="36" w:name="X10315d9c1f065176475036f57e96b75f79c5039"/>
    <w:p>
      <w:pPr>
        <w:pStyle w:val="Heading3"/>
      </w:pPr>
      <w:r>
        <w:t xml:space="preserve">4.5.2 ⭐ READING THE MENISCUS</w:t>
      </w:r>
    </w:p>
    <w:p>
      <w:pPr>
        <w:pStyle w:val="FirstParagraph"/>
      </w:pPr>
      <w:r>
        <w:t xml:space="preserve">📌 The</w:t>
      </w:r>
      <w:r>
        <w:t xml:space="preserve"> </w:t>
      </w:r>
      <w:r>
        <w:rPr>
          <w:b/>
          <w:bCs/>
        </w:rPr>
        <w:t xml:space="preserve">meniscus</w:t>
      </w:r>
      <w:r>
        <w:t xml:space="preserve"> </w:t>
      </w:r>
      <w:r>
        <w:t xml:space="preserve">is the curved upper surface of a liquid in a narrow container.</w:t>
      </w:r>
    </w:p>
    <w:p>
      <w:pPr>
        <w:pStyle w:val="Compact"/>
        <w:numPr>
          <w:ilvl w:val="0"/>
          <w:numId w:val="1012"/>
        </w:numPr>
      </w:pPr>
      <w:r>
        <w:t xml:space="preserve">⭐ For</w:t>
      </w:r>
      <w:r>
        <w:t xml:space="preserve"> </w:t>
      </w:r>
      <w:r>
        <w:rPr>
          <w:b/>
          <w:bCs/>
        </w:rPr>
        <w:t xml:space="preserve">water and most aqueous liquids</w:t>
      </w:r>
      <w:r>
        <w:t xml:space="preserve"> </w:t>
      </w:r>
      <w:r>
        <w:t xml:space="preserve">(which</w:t>
      </w:r>
      <w:r>
        <w:t xml:space="preserve"> </w:t>
      </w:r>
      <w:r>
        <w:rPr>
          <w:b/>
          <w:bCs/>
        </w:rPr>
        <w:t xml:space="preserve">wet</w:t>
      </w:r>
      <w:r>
        <w:t xml:space="preserve"> </w:t>
      </w:r>
      <w:r>
        <w:t xml:space="preserve">glass), the meniscus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→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LOWEST point (bottom) of the meniscus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⭐ For</w:t>
      </w:r>
      <w:r>
        <w:t xml:space="preserve"> </w:t>
      </w:r>
      <w:r>
        <w:rPr>
          <w:b/>
          <w:bCs/>
        </w:rPr>
        <w:t xml:space="preserve">mercury</w:t>
      </w:r>
      <w:r>
        <w:t xml:space="preserve"> </w:t>
      </w:r>
      <w:r>
        <w:t xml:space="preserve">(which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wet glass), the meniscus 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→ read the</w:t>
      </w:r>
      <w:r>
        <w:t xml:space="preserve"> </w:t>
      </w:r>
      <w:r>
        <w:rPr>
          <w:b/>
          <w:bCs/>
        </w:rPr>
        <w:t xml:space="preserve">TOP (upper) point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Read with the</w:t>
      </w:r>
      <w:r>
        <w:t xml:space="preserve"> </w:t>
      </w:r>
      <w:r>
        <w:rPr>
          <w:b/>
          <w:bCs/>
        </w:rPr>
        <w:t xml:space="preserve">eye at the same level as the meniscus</w:t>
      </w:r>
      <w:r>
        <w:t xml:space="preserve"> </w:t>
      </w:r>
      <w:r>
        <w:t xml:space="preserve">to avoid</w:t>
      </w:r>
      <w:r>
        <w:t xml:space="preserve"> </w:t>
      </w:r>
      <w:r>
        <w:rPr>
          <w:b/>
          <w:bCs/>
        </w:rPr>
        <w:t xml:space="preserve">parallax error</w:t>
      </w:r>
      <w:r>
        <w:t xml:space="preserve">;</w:t>
      </w:r>
      <w:r>
        <w:t xml:space="preserve"> </w:t>
      </w:r>
      <w:r>
        <w:t xml:space="preserve">the measure must be</w:t>
      </w:r>
      <w:r>
        <w:t xml:space="preserve"> </w:t>
      </w:r>
      <w:r>
        <w:rPr>
          <w:b/>
          <w:bCs/>
        </w:rPr>
        <w:t xml:space="preserve">vertical on a level surface</w:t>
      </w:r>
      <w:r>
        <w:t xml:space="preserve"> </w:t>
      </w:r>
      <w:r>
        <w:t xml:space="preserve">(⚠️ never held up in the air at an angle).</w:t>
      </w:r>
    </w:p>
    <w:p>
      <w:pPr>
        <w:pStyle w:val="Compact"/>
        <w:numPr>
          <w:ilvl w:val="0"/>
          <w:numId w:val="1012"/>
        </w:numPr>
      </w:pPr>
      <w:r>
        <w:t xml:space="preserve">Reading from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falsely high</w:t>
      </w:r>
      <w:r>
        <w:t xml:space="preserve"> </w:t>
      </w:r>
      <w:r>
        <w:t xml:space="preserve">volume; from</w:t>
      </w:r>
      <w:r>
        <w:t xml:space="preserve"> </w:t>
      </w:r>
      <w:r>
        <w:rPr>
          <w:b/>
          <w:bCs/>
        </w:rPr>
        <w:t xml:space="preserve">below</w:t>
      </w:r>
      <w:r>
        <w:t xml:space="preserve">, a</w:t>
      </w:r>
      <w:r>
        <w:t xml:space="preserve"> </w:t>
      </w:r>
      <w:r>
        <w:rPr>
          <w:b/>
          <w:bCs/>
        </w:rPr>
        <w:t xml:space="preserve">falsely low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12"/>
        </w:numPr>
      </w:pPr>
      <w:r>
        <w:t xml:space="preserve">Dark liquids: read the</w:t>
      </w:r>
      <w:r>
        <w:t xml:space="preserve"> </w:t>
      </w:r>
      <w:r>
        <w:rPr>
          <w:b/>
          <w:bCs/>
        </w:rPr>
        <w:t xml:space="preserve">upper edge</w:t>
      </w:r>
      <w:r>
        <w:t xml:space="preserve"> </w:t>
      </w:r>
      <w:r>
        <w:t xml:space="preserve">if the bottom is not visible, and note this.</w:t>
      </w:r>
    </w:p>
    <w:bookmarkEnd w:id="36"/>
    <w:bookmarkStart w:id="37" w:name="Xe85ee694bc269a90ee4b5b94cf5f8136e6011cb"/>
    <w:p>
      <w:pPr>
        <w:pStyle w:val="Heading3"/>
      </w:pPr>
      <w:r>
        <w:t xml:space="preserve">4.5.3 ⭐ RULES / GENERAL DIRECTIONS FOR MEASURING</w:t>
      </w:r>
    </w:p>
    <w:p>
      <w:pPr>
        <w:pStyle w:val="Compact"/>
        <w:numPr>
          <w:ilvl w:val="0"/>
          <w:numId w:val="1013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clean, dry</w:t>
      </w:r>
      <w:r>
        <w:t xml:space="preserve"> </w:t>
      </w:r>
      <w:r>
        <w:t xml:space="preserve">measure; select the</w:t>
      </w:r>
      <w:r>
        <w:t xml:space="preserve"> </w:t>
      </w:r>
      <w:r>
        <w:rPr>
          <w:b/>
          <w:bCs/>
        </w:rPr>
        <w:t xml:space="preserve">smallest suitable size</w:t>
      </w:r>
      <w:r>
        <w:t xml:space="preserve">; never use it for less than</w:t>
      </w:r>
      <w:r>
        <w:t xml:space="preserve"> </w:t>
      </w:r>
      <w:r>
        <w:rPr>
          <w:b/>
          <w:bCs/>
        </w:rPr>
        <w:t xml:space="preserve">one-fifth of its capacity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Place the measure on a</w:t>
      </w:r>
      <w:r>
        <w:t xml:space="preserve"> </w:t>
      </w:r>
      <w:r>
        <w:rPr>
          <w:b/>
          <w:bCs/>
        </w:rPr>
        <w:t xml:space="preserve">flat, level surface</w:t>
      </w:r>
      <w:r>
        <w:t xml:space="preserve"> </w:t>
      </w:r>
      <w:r>
        <w:t xml:space="preserve">and read at</w:t>
      </w:r>
      <w:r>
        <w:t xml:space="preserve"> </w:t>
      </w:r>
      <w:r>
        <w:rPr>
          <w:b/>
          <w:bCs/>
        </w:rPr>
        <w:t xml:space="preserve">eye level</w:t>
      </w:r>
      <w:r>
        <w:t xml:space="preserve">; read the</w:t>
      </w:r>
      <w:r>
        <w:t xml:space="preserve"> </w:t>
      </w:r>
      <w:r>
        <w:rPr>
          <w:b/>
          <w:bCs/>
        </w:rPr>
        <w:t xml:space="preserve">bottom of the meniscus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Hold the bottle so the</w:t>
      </w:r>
      <w:r>
        <w:t xml:space="preserve"> </w:t>
      </w:r>
      <w:r>
        <w:rPr>
          <w:b/>
          <w:bCs/>
        </w:rPr>
        <w:t xml:space="preserve">label is in the palm of the hand (uppermost)</w:t>
      </w:r>
      <w:r>
        <w:t xml:space="preserve"> </w:t>
      </w:r>
      <w:r>
        <w:t xml:space="preserve">so that any liquid</w:t>
      </w:r>
      <w:r>
        <w:t xml:space="preserve"> </w:t>
      </w:r>
      <w:r>
        <w:t xml:space="preserve">running down does not spoil the label; pour from the side</w:t>
      </w:r>
      <w:r>
        <w:t xml:space="preserve"> </w:t>
      </w:r>
      <w:r>
        <w:rPr>
          <w:b/>
          <w:bCs/>
        </w:rPr>
        <w:t xml:space="preserve">away from the 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Remove the stopper with the little finger</w:t>
      </w:r>
      <w:r>
        <w:t xml:space="preserve"> </w:t>
      </w:r>
      <w:r>
        <w:t xml:space="preserve">of the pouring hand and</w:t>
      </w:r>
      <w:r>
        <w:t xml:space="preserve"> </w:t>
      </w:r>
      <w:r>
        <w:rPr>
          <w:b/>
          <w:bCs/>
        </w:rPr>
        <w:t xml:space="preserve">keep it in the hand</w:t>
      </w:r>
      <w:r>
        <w:t xml:space="preserve">;</w:t>
      </w:r>
      <w:r>
        <w:t xml:space="preserve"> </w:t>
      </w:r>
      <w:r>
        <w:t xml:space="preserve">never lay a stopper face-down on the bench.</w:t>
      </w:r>
    </w:p>
    <w:p>
      <w:pPr>
        <w:pStyle w:val="Compact"/>
        <w:numPr>
          <w:ilvl w:val="0"/>
          <w:numId w:val="1013"/>
        </w:numPr>
      </w:pPr>
      <w:r>
        <w:t xml:space="preserve">Pour steadily, down the</w:t>
      </w:r>
      <w:r>
        <w:t xml:space="preserve"> </w:t>
      </w:r>
      <w:r>
        <w:rPr>
          <w:b/>
          <w:bCs/>
        </w:rPr>
        <w:t xml:space="preserve">inside wall/ down a glass rod</w:t>
      </w:r>
      <w:r>
        <w:t xml:space="preserve">, avoiding splashing &amp; air bubbles.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Wipe the neck</w:t>
      </w:r>
      <w:r>
        <w:t xml:space="preserve"> </w:t>
      </w:r>
      <w:r>
        <w:t xml:space="preserve">of the stock bottle with a clean cloth after pouring, and replace the stopper</w:t>
      </w:r>
      <w:r>
        <w:t xml:space="preserve"> </w:t>
      </w:r>
      <w:r>
        <w:t xml:space="preserve">at once.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Allow viscous liquids</w:t>
      </w:r>
      <w:r>
        <w:t xml:space="preserve"> </w:t>
      </w:r>
      <w:r>
        <w:t xml:space="preserve">(glycerin, syrups, liquid paraffin, tragacanth mucilage)</w:t>
      </w:r>
      <w:r>
        <w:t xml:space="preserve"> </w:t>
      </w:r>
      <w:r>
        <w:rPr>
          <w:b/>
          <w:bCs/>
        </w:rPr>
        <w:t xml:space="preserve">to drain</w:t>
      </w:r>
      <w:r>
        <w:rPr>
          <w:b/>
          <w:bCs/>
        </w:rPr>
        <w:t xml:space="preserve"> </w:t>
      </w:r>
      <w:r>
        <w:rPr>
          <w:b/>
          <w:bCs/>
        </w:rPr>
        <w:t xml:space="preserve">completely</w:t>
      </w:r>
      <w:r>
        <w:t xml:space="preserve">; better still,</w:t>
      </w:r>
      <w:r>
        <w:t xml:space="preserve"> </w:t>
      </w:r>
      <w:r>
        <w:rPr>
          <w:b/>
          <w:bCs/>
        </w:rPr>
        <w:t xml:space="preserve">weigh viscous liquids instead of measuring</w:t>
      </w:r>
      <w:r>
        <w:t xml:space="preserve"> </w:t>
      </w:r>
      <w:r>
        <w:t xml:space="preserve">them, or</w:t>
      </w:r>
      <w:r>
        <w:t xml:space="preserve"> </w:t>
      </w:r>
      <w:r>
        <w:rPr>
          <w:b/>
          <w:bCs/>
        </w:rPr>
        <w:t xml:space="preserve">rinse the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with the vehicle and add the rinsings to the product.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Very small volumes (&lt; 1 mL, or less than one-fifth of the smallest measure)</w:t>
      </w:r>
      <w:r>
        <w:t xml:space="preserve"> </w:t>
      </w:r>
      <w:r>
        <w:t xml:space="preserve">should be</w:t>
      </w:r>
      <w:r>
        <w:t xml:space="preserve"> </w:t>
      </w:r>
      <w:r>
        <w:t xml:space="preserve">measured with a</w:t>
      </w:r>
      <w:r>
        <w:t xml:space="preserve"> </w:t>
      </w:r>
      <w:r>
        <w:rPr>
          <w:b/>
          <w:bCs/>
        </w:rPr>
        <w:t xml:space="preserve">calibrated pipette, burette, syringe or dropper</w:t>
      </w:r>
      <w:r>
        <w:t xml:space="preserve">, or dealt with by the</w:t>
      </w:r>
      <w:r>
        <w:t xml:space="preserve"> </w:t>
      </w:r>
      <w:r>
        <w:rPr>
          <w:b/>
          <w:bCs/>
        </w:rPr>
        <w:t xml:space="preserve">aliquot method of measuring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Volatile liquids</w:t>
      </w:r>
      <w:r>
        <w:t xml:space="preserve"> </w:t>
      </w:r>
      <w:r>
        <w:t xml:space="preserve">(ether, chloroform, alcohol, volatile oils) must be measured</w:t>
      </w:r>
      <w:r>
        <w:t xml:space="preserve"> </w:t>
      </w:r>
      <w:r>
        <w:rPr>
          <w:b/>
          <w:bCs/>
        </w:rPr>
        <w:t xml:space="preserve">quickly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cool place, away from flame</w:t>
      </w:r>
      <w:r>
        <w:t xml:space="preserve">, and covered — to prevent loss by evaporation.</w:t>
      </w:r>
    </w:p>
    <w:p>
      <w:pPr>
        <w:pStyle w:val="Compact"/>
        <w:numPr>
          <w:ilvl w:val="0"/>
          <w:numId w:val="1013"/>
        </w:numPr>
      </w:pPr>
      <w:r>
        <w:t xml:space="preserve">Measure liquids</w:t>
      </w:r>
      <w:r>
        <w:t xml:space="preserve"> </w:t>
      </w:r>
      <w:r>
        <w:rPr>
          <w:b/>
          <w:bCs/>
        </w:rPr>
        <w:t xml:space="preserve">at room temperature</w:t>
      </w:r>
      <w:r>
        <w:t xml:space="preserve"> </w:t>
      </w:r>
      <w:r>
        <w:t xml:space="preserve">(glassware is calibrated at 20 °C/ 27 °C);</w:t>
      </w:r>
      <w:r>
        <w:t xml:space="preserve"> </w:t>
      </w:r>
      <w:r>
        <w:t xml:space="preserve">never measure a hot liquid.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return</w:t>
      </w:r>
      <w:r>
        <w:t xml:space="preserve"> </w:t>
      </w:r>
      <w:r>
        <w:t xml:space="preserve">surplus measured liquid to the stock bottle.</w:t>
      </w:r>
    </w:p>
    <w:p>
      <w:pPr>
        <w:pStyle w:val="Compact"/>
        <w:numPr>
          <w:ilvl w:val="0"/>
          <w:numId w:val="1013"/>
        </w:numPr>
      </w:pPr>
      <w:r>
        <w:t xml:space="preserve">Add liquids to the vehicle in the</w:t>
      </w:r>
      <w:r>
        <w:t xml:space="preserve"> </w:t>
      </w:r>
      <w:r>
        <w:rPr>
          <w:b/>
          <w:bCs/>
        </w:rPr>
        <w:t xml:space="preserve">correct order of mixing</w:t>
      </w:r>
      <w:r>
        <w:t xml:space="preserve"> </w:t>
      </w:r>
      <w:r>
        <w:t xml:space="preserve">(see Ch. 12); do not measure</w:t>
      </w:r>
      <w:r>
        <w:t xml:space="preserve"> </w:t>
      </w:r>
      <w:r>
        <w:t xml:space="preserve">incompatible liquids in the same measure without washing.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separate measures</w:t>
      </w:r>
      <w:r>
        <w:t xml:space="preserve"> </w:t>
      </w:r>
      <w:r>
        <w:t xml:space="preserve">for different types of liquids (e.g. one for oils/ tars, one for</w:t>
      </w:r>
      <w:r>
        <w:t xml:space="preserve"> </w:t>
      </w:r>
      <w:r>
        <w:t xml:space="preserve">aqueous liquids), and wash immediately after use.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"To contain" vs "to deliver"</w:t>
      </w:r>
      <w:r>
        <w:t xml:space="preserve"> </w:t>
      </w:r>
      <w:r>
        <w:t xml:space="preserve">— volumetric flasks</w:t>
      </w:r>
      <w:r>
        <w:t xml:space="preserve"> </w:t>
      </w:r>
      <w:r>
        <w:rPr>
          <w:i/>
          <w:iCs/>
        </w:rPr>
        <w:t xml:space="preserve">contain</w:t>
      </w:r>
      <w:r>
        <w:t xml:space="preserve"> </w:t>
      </w:r>
      <w:r>
        <w:t xml:space="preserve">the stated volume;</w:t>
      </w:r>
      <w:r>
        <w:t xml:space="preserve"> </w:t>
      </w:r>
      <w:r>
        <w:t xml:space="preserve">pipettes &amp; burettes</w:t>
      </w:r>
      <w:r>
        <w:t xml:space="preserve"> </w:t>
      </w:r>
      <w:r>
        <w:rPr>
          <w:i/>
          <w:iCs/>
        </w:rPr>
        <w:t xml:space="preserve">deliver</w:t>
      </w:r>
      <w:r>
        <w:t xml:space="preserve"> </w:t>
      </w:r>
      <w:r>
        <w:t xml:space="preserve">it. Do not confuse them.</w:t>
      </w:r>
    </w:p>
    <w:bookmarkEnd w:id="37"/>
    <w:bookmarkStart w:id="38" w:name="X0d1b582e54dace641e8c5d2e36fe2c0be77c78b"/>
    <w:p>
      <w:pPr>
        <w:pStyle w:val="Heading3"/>
      </w:pPr>
      <w:r>
        <w:t xml:space="preserve">4.5.4 ⭐ THE ALIQUOT METHOD OF MEASURING</w:t>
      </w:r>
    </w:p>
    <w:p>
      <w:pPr>
        <w:pStyle w:val="FirstParagraph"/>
      </w:pPr>
      <w:r>
        <w:t xml:space="preserve">📌 Used when the volume required is</w:t>
      </w:r>
      <w:r>
        <w:t xml:space="preserve"> </w:t>
      </w:r>
      <w:r>
        <w:rPr>
          <w:b/>
          <w:bCs/>
        </w:rPr>
        <w:t xml:space="preserve">too small to be measured accurately</w:t>
      </w:r>
      <w:r>
        <w:t xml:space="preserve"> </w:t>
      </w:r>
      <w:r>
        <w:t xml:space="preserve">(below one-fifth of the</w:t>
      </w:r>
      <w:r>
        <w:t xml:space="preserve"> </w:t>
      </w:r>
      <w:r>
        <w:t xml:space="preserve">smallest available measure).</w:t>
      </w:r>
      <w:r>
        <w:t xml:space="preserve"> </w:t>
      </w:r>
      <w:r>
        <w:rPr>
          <w:b/>
          <w:bCs/>
        </w:rPr>
        <w:t xml:space="preserve">Principle:</w:t>
      </w:r>
      <w:r>
        <w:t xml:space="preserve"> </w:t>
      </w:r>
      <w:r>
        <w:t xml:space="preserve">measure a</w:t>
      </w:r>
      <w:r>
        <w:t xml:space="preserve"> </w:t>
      </w:r>
      <w:r>
        <w:rPr>
          <w:b/>
          <w:bCs/>
        </w:rPr>
        <w:t xml:space="preserve">larger, accurately measurable volume</w:t>
      </w:r>
      <w:r>
        <w:t xml:space="preserve"> </w:t>
      </w:r>
      <w:r>
        <w:t xml:space="preserve">of the liquid,</w:t>
      </w:r>
      <w:r>
        <w:t xml:space="preserve"> </w:t>
      </w:r>
      <w:r>
        <w:rPr>
          <w:b/>
          <w:bCs/>
        </w:rPr>
        <w:t xml:space="preserve">dilute it with a</w:t>
      </w:r>
      <w:r>
        <w:rPr>
          <w:b/>
          <w:bCs/>
        </w:rPr>
        <w:t xml:space="preserve"> </w:t>
      </w:r>
      <w:r>
        <w:rPr>
          <w:b/>
          <w:bCs/>
        </w:rPr>
        <w:t xml:space="preserve">suitable diluent to a known total volume</w:t>
      </w:r>
      <w:r>
        <w:t xml:space="preserve">, then</w:t>
      </w:r>
      <w:r>
        <w:t xml:space="preserve"> </w:t>
      </w:r>
      <w:r>
        <w:rPr>
          <w:b/>
          <w:bCs/>
        </w:rPr>
        <w:t xml:space="preserve">measure an aliquot</w:t>
      </w:r>
      <w:r>
        <w:t xml:space="preserve"> </w:t>
      </w:r>
      <w:r>
        <w:t xml:space="preserve">of that dilution containing</w:t>
      </w:r>
      <w:r>
        <w:t xml:space="preserve"> </w:t>
      </w:r>
      <w:r>
        <w:t xml:space="preserve">the required amount.</w:t>
      </w:r>
    </w:p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WORKED EXAMPLE</w:t>
      </w:r>
      <w:r>
        <w:t xml:space="preserve"> </w:t>
      </w:r>
      <w:r>
        <w:rPr>
          <w:i/>
          <w:iCs/>
        </w:rPr>
        <w:t xml:space="preserve">You must dispense 0.2 mL of a potent tincture, and the smallest accurate measure available reads</w:t>
      </w:r>
      <w:r>
        <w:rPr>
          <w:i/>
          <w:iCs/>
        </w:rPr>
        <w:t xml:space="preserve"> </w:t>
      </w:r>
      <w:r>
        <w:rPr>
          <w:i/>
          <w:iCs/>
        </w:rPr>
        <w:t xml:space="preserve">2 mL.</w:t>
      </w:r>
    </w:p>
    <w:p>
      <w:pPr>
        <w:pStyle w:val="Compact"/>
        <w:numPr>
          <w:ilvl w:val="0"/>
          <w:numId w:val="1014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2 mL of the tincture</w:t>
      </w:r>
      <w:r>
        <w:t xml:space="preserve"> </w:t>
      </w:r>
      <w:r>
        <w:t xml:space="preserve">and dilute with alcohol (or the appropriate vehicle) to</w:t>
      </w:r>
      <w:r>
        <w:t xml:space="preserve"> </w:t>
      </w:r>
      <w:r>
        <w:rPr>
          <w:b/>
          <w:bCs/>
        </w:rPr>
        <w:t xml:space="preserve">20 mL</w:t>
      </w:r>
      <w:r>
        <w:t xml:space="preserve"> </w:t>
      </w:r>
      <w:r>
        <w:t xml:space="preserve">(a 1 in 10 dilution).</w:t>
      </w:r>
    </w:p>
    <w:p>
      <w:pPr>
        <w:pStyle w:val="Compact"/>
        <w:numPr>
          <w:ilvl w:val="0"/>
          <w:numId w:val="1014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2 mL of this dilution</w:t>
      </w:r>
      <w:r>
        <w:t xml:space="preserve"> </w:t>
      </w:r>
      <w:r>
        <w:t xml:space="preserve">→ it contains</w:t>
      </w:r>
      <w:r>
        <w:t xml:space="preserve"> </w:t>
      </w:r>
      <w:r>
        <w:rPr>
          <w:b/>
          <w:bCs/>
        </w:rPr>
        <w:t xml:space="preserve">0.2 mL of the tincture.</w:t>
      </w:r>
      <w:r>
        <w:t xml:space="preserve"> </w:t>
      </w:r>
      <w:r>
        <w:t xml:space="preserve">✔</w:t>
      </w:r>
    </w:p>
    <w:p>
      <w:pPr>
        <w:pStyle w:val="FirstParagraph"/>
      </w:pPr>
      <w:r>
        <w:t xml:space="preserve">⚠️ The</w:t>
      </w:r>
      <w:r>
        <w:t xml:space="preserve"> </w:t>
      </w:r>
      <w:r>
        <w:rPr>
          <w:b/>
          <w:bCs/>
        </w:rPr>
        <w:t xml:space="preserve">diluent must be compatible &amp; pharmaceutically acceptable</w:t>
      </w:r>
      <w:r>
        <w:t xml:space="preserve"> </w:t>
      </w:r>
      <w:r>
        <w:t xml:space="preserve">(alcohol, water,</w:t>
      </w:r>
      <w:r>
        <w:t xml:space="preserve"> </w:t>
      </w:r>
      <w:r>
        <w:t xml:space="preserve">chloroform water, syrup), and the</w:t>
      </w:r>
      <w:r>
        <w:t xml:space="preserve"> </w:t>
      </w:r>
      <w:r>
        <w:rPr>
          <w:b/>
          <w:bCs/>
        </w:rPr>
        <w:t xml:space="preserve">extra volume of diluent must be allowed for</w:t>
      </w:r>
      <w:r>
        <w:t xml:space="preserve"> </w:t>
      </w:r>
      <w:r>
        <w:t xml:space="preserve">in the final</w:t>
      </w:r>
      <w:r>
        <w:t xml:space="preserve"> </w:t>
      </w:r>
      <w:r>
        <w:t xml:space="preserve">volume of the preparation.</w:t>
      </w:r>
    </w:p>
    <w:bookmarkEnd w:id="38"/>
    <w:bookmarkStart w:id="39" w:name="X62b5d927c747863c7a7ff982877276573555503"/>
    <w:p>
      <w:pPr>
        <w:pStyle w:val="Heading3"/>
      </w:pPr>
      <w:r>
        <w:t xml:space="preserve">4.5.5 ⚠️ SOURCES OF ERROR IN MEASURING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Parallax</w:t>
            </w:r>
            <w:r>
              <w:t xml:space="preserve"> </w:t>
            </w:r>
            <w:r>
              <w:t xml:space="preserve">(eye not level with meniscus)</w:t>
            </w:r>
          </w:p>
        </w:tc>
        <w:tc>
          <w:tcPr/>
          <w:p>
            <w:pPr>
              <w:pStyle w:val="Compact"/>
            </w:pPr>
            <w:r>
              <w:t xml:space="preserve">Read at eye level on a level 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part of the meniscus read</w:t>
            </w:r>
          </w:p>
        </w:tc>
        <w:tc>
          <w:tcPr/>
          <w:p>
            <w:pPr>
              <w:pStyle w:val="Compact"/>
            </w:pPr>
            <w:r>
              <w:t xml:space="preserve">Read the</w:t>
            </w:r>
            <w:r>
              <w:t xml:space="preserve"> </w:t>
            </w:r>
            <w:r>
              <w:rPr>
                <w:b/>
                <w:bCs/>
              </w:rPr>
              <w:t xml:space="preserve">bottom</w:t>
            </w:r>
            <w:r>
              <w:t xml:space="preserve"> </w:t>
            </w:r>
            <w:r>
              <w:t xml:space="preserve">for aqueous liquids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too large a measure for a small volume</w:t>
            </w:r>
          </w:p>
        </w:tc>
        <w:tc>
          <w:tcPr/>
          <w:p>
            <w:pPr>
              <w:pStyle w:val="Compact"/>
            </w:pPr>
            <w:r>
              <w:t xml:space="preserve">Use the smallest measure; observe the one-fifth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Drainage/ adhesion of viscous liquids</w:t>
            </w:r>
          </w:p>
        </w:tc>
        <w:tc>
          <w:tcPr/>
          <w:p>
            <w:pPr>
              <w:pStyle w:val="Compact"/>
            </w:pPr>
            <w:r>
              <w:t xml:space="preserve">Allow to drain; rinse with vehicle; or</w:t>
            </w:r>
            <w:r>
              <w:t xml:space="preserve"> </w:t>
            </w:r>
            <w:r>
              <w:rPr>
                <w:b/>
                <w:bCs/>
              </w:rPr>
              <w:t xml:space="preserve">weigh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Evaporation of volatile liquids</w:t>
            </w:r>
          </w:p>
        </w:tc>
        <w:tc>
          <w:tcPr/>
          <w:p>
            <w:pPr>
              <w:pStyle w:val="Compact"/>
            </w:pPr>
            <w:r>
              <w:t xml:space="preserve">Measure quickly, keep covered &amp; cool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difference (expansion)</w:t>
            </w:r>
          </w:p>
        </w:tc>
        <w:tc>
          <w:tcPr/>
          <w:p>
            <w:pPr>
              <w:pStyle w:val="Compact"/>
            </w:pPr>
            <w:r>
              <w:t xml:space="preserve">Measure at room 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Wet or dirty measure diluting the liquid</w:t>
            </w:r>
          </w:p>
        </w:tc>
        <w:tc>
          <w:tcPr/>
          <w:p>
            <w:pPr>
              <w:pStyle w:val="Compact"/>
            </w:pPr>
            <w:r>
              <w:t xml:space="preserve">Use a dry, clean measure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Air bubbles/ froth</w:t>
            </w:r>
          </w:p>
        </w:tc>
        <w:tc>
          <w:tcPr/>
          <w:p>
            <w:pPr>
              <w:pStyle w:val="Compact"/>
            </w:pPr>
            <w:r>
              <w:t xml:space="preserve">Pour slowly down the wall; let bubbles 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Uncalibrated dropper assumed to give 20 drops/mL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Calibrate the dropper for that liquid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Graduations worn off/ inaccurate glassware</w:t>
            </w:r>
          </w:p>
        </w:tc>
        <w:tc>
          <w:tcPr/>
          <w:p>
            <w:pPr>
              <w:pStyle w:val="Compact"/>
            </w:pPr>
            <w:r>
              <w:t xml:space="preserve">Use verified, stamped Class A glassware</w:t>
            </w:r>
          </w:p>
        </w:tc>
      </w:tr>
    </w:tbl>
    <w:p>
      <w:pPr>
        <w:pStyle w:val="BodyText"/>
      </w:pPr>
      <w:r>
        <w:t xml:space="preserve">🔁</w:t>
      </w:r>
      <w:r>
        <w:t xml:space="preserve"> </w:t>
      </w:r>
      <w:r>
        <w:rPr>
          <w:b/>
          <w:bCs/>
        </w:rPr>
        <w:t xml:space="preserve">COMPARE — WEIGHING vs MEASURING (which to use?)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Solids, semisolids, ointment bases, waxes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Aqueous liquids, vehicles, tinctures, syrups (ordinary volumes)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Viscous liquids</w:t>
            </w:r>
            <w:r>
              <w:t xml:space="preserve"> </w:t>
            </w:r>
            <w:r>
              <w:t xml:space="preserve">— glycerin, liquid paraffin, castor oil, syrups, mucilages, tars, oils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WEIGH</w:t>
            </w:r>
            <w:r>
              <w:t xml:space="preserve"> </w:t>
            </w:r>
            <w:r>
              <w:t xml:space="preserve">(drainage makes measuring inaccurate)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Volatile liquids</w:t>
            </w:r>
            <w:r>
              <w:t xml:space="preserve"> </w:t>
            </w:r>
            <w:r>
              <w:t xml:space="preserve">— ether, chloroform, alcohol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 quickly</w:t>
            </w:r>
            <w:r>
              <w:t xml:space="preserve"> </w:t>
            </w:r>
            <w:r>
              <w:t xml:space="preserve">(weighing loses material by evaporation)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small volumes of potent liquids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Calibrated dropper/ pipette or aliquot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Corrosive liquids (strong acids)</w:t>
            </w:r>
          </w:p>
        </w:tc>
        <w:tc>
          <w:tcPr/>
          <w:p>
            <w:pPr>
              <w:pStyle w:val="Compact"/>
            </w:pPr>
            <w:r>
              <w:t xml:space="preserve">Measure in a</w:t>
            </w:r>
            <w:r>
              <w:t xml:space="preserve"> </w:t>
            </w:r>
            <w:r>
              <w:rPr>
                <w:b/>
                <w:bCs/>
              </w:rPr>
              <w:t xml:space="preserve">glass measure</w:t>
            </w:r>
            <w:r>
              <w:t xml:space="preserve">, never pipette by mouth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Converting weight ↔ volume:</w:t>
      </w:r>
    </w:p>
    <w:p>
      <w:pPr>
        <w:pStyle w:val="SourceCode"/>
      </w:pPr>
      <w:r>
        <w:rPr>
          <w:rStyle w:val="VerbatimChar"/>
        </w:rPr>
        <w:t xml:space="preserve">Volume (mL) = Weight (g) ÷ Specific gravity        Weight (g) = Volume (mL) × Specific gravity</w:t>
      </w:r>
    </w:p>
    <w:p>
      <w:pPr>
        <w:pStyle w:val="FirstParagraph"/>
      </w:pPr>
      <w:r>
        <w:t xml:space="preserve">🔢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25 mL of glycerin (sp. gr. 1.26) weighs 25 × 1.26 =</w:t>
      </w:r>
      <w:r>
        <w:t xml:space="preserve"> </w:t>
      </w:r>
      <w:r>
        <w:rPr>
          <w:b/>
          <w:bCs/>
        </w:rPr>
        <w:t xml:space="preserve">31.5 g</w:t>
      </w:r>
      <w:r>
        <w:t xml:space="preserve">.</w:t>
      </w:r>
      <w:r>
        <w:t xml:space="preserve"> </w:t>
      </w:r>
      <w:r>
        <w:t xml:space="preserve">🔢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20 g of chloroform (sp. gr. 1.47) occupies 20 ÷ 1.47 =</w:t>
      </w:r>
      <w:r>
        <w:t xml:space="preserve"> </w:t>
      </w:r>
      <w:r>
        <w:rPr>
          <w:b/>
          <w:bCs/>
        </w:rPr>
        <w:t xml:space="preserve">13.6 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e2bb6fa196fa3586886a57ebdf64e061c927fc4"/>
    <w:p>
      <w:pPr>
        <w:pStyle w:val="Heading2"/>
      </w:pPr>
      <w:r>
        <w:t xml:space="preserve">4.6 CONTAINERS, CLOSURES &amp; PACKING 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— the article that holds or is intended to hold the drug and is or may be in</w:t>
      </w:r>
      <w:r>
        <w:t xml:space="preserve"> </w:t>
      </w:r>
      <w:r>
        <w:rPr>
          <w:b/>
          <w:bCs/>
        </w:rPr>
        <w:t xml:space="preserve">direct contact</w:t>
      </w:r>
      <w:r>
        <w:t xml:space="preserve"> </w:t>
      </w:r>
      <w:r>
        <w:t xml:space="preserve">with it. The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is part of the container.</w:t>
      </w:r>
    </w:p>
    <w:bookmarkStart w:id="41" w:name="X03f318db2f4f8818d2b216654ed7368202355a4"/>
    <w:p>
      <w:pPr>
        <w:pStyle w:val="Heading3"/>
      </w:pPr>
      <w:r>
        <w:t xml:space="preserve">⭐ Pharmacopoeial classes of container (definitions to learn verbatim)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📌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Well-closed container</w:t>
            </w:r>
          </w:p>
        </w:tc>
        <w:tc>
          <w:tcPr/>
          <w:p>
            <w:pPr>
              <w:pStyle w:val="Compact"/>
            </w:pPr>
            <w:r>
              <w:t xml:space="preserve">Protects the contents from</w:t>
            </w:r>
            <w:r>
              <w:t xml:space="preserve"> </w:t>
            </w:r>
            <w:r>
              <w:rPr>
                <w:b/>
                <w:bCs/>
              </w:rPr>
              <w:t xml:space="preserve">extraneous solids</w:t>
            </w:r>
            <w:r>
              <w:t xml:space="preserve"> </w:t>
            </w:r>
            <w:r>
              <w:t xml:space="preserve">and from</w:t>
            </w:r>
            <w:r>
              <w:t xml:space="preserve"> </w:t>
            </w:r>
            <w:r>
              <w:rPr>
                <w:b/>
                <w:bCs/>
              </w:rPr>
              <w:t xml:space="preserve">loss</w:t>
            </w:r>
            <w:r>
              <w:t xml:space="preserve"> </w:t>
            </w:r>
            <w:r>
              <w:t xml:space="preserve">of the article under normal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Air-tight (tightly-closed) container</w:t>
            </w:r>
          </w:p>
        </w:tc>
        <w:tc>
          <w:tcPr/>
          <w:p>
            <w:pPr>
              <w:pStyle w:val="Compact"/>
            </w:pPr>
            <w:r>
              <w:t xml:space="preserve">Impermeable to solids, liquids and</w:t>
            </w:r>
            <w:r>
              <w:t xml:space="preserve"> </w:t>
            </w:r>
            <w:r>
              <w:rPr>
                <w:b/>
                <w:bCs/>
              </w:rPr>
              <w:t xml:space="preserve">gases/ vapour</w:t>
            </w:r>
            <w:r>
              <w:t xml:space="preserve"> </w:t>
            </w:r>
            <w:r>
              <w:t xml:space="preserve">under normal handling; can be</w:t>
            </w:r>
            <w:r>
              <w:t xml:space="preserve"> </w:t>
            </w:r>
            <w:r>
              <w:rPr>
                <w:b/>
                <w:bCs/>
              </w:rPr>
              <w:t xml:space="preserve">re-closed</w:t>
            </w:r>
            <w:r>
              <w:t xml:space="preserve"> </w:t>
            </w:r>
            <w:r>
              <w:t xml:space="preserve">air-tight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Hermetically-sealed container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Impervious to air or any other gas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cannot be re-opened without destroying the seal</w:t>
            </w:r>
            <w:r>
              <w:t xml:space="preserve"> </w:t>
            </w:r>
            <w:r>
              <w:t xml:space="preserve">— e.g. a</w:t>
            </w:r>
            <w:r>
              <w:t xml:space="preserve"> </w:t>
            </w:r>
            <w:r>
              <w:rPr>
                <w:b/>
                <w:bCs/>
              </w:rPr>
              <w:t xml:space="preserve">fused-glass ampoule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Light-resistant container</w:t>
            </w:r>
          </w:p>
        </w:tc>
        <w:tc>
          <w:tcPr/>
          <w:p>
            <w:pPr>
              <w:pStyle w:val="Compact"/>
            </w:pPr>
            <w:r>
              <w:t xml:space="preserve">Protects the contents from the effect of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amber-coloured glass</w:t>
            </w:r>
            <w:r>
              <w:t xml:space="preserve"> </w:t>
            </w:r>
            <w:r>
              <w:t xml:space="preserve">or an opaque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Tamper-evident container</w:t>
            </w:r>
          </w:p>
        </w:tc>
        <w:tc>
          <w:tcPr/>
          <w:p>
            <w:pPr>
              <w:pStyle w:val="Compact"/>
            </w:pPr>
            <w:r>
              <w:t xml:space="preserve">Fitted with a device that reveals any interference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Single-dose container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  <w:r>
              <w:t xml:space="preserve"> </w:t>
            </w:r>
            <w:r>
              <w:rPr>
                <w:b/>
                <w:bCs/>
              </w:rPr>
              <w:t xml:space="preserve">one dose</w:t>
            </w:r>
            <w:r>
              <w:t xml:space="preserve">; e.g. ampoule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Multi-dose container</w:t>
            </w:r>
          </w:p>
        </w:tc>
        <w:tc>
          <w:tcPr/>
          <w:p>
            <w:pPr>
              <w:pStyle w:val="Compact"/>
            </w:pPr>
            <w:r>
              <w:t xml:space="preserve">Holds a quantity for</w:t>
            </w:r>
            <w:r>
              <w:t xml:space="preserve"> </w:t>
            </w:r>
            <w:r>
              <w:rPr>
                <w:b/>
                <w:bCs/>
              </w:rPr>
              <w:t xml:space="preserve">more than one dose</w:t>
            </w:r>
            <w:r>
              <w:t xml:space="preserve">; e.g. a multi-dose vial with a rubber 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Child-resistant container</w:t>
            </w:r>
          </w:p>
        </w:tc>
        <w:tc>
          <w:tcPr/>
          <w:p>
            <w:pPr>
              <w:pStyle w:val="Compact"/>
            </w:pPr>
            <w:r>
              <w:t xml:space="preserve">Difficult for a child to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Pressurised container</w:t>
            </w:r>
          </w:p>
        </w:tc>
        <w:tc>
          <w:tcPr/>
          <w:p>
            <w:pPr>
              <w:pStyle w:val="Compact"/>
            </w:pPr>
            <w:r>
              <w:t xml:space="preserve">Withstands internal pressure; e.g.</w:t>
            </w:r>
            <w:r>
              <w:t xml:space="preserve"> </w:t>
            </w:r>
            <w:r>
              <w:rPr>
                <w:b/>
                <w:bCs/>
              </w:rPr>
              <w:t xml:space="preserve">aerosol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Sealed container</w:t>
            </w:r>
          </w:p>
        </w:tc>
        <w:tc>
          <w:tcPr/>
          <w:p>
            <w:pPr>
              <w:pStyle w:val="Compact"/>
            </w:pPr>
            <w:r>
              <w:t xml:space="preserve">Closed by fusion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TYPES OF GLASS (IP/USP)</w:t>
      </w:r>
      <w:r>
        <w:t xml:space="preserve"> </w:t>
      </w:r>
      <w:r>
        <w:t xml:space="preserve">— a favourite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 — Borosilicate (neutral) glass</w:t>
            </w:r>
          </w:p>
        </w:tc>
        <w:tc>
          <w:tcPr/>
          <w:p>
            <w:pPr>
              <w:pStyle w:val="Compact"/>
            </w:pPr>
            <w:r>
              <w:t xml:space="preserve">Boron oxide replaces much of the alkali →</w:t>
            </w:r>
            <w:r>
              <w:t xml:space="preserve"> </w:t>
            </w:r>
            <w:r>
              <w:rPr>
                <w:b/>
                <w:bCs/>
              </w:rPr>
              <w:t xml:space="preserve">highest hydrolytic resistance, lowest alkali leaching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All parenterals, especially alkali-sensitive &amp; aqueous injections; ampoules &amp; vials; water for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 — Treated (de-alkalised/ sulphur-treated) soda-lime glass</w:t>
            </w:r>
          </w:p>
        </w:tc>
        <w:tc>
          <w:tcPr/>
          <w:p>
            <w:pPr>
              <w:pStyle w:val="Compact"/>
            </w:pPr>
            <w:r>
              <w:t xml:space="preserve">Surface treated with SO₂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Aqueous parenterals with pH &lt; 7 (acidic &amp; neutral); infusion bottles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III — Regular soda-lime glass</w:t>
            </w:r>
          </w:p>
        </w:tc>
        <w:tc>
          <w:tcPr/>
          <w:p>
            <w:pPr>
              <w:pStyle w:val="Compact"/>
            </w:pPr>
            <w:r>
              <w:t xml:space="preserve">Untreated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Non-aqueous parenterals (oily injections), powders for injection; dry solids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IV (NP) — General purpose soda-lime glass</w:t>
            </w:r>
          </w:p>
        </w:tc>
        <w:tc>
          <w:tcPr/>
          <w:p>
            <w:pPr>
              <w:pStyle w:val="Compact"/>
            </w:pPr>
            <w:r>
              <w:t xml:space="preserve">Untreated, lowest resistance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NOT for parenterals</w:t>
            </w:r>
            <w:r>
              <w:t xml:space="preserve"> </w:t>
            </w:r>
            <w:r>
              <w:t xml:space="preserve">— for</w:t>
            </w:r>
            <w:r>
              <w:t xml:space="preserve"> </w:t>
            </w:r>
            <w:r>
              <w:rPr>
                <w:b/>
                <w:bCs/>
              </w:rPr>
              <w:t xml:space="preserve">oral &amp; topical</w:t>
            </w:r>
            <w:r>
              <w:t xml:space="preserve"> </w:t>
            </w:r>
            <w:r>
              <w:t xml:space="preserve">products (liquids, tablets, ointments)</w:t>
            </w:r>
          </w:p>
        </w:tc>
      </w:tr>
    </w:tbl>
    <w:p>
      <w:pPr>
        <w:pStyle w:val="BodyText"/>
      </w:pPr>
      <w:r>
        <w:t xml:space="preserve">⭐ Glass is tested by the</w:t>
      </w:r>
      <w:r>
        <w:t xml:space="preserve"> </w:t>
      </w:r>
      <w:r>
        <w:rPr>
          <w:b/>
          <w:bCs/>
        </w:rPr>
        <w:t xml:space="preserve">powdered glass test</w:t>
      </w:r>
      <w:r>
        <w:t xml:space="preserve"> </w:t>
      </w:r>
      <w:r>
        <w:t xml:space="preserve">&amp; the</w:t>
      </w:r>
      <w:r>
        <w:t xml:space="preserve"> </w:t>
      </w:r>
      <w:r>
        <w:rPr>
          <w:b/>
          <w:bCs/>
        </w:rPr>
        <w:t xml:space="preserve">water-attack test</w:t>
      </w:r>
      <w:r>
        <w:t xml:space="preserve">;</w:t>
      </w:r>
      <w:r>
        <w:t xml:space="preserve"> </w:t>
      </w:r>
      <w:r>
        <w:rPr>
          <w:b/>
          <w:bCs/>
        </w:rPr>
        <w:t xml:space="preserve">amber glass</w:t>
      </w:r>
      <w:r>
        <w:t xml:space="preserve"> </w:t>
      </w:r>
      <w:r>
        <w:t xml:space="preserve">protects against</w:t>
      </w:r>
      <w:r>
        <w:t xml:space="preserve"> </w:t>
      </w:r>
      <w:r>
        <w:rPr>
          <w:b/>
          <w:bCs/>
        </w:rPr>
        <w:t xml:space="preserve">light below 470 nm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Choice of container in dispensing (classical, high-yield)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Mixtures, syrups, elixirs, solutions (oral liquids)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 (smooth) narrow-mouth glass or plastic bottle</w:t>
            </w:r>
            <w:r>
              <w:t xml:space="preserve"> </w:t>
            </w:r>
            <w:r>
              <w:t xml:space="preserve">with a screw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Liniments, lotions, applications, all "FOR EXTERNAL USE" liquids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RIBBED/ FLUTED (grooved) bottle</w:t>
            </w:r>
            <w:r>
              <w:t xml:space="preserve"> </w:t>
            </w:r>
            <w:r>
              <w:t xml:space="preserve">— recognisable</w:t>
            </w:r>
            <w:r>
              <w:t xml:space="preserve"> </w:t>
            </w:r>
            <w:r>
              <w:rPr>
                <w:b/>
                <w:bCs/>
              </w:rPr>
              <w:t xml:space="preserve">by touch in the dark</w:t>
            </w:r>
            <w:r>
              <w:t xml:space="preserve">, so it cannot be swallowed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Light-sensitive liquids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Amber/ dark-coloured bottle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Ointments, creams, pastes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Wide-mouth glass/ plastic jar or collapsible aluminium/ plastic tube</w:t>
            </w:r>
            <w:r>
              <w:t xml:space="preserve"> </w:t>
            </w:r>
            <w:r>
              <w:t xml:space="preserve">(tube = better protection, less contamination)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Powders (bulk)</w:t>
            </w:r>
          </w:p>
        </w:tc>
        <w:tc>
          <w:tcPr/>
          <w:p>
            <w:pPr>
              <w:pStyle w:val="Compact"/>
            </w:pPr>
            <w:r>
              <w:t xml:space="preserve">Wide-mouth jar;</w:t>
            </w:r>
            <w:r>
              <w:t xml:space="preserve"> </w:t>
            </w:r>
            <w:r>
              <w:rPr>
                <w:b/>
                <w:bCs/>
              </w:rPr>
              <w:t xml:space="preserve">divided powders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powder papers</w:t>
            </w:r>
            <w:r>
              <w:t xml:space="preserve"> </w:t>
            </w:r>
            <w:r>
              <w:t xml:space="preserve">(double wrapped) or</w:t>
            </w:r>
            <w:r>
              <w:t xml:space="preserve"> </w:t>
            </w:r>
            <w:r>
              <w:rPr>
                <w:b/>
                <w:bCs/>
              </w:rPr>
              <w:t xml:space="preserve">cachets/ capsules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Effervescent powders/ granules, hygroscopic powders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Air-tight, wide-mouth container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desiccant</w:t>
            </w:r>
            <w:r>
              <w:t xml:space="preserve">; sealed sachets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&amp; inflammable liquids (ether, chloroform, spirits)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Tightly-closed, cool, dark; away from flame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Tablets &amp; capsules</w:t>
            </w:r>
          </w:p>
        </w:tc>
        <w:tc>
          <w:tcPr/>
          <w:p>
            <w:pPr>
              <w:pStyle w:val="Compact"/>
            </w:pPr>
            <w:r>
              <w:t xml:space="preserve">Well-closed wide-mouth container, strips, blisters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Suppositories &amp; pessaries</w:t>
            </w:r>
          </w:p>
        </w:tc>
        <w:tc>
          <w:tcPr/>
          <w:p>
            <w:pPr>
              <w:pStyle w:val="Compact"/>
            </w:pPr>
            <w:r>
              <w:t xml:space="preserve">Wrapped in</w:t>
            </w:r>
            <w:r>
              <w:t xml:space="preserve"> </w:t>
            </w:r>
            <w:r>
              <w:rPr>
                <w:b/>
                <w:bCs/>
              </w:rPr>
              <w:t xml:space="preserve">metal foil/ waxed paper</w:t>
            </w:r>
            <w:r>
              <w:t xml:space="preserve">, in a</w:t>
            </w:r>
            <w:r>
              <w:t xml:space="preserve"> </w:t>
            </w:r>
            <w:r>
              <w:rPr>
                <w:b/>
                <w:bCs/>
              </w:rPr>
              <w:t xml:space="preserve">cardboard box, stored in a cool place (&lt; 25 °C or refrigerated)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Injections (aqueous)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I/ II glass ampoule or vial, hermetically sealed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 drops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Sterile, amber glass or plastic dropper bottle, ≤ 10 mL</w:t>
            </w:r>
            <w:r>
              <w:t xml:space="preserve">, with preservative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Aerosols/ sprays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Pressurised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Poisons &amp; Schedule X</w:t>
            </w:r>
          </w:p>
        </w:tc>
        <w:tc>
          <w:tcPr/>
          <w:p>
            <w:pPr>
              <w:pStyle w:val="Compact"/>
            </w:pPr>
            <w:r>
              <w:t xml:space="preserve">Distinctive container, locked cupboard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Closures</w:t>
      </w:r>
      <w:r>
        <w:t xml:space="preserve"> </w:t>
      </w:r>
      <w:r>
        <w:t xml:space="preserve">— cork (⚠️ porous, absorbs, contaminates — must be lined),</w:t>
      </w:r>
      <w:r>
        <w:t xml:space="preserve"> </w:t>
      </w:r>
      <w:r>
        <w:rPr>
          <w:b/>
          <w:bCs/>
        </w:rPr>
        <w:t xml:space="preserve">screw caps (plastic/</w:t>
      </w:r>
      <w:r>
        <w:rPr>
          <w:b/>
          <w:bCs/>
        </w:rPr>
        <w:t xml:space="preserve"> </w:t>
      </w:r>
      <w:r>
        <w:rPr>
          <w:b/>
          <w:bCs/>
        </w:rPr>
        <w:t xml:space="preserve">metal with a liner)</w:t>
      </w:r>
      <w:r>
        <w:t xml:space="preserve">, rubber closures for vials (⚠️ may</w:t>
      </w:r>
      <w:r>
        <w:t xml:space="preserve"> </w:t>
      </w:r>
      <w:r>
        <w:rPr>
          <w:b/>
          <w:bCs/>
        </w:rPr>
        <w:t xml:space="preserve">adsorb preservatives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leach</w:t>
      </w:r>
      <w:r>
        <w:rPr>
          <w:b/>
          <w:bCs/>
        </w:rPr>
        <w:t xml:space="preserve"> </w:t>
      </w:r>
      <w:r>
        <w:rPr>
          <w:b/>
          <w:bCs/>
        </w:rPr>
        <w:t xml:space="preserve">extractives</w:t>
      </w:r>
      <w:r>
        <w:t xml:space="preserve">), glass stoppers (for corrosive/ volatile liquids),</w:t>
      </w:r>
      <w:r>
        <w:t xml:space="preserve"> </w:t>
      </w:r>
      <w:r>
        <w:rPr>
          <w:b/>
          <w:bCs/>
        </w:rPr>
        <w:t xml:space="preserve">child-resistant closures</w:t>
      </w:r>
      <w:r>
        <w:t xml:space="preserve">,</w:t>
      </w:r>
      <w:r>
        <w:t xml:space="preserve"> </w:t>
      </w:r>
      <w:r>
        <w:t xml:space="preserve">crimped aluminium seals, roll-on &amp; dropper closures.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Liners/ wads</w:t>
      </w:r>
      <w:r>
        <w:t xml:space="preserve"> </w:t>
      </w:r>
      <w:r>
        <w:t xml:space="preserve">— pulp-board with a facing of</w:t>
      </w:r>
      <w:r>
        <w:t xml:space="preserve"> </w:t>
      </w:r>
      <w:r>
        <w:rPr>
          <w:b/>
          <w:bCs/>
        </w:rPr>
        <w:t xml:space="preserve">paper, foil, plastic (PVC), or waxed paper</w:t>
      </w:r>
      <w:r>
        <w:t xml:space="preserve"> </w:t>
      </w:r>
      <w:r>
        <w:t xml:space="preserve">to</w:t>
      </w:r>
      <w:r>
        <w:t xml:space="preserve"> </w:t>
      </w:r>
      <w:r>
        <w:t xml:space="preserve">give a seal and prevent contact with the closure.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Packing rules</w:t>
      </w:r>
    </w:p>
    <w:p>
      <w:pPr>
        <w:pStyle w:val="Compact"/>
        <w:numPr>
          <w:ilvl w:val="0"/>
          <w:numId w:val="1015"/>
        </w:numPr>
      </w:pPr>
      <w:r>
        <w:t xml:space="preserve">The container must be</w:t>
      </w:r>
      <w:r>
        <w:t xml:space="preserve"> </w:t>
      </w:r>
      <w:r>
        <w:rPr>
          <w:b/>
          <w:bCs/>
        </w:rPr>
        <w:t xml:space="preserve">clean, dry, of the correct size</w:t>
      </w:r>
      <w:r>
        <w:t xml:space="preserve"> </w:t>
      </w:r>
      <w:r>
        <w:t xml:space="preserve">— filled so there is a</w:t>
      </w:r>
      <w:r>
        <w:t xml:space="preserve"> </w:t>
      </w:r>
      <w:r>
        <w:rPr>
          <w:b/>
          <w:b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head-space</w:t>
      </w:r>
      <w:r>
        <w:t xml:space="preserve"> </w:t>
      </w:r>
      <w:r>
        <w:t xml:space="preserve">(never over-filled, never half-empty).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Never re-use</w:t>
      </w:r>
      <w:r>
        <w:t xml:space="preserve"> </w:t>
      </w:r>
      <w:r>
        <w:t xml:space="preserve">a container returned by a patient without cleaning &amp; sterilising, and never for</w:t>
      </w:r>
      <w:r>
        <w:t xml:space="preserve"> </w:t>
      </w:r>
      <w:r>
        <w:t xml:space="preserve">another drug.</w:t>
      </w:r>
    </w:p>
    <w:p>
      <w:pPr>
        <w:pStyle w:val="Compact"/>
        <w:numPr>
          <w:ilvl w:val="0"/>
          <w:numId w:val="1015"/>
        </w:numPr>
      </w:pPr>
      <w:r>
        <w:t xml:space="preserve">Fragile &amp; liquid preparations must be</w:t>
      </w:r>
      <w:r>
        <w:t xml:space="preserve"> </w:t>
      </w:r>
      <w:r>
        <w:rPr>
          <w:b/>
          <w:bCs/>
        </w:rPr>
        <w:t xml:space="preserve">wrapped and boxed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Suppositories &amp; ointments must not be exposed to heat during packing.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0a952a028156309c1bfc1155a2ed3c126219d2"/>
    <w:p>
      <w:pPr>
        <w:pStyle w:val="Heading2"/>
      </w:pPr>
      <w:r>
        <w:t xml:space="preserve">4.7 LABELLING ⭐⭐</w:t>
      </w:r>
    </w:p>
    <w:p>
      <w:pPr>
        <w:pStyle w:val="FirstParagraph"/>
      </w:pPr>
      <w:r>
        <w:t xml:space="preserve">📌 The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the pharmacist's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means of instructing the patient once the medicine has</w:t>
      </w:r>
      <w:r>
        <w:t xml:space="preserve"> </w:t>
      </w:r>
      <w:r>
        <w:t xml:space="preserve">left the pharmacy.</w:t>
      </w:r>
      <w:r>
        <w:t xml:space="preserve"> </w:t>
      </w:r>
      <w:r>
        <w:rPr>
          <w:b/>
          <w:bCs/>
        </w:rPr>
        <w:t xml:space="preserve">An unlabelled or wrongly-labelled medicine is dangerous.</w:t>
      </w:r>
    </w:p>
    <w:bookmarkStart w:id="43" w:name="star-particulars-on-a-dispensed-label"/>
    <w:p>
      <w:pPr>
        <w:pStyle w:val="Heading3"/>
      </w:pPr>
      <w:r>
        <w:t xml:space="preserve">⭐ Particulars on a dispensed label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Name &amp; address of the pharmacy/ dispensary</w:t>
      </w:r>
      <w:r>
        <w:t xml:space="preserve"> </w:t>
      </w:r>
      <w:r>
        <w:t xml:space="preserve">(and phone number).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Prescription serial number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date of dispensing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Name of the patient</w:t>
      </w:r>
      <w:r>
        <w:t xml:space="preserve"> </w:t>
      </w:r>
      <w:r>
        <w:t xml:space="preserve">(⭐ and "for the child of…" where relevant).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Name of the preparation/ drug and its strength</w:t>
      </w:r>
      <w:r>
        <w:t xml:space="preserve"> </w:t>
      </w:r>
      <w:r>
        <w:t xml:space="preserve">(as prescribed).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Total quantity</w:t>
      </w:r>
      <w:r>
        <w:t xml:space="preserve"> </w:t>
      </w:r>
      <w:r>
        <w:t xml:space="preserve">supplied.</w:t>
      </w:r>
    </w:p>
    <w:p>
      <w:pPr>
        <w:pStyle w:val="Compact"/>
        <w:numPr>
          <w:ilvl w:val="0"/>
          <w:numId w:val="101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Directions for use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dose, frequency, route, time in relation to food, duration</w:t>
      </w:r>
      <w:r>
        <w:t xml:space="preserve">;</w:t>
      </w:r>
      <w:r>
        <w:t xml:space="preserve"> </w:t>
      </w:r>
      <w:r>
        <w:t xml:space="preserve">written in</w:t>
      </w:r>
      <w:r>
        <w:t xml:space="preserve"> </w:t>
      </w:r>
      <w:r>
        <w:rPr>
          <w:b/>
          <w:bCs/>
        </w:rPr>
        <w:t xml:space="preserve">clear, simple language the patient understands</w:t>
      </w:r>
      <w:r>
        <w:t xml:space="preserve"> </w:t>
      </w:r>
      <w:r>
        <w:t xml:space="preserve">(English + local language),</w:t>
      </w:r>
      <w:r>
        <w:t xml:space="preserve"> </w:t>
      </w:r>
      <w:r>
        <w:rPr>
          <w:b/>
          <w:bCs/>
        </w:rPr>
        <w:t xml:space="preserve">never in Latin or in abbreviations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Auxiliary/ cautionary labels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Storage instructions</w:t>
      </w:r>
      <w:r>
        <w:t xml:space="preserve"> </w:t>
      </w:r>
      <w:r>
        <w:t xml:space="preserve">("Store in a cool, dark place", "Keep refrigerated, do not freeze").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Expiry/ "use before" date</w:t>
      </w:r>
      <w:r>
        <w:t xml:space="preserve"> </w:t>
      </w:r>
      <w:r>
        <w:t xml:space="preserve">for the extemporaneous product.</w:t>
      </w:r>
    </w:p>
    <w:p>
      <w:pPr>
        <w:pStyle w:val="Compact"/>
        <w:numPr>
          <w:ilvl w:val="0"/>
          <w:numId w:val="101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"KEEP ALL MEDICINES OUT OF THE REACH OF CHILDREN."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Name/ initials of the dispensing pharmacist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manufactured products:</w:t>
      </w:r>
      <w:r>
        <w:t xml:space="preserve"> </w:t>
      </w:r>
      <w:r>
        <w:rPr>
          <w:b/>
          <w:bCs/>
        </w:rPr>
        <w:t xml:space="preserve">batch number, manufacturing &amp; expiry date, manufacturer's name &amp;</w:t>
      </w:r>
      <w:r>
        <w:rPr>
          <w:b/>
          <w:bCs/>
        </w:rPr>
        <w:t xml:space="preserve"> </w:t>
      </w:r>
      <w:r>
        <w:rPr>
          <w:b/>
          <w:bCs/>
        </w:rPr>
        <w:t xml:space="preserve">licence number, net content, Rx/ ℞ symbol</w:t>
      </w:r>
      <w:r>
        <w:t xml:space="preserve">, and the</w:t>
      </w:r>
      <w:r>
        <w:t xml:space="preserve"> </w:t>
      </w:r>
      <w:r>
        <w:rPr>
          <w:b/>
          <w:bCs/>
        </w:rPr>
        <w:t xml:space="preserve">Schedule H/ H1/ X warning</w:t>
      </w:r>
      <w:r>
        <w:t xml:space="preserve">.</w:t>
      </w:r>
    </w:p>
    <w:bookmarkEnd w:id="43"/>
    <w:bookmarkStart w:id="44" w:name="X6a3ff0487febd657546e35bee3a096368852f38"/>
    <w:p>
      <w:pPr>
        <w:pStyle w:val="Heading3"/>
      </w:pPr>
      <w:r>
        <w:t xml:space="preserve">⭐ COLOUR &amp; POSITION OF LABELS — classical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Colour/ form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(oral) medicines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WHITE label with black print</w:t>
            </w:r>
          </w:p>
        </w:tc>
        <w:tc>
          <w:tcPr/>
          <w:p>
            <w:pPr>
              <w:pStyle w:val="Compact"/>
            </w:pPr>
            <w:r>
              <w:t xml:space="preserve">Mixtures, syrups, elixirs, solutions, powders, tablets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External use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RED label</w:t>
            </w:r>
            <w:r>
              <w:t xml:space="preserve"> </w:t>
            </w:r>
            <w:r>
              <w:t xml:space="preserve">(or white with a</w:t>
            </w:r>
            <w:r>
              <w:t xml:space="preserve"> </w:t>
            </w:r>
            <w:r>
              <w:rPr>
                <w:b/>
                <w:bCs/>
              </w:rPr>
              <w:t xml:space="preserve">red border/ red print</w:t>
            </w:r>
            <w:r>
              <w:t xml:space="preserve">) bearing</w:t>
            </w:r>
            <w:r>
              <w:t xml:space="preserve"> </w:t>
            </w:r>
            <w:r>
              <w:rPr>
                <w:b/>
                <w:bCs/>
              </w:rPr>
              <w:t xml:space="preserve">"FOR EXTERNAL USE ONLY"</w:t>
            </w:r>
          </w:p>
        </w:tc>
        <w:tc>
          <w:tcPr/>
          <w:p>
            <w:pPr>
              <w:pStyle w:val="Compact"/>
            </w:pPr>
            <w:r>
              <w:t xml:space="preserve">Liniments, lotions, applications, paints, ointments, gargles, ear/ nose drops, inhalations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Poisons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 or distinctly marked "POISON"</w:t>
            </w:r>
            <w:r>
              <w:t xml:space="preserve">, often with a skull symbol</w:t>
            </w:r>
          </w:p>
        </w:tc>
        <w:tc>
          <w:tcPr/>
          <w:p>
            <w:pPr>
              <w:pStyle w:val="Compact"/>
            </w:pPr>
            <w:r>
              <w:t xml:space="preserve">Poison-schedule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H drugs</w:t>
            </w:r>
          </w:p>
        </w:tc>
        <w:tc>
          <w:tcPr/>
          <w:p>
            <w:pPr>
              <w:pStyle w:val="Compact"/>
            </w:pPr>
            <w:r>
              <w:t xml:space="preserve">Must bear the symbol</w:t>
            </w:r>
            <w:r>
              <w:t xml:space="preserve"> </w:t>
            </w:r>
            <w:r>
              <w:rPr>
                <w:b/>
                <w:bCs/>
              </w:rPr>
              <w:t xml:space="preserve">"Rx"</w:t>
            </w:r>
            <w:r>
              <w:t xml:space="preserve"> </w:t>
            </w:r>
            <w:r>
              <w:t xml:space="preserve">and the warning</w:t>
            </w:r>
            <w:r>
              <w:t xml:space="preserve"> </w:t>
            </w:r>
            <w:r>
              <w:rPr>
                <w:b/>
                <w:bCs/>
              </w:rPr>
              <w:t xml:space="preserve">"To be sold by retail on the prescription of a Registered Medical Practitioner only"</w:t>
            </w:r>
          </w:p>
        </w:tc>
        <w:tc>
          <w:tcPr/>
          <w:p>
            <w:pPr>
              <w:pStyle w:val="Compact"/>
            </w:pPr>
            <w:r>
              <w:t xml:space="preserve">Prescription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H1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Rx in RED, within a box with a RED border</w:t>
            </w:r>
            <w:r>
              <w:t xml:space="preserve">, plus the extra warning about antibiotic resistance</w:t>
            </w:r>
          </w:p>
        </w:tc>
        <w:tc>
          <w:tcPr/>
          <w:p>
            <w:pPr>
              <w:pStyle w:val="Compact"/>
            </w:pPr>
            <w:r>
              <w:t xml:space="preserve">Specified antibiotics, anti-TB &amp; habit-forming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"NRx"</w:t>
            </w:r>
            <w:r>
              <w:t xml:space="preserve"> </w:t>
            </w:r>
            <w:r>
              <w:t xml:space="preserve">in red + the Schedule X warning</w:t>
            </w:r>
          </w:p>
        </w:tc>
        <w:tc>
          <w:tcPr/>
          <w:p>
            <w:pPr>
              <w:pStyle w:val="Compact"/>
            </w:pPr>
            <w:r>
              <w:t xml:space="preserve">Narcotics/ psychotropics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 G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"Caution: it is dangerous to take this preparation except under medical supervision"</w:t>
            </w:r>
          </w:p>
        </w:tc>
        <w:tc>
          <w:tcPr/>
          <w:p>
            <w:pPr>
              <w:pStyle w:val="Compact"/>
            </w:pPr>
            <w:r>
              <w:t xml:space="preserve">Schedule G drugs</w:t>
            </w:r>
          </w:p>
        </w:tc>
      </w:tr>
    </w:tbl>
    <w:bookmarkEnd w:id="44"/>
    <w:bookmarkStart w:id="45" w:name="X7b5e2248e8ee50d99b7c0913d6d91754900179b"/>
    <w:p>
      <w:pPr>
        <w:pStyle w:val="Heading3"/>
      </w:pPr>
      <w:r>
        <w:t xml:space="preserve">⭐ AUXILIARY / CAUTIONARY LABELS — match the label to the product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Auxiliary label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"SHAKE THE BOTTLE (WELL) BEFORE USE"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ALL suspensions (diffusible &amp; indiffusible), emulsions, lotions with insoluble matter, mixtures with a sediment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"FOR EXTERNAL USE ONLY"</w:t>
            </w:r>
          </w:p>
        </w:tc>
        <w:tc>
          <w:tcPr/>
          <w:p>
            <w:pPr>
              <w:pStyle w:val="Compact"/>
            </w:pPr>
            <w:r>
              <w:t xml:space="preserve">Liniments, lotions, applications, paints, ointments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"NOT TO BE TAKEN"</w:t>
            </w:r>
          </w:p>
        </w:tc>
        <w:tc>
          <w:tcPr/>
          <w:p>
            <w:pPr>
              <w:pStyle w:val="Compact"/>
            </w:pPr>
            <w:r>
              <w:t xml:space="preserve">Gargles, mouthwashes, douches, inhalations, enemas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"NOT TO BE SWALLOWED — for gargling only; dilute before use"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Gargles &amp; mouthwashes (concentrated)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"Dilute before use"</w:t>
            </w:r>
          </w:p>
        </w:tc>
        <w:tc>
          <w:tcPr/>
          <w:p>
            <w:pPr>
              <w:pStyle w:val="Compact"/>
            </w:pPr>
            <w:r>
              <w:t xml:space="preserve">Concentrated gargles, concentrated infusions, some antiseptics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"Do not apply to broken/ raw skin"</w:t>
            </w:r>
          </w:p>
        </w:tc>
        <w:tc>
          <w:tcPr/>
          <w:p>
            <w:pPr>
              <w:pStyle w:val="Compact"/>
            </w:pPr>
            <w:r>
              <w:t xml:space="preserve">Counter-irritant liniments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"Avoid contact with eyes"</w:t>
            </w:r>
          </w:p>
        </w:tc>
        <w:tc>
          <w:tcPr/>
          <w:p>
            <w:pPr>
              <w:pStyle w:val="Compact"/>
            </w:pPr>
            <w:r>
              <w:t xml:space="preserve">Keratolytics, counter-irritants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"Warm/ soften before use", "Store in a cool place"</w:t>
            </w:r>
          </w:p>
        </w:tc>
        <w:tc>
          <w:tcPr/>
          <w:p>
            <w:pPr>
              <w:pStyle w:val="Compact"/>
            </w:pPr>
            <w:r>
              <w:t xml:space="preserve">Suppositories, pessaries, ointments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"Insert into the rectum"/ "Insert into the vagina"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Suppositories / Pessaries</w:t>
            </w:r>
            <w:r>
              <w:t xml:space="preserve"> </w:t>
            </w:r>
            <w:r>
              <w:t xml:space="preserve">— plus</w:t>
            </w:r>
            <w:r>
              <w:t xml:space="preserve"> </w:t>
            </w:r>
            <w:r>
              <w:rPr>
                <w:b/>
                <w:bCs/>
              </w:rPr>
              <w:t xml:space="preserve">"NOT TO BE TAKEN BY MOUTH"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"Inhale the vapour"/ "Add 1 teaspoonful to 500 mL of hot water and inhale the vapour"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Inhalations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"To be taken with/ after food"</w:t>
            </w:r>
          </w:p>
        </w:tc>
        <w:tc>
          <w:tcPr/>
          <w:p>
            <w:pPr>
              <w:pStyle w:val="Compact"/>
            </w:pPr>
            <w:r>
              <w:t xml:space="preserve">Irritant drugs — aspirin, NSAIDs, iron, metronidazole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"To be taken on an empty stomach/ ½–1 h before food"</w:t>
            </w:r>
          </w:p>
        </w:tc>
        <w:tc>
          <w:tcPr/>
          <w:p>
            <w:pPr>
              <w:pStyle w:val="Compact"/>
            </w:pPr>
            <w:r>
              <w:t xml:space="preserve">Ampicillin, tetracycline, antacids as directed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"Do not take milk/ antacids/ iron with this medicine"</w:t>
            </w:r>
          </w:p>
        </w:tc>
        <w:tc>
          <w:tcPr/>
          <w:p>
            <w:pPr>
              <w:pStyle w:val="Compact"/>
            </w:pPr>
            <w:r>
              <w:t xml:space="preserve">Tetracyclines, fluoroquinolones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"Avoid alcohol"</w:t>
            </w:r>
          </w:p>
        </w:tc>
        <w:tc>
          <w:tcPr/>
          <w:p>
            <w:pPr>
              <w:pStyle w:val="Compact"/>
            </w:pPr>
            <w:r>
              <w:t xml:space="preserve">Metronidazole, antihistamines, sedatives, disulfiram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"May cause drowsiness — do not drive or operate machinery"</w:t>
            </w:r>
          </w:p>
        </w:tc>
        <w:tc>
          <w:tcPr/>
          <w:p>
            <w:pPr>
              <w:pStyle w:val="Compact"/>
            </w:pPr>
            <w:r>
              <w:t xml:space="preserve">Antihistamines, sedatives, hypnotics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"Complete the full course"</w:t>
            </w:r>
          </w:p>
        </w:tc>
        <w:tc>
          <w:tcPr/>
          <w:p>
            <w:pPr>
              <w:pStyle w:val="Compact"/>
            </w:pPr>
            <w:r>
              <w:t xml:space="preserve">Antibiotics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"This medicine may colour the urine (red/ orange/ brown)"</w:t>
            </w:r>
          </w:p>
        </w:tc>
        <w:tc>
          <w:tcPr/>
          <w:p>
            <w:pPr>
              <w:pStyle w:val="Compact"/>
            </w:pPr>
            <w:r>
              <w:t xml:space="preserve">Rifampicin, phenazopyridine, senna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"Swallow whole — do not chew or crush"</w:t>
            </w:r>
          </w:p>
        </w:tc>
        <w:tc>
          <w:tcPr/>
          <w:p>
            <w:pPr>
              <w:pStyle w:val="Compact"/>
            </w:pPr>
            <w:r>
              <w:t xml:space="preserve">Enteric-coated &amp; sustained-release tablets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"Dissolve/ disperse in water before taking"</w:t>
            </w:r>
          </w:p>
        </w:tc>
        <w:tc>
          <w:tcPr/>
          <w:p>
            <w:pPr>
              <w:pStyle w:val="Compact"/>
            </w:pPr>
            <w:r>
              <w:t xml:space="preserve">Effervescent &amp; dispersible tablets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"Suck/ dissolve slowly in the mouth"</w:t>
            </w:r>
          </w:p>
        </w:tc>
        <w:tc>
          <w:tcPr/>
          <w:p>
            <w:pPr>
              <w:pStyle w:val="Compact"/>
            </w:pPr>
            <w:r>
              <w:t xml:space="preserve">Lozenges, pastilles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"Protect from light"</w:t>
            </w:r>
          </w:p>
        </w:tc>
        <w:tc>
          <w:tcPr/>
          <w:p>
            <w:pPr>
              <w:pStyle w:val="Compact"/>
            </w:pPr>
            <w:r>
              <w:t xml:space="preserve">Photolabile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"Discard … days after opening"</w:t>
            </w:r>
          </w:p>
        </w:tc>
        <w:tc>
          <w:tcPr/>
          <w:p>
            <w:pPr>
              <w:pStyle w:val="Compact"/>
            </w:pPr>
            <w:r>
              <w:t xml:space="preserve">Eye drops (⭐</w:t>
            </w:r>
            <w:r>
              <w:t xml:space="preserve"> </w:t>
            </w:r>
            <w:r>
              <w:rPr>
                <w:b/>
                <w:bCs/>
              </w:rPr>
              <w:t xml:space="preserve">discard 4 weeks after opening</w:t>
            </w:r>
            <w:r>
              <w:t xml:space="preserve">; hospital single-patient use), reconstituted syrups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"Keep refrigerated — do not freeze"</w:t>
            </w:r>
          </w:p>
        </w:tc>
        <w:tc>
          <w:tcPr/>
          <w:p>
            <w:pPr>
              <w:pStyle w:val="Compact"/>
            </w:pPr>
            <w:r>
              <w:t xml:space="preserve">Insulin, vaccines, reconstituted antibiotic syrups, suppositories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"Caution: flammable — keep away from fire"</w:t>
            </w:r>
          </w:p>
        </w:tc>
        <w:tc>
          <w:tcPr/>
          <w:p>
            <w:pPr>
              <w:pStyle w:val="Compact"/>
            </w:pPr>
            <w:r>
              <w:t xml:space="preserve">Collodions, spirits, ether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"Shake well before use"</w:t>
      </w:r>
      <w:r>
        <w:t xml:space="preserve"> </w:t>
      </w:r>
      <w:r>
        <w:t xml:space="preserve">is required on</w:t>
      </w:r>
      <w:r>
        <w:t xml:space="preserve"> </w:t>
      </w:r>
      <w:r>
        <w:rPr>
          <w:b/>
          <w:bCs/>
        </w:rPr>
        <w:t xml:space="preserve">emulsions and suspensions</w:t>
      </w:r>
      <w:r>
        <w:t xml:space="preserve">,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required on a</w:t>
      </w:r>
      <w:r>
        <w:t xml:space="preserve"> </w:t>
      </w:r>
      <w:r>
        <w:rPr>
          <w:b/>
          <w:bCs/>
        </w:rPr>
        <w:t xml:space="preserve">true solution</w:t>
      </w:r>
      <w:r>
        <w:t xml:space="preserve"> </w:t>
      </w:r>
      <w:r>
        <w:t xml:space="preserve">(a clear mixture) — the classic examination discriminator.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 — Gargles &amp; mouthwashes carry "NOT TO BE SWALLOWED", and are labelled with a RED</w:t>
      </w:r>
      <w:r>
        <w:rPr>
          <w:b/>
          <w:bCs/>
        </w:rPr>
        <w:t xml:space="preserve"> </w:t>
      </w:r>
      <w:r>
        <w:rPr>
          <w:b/>
          <w:bCs/>
        </w:rPr>
        <w:t xml:space="preserve">(external) label</w:t>
      </w:r>
      <w:r>
        <w:t xml:space="preserve"> </w:t>
      </w:r>
      <w:r>
        <w:t xml:space="preserve">even though they are used in the mouth/ throat.</w:t>
      </w:r>
    </w:p>
    <w:bookmarkEnd w:id="45"/>
    <w:bookmarkStart w:id="46" w:name="star-rules-of-good-labelling"/>
    <w:p>
      <w:pPr>
        <w:pStyle w:val="Heading3"/>
      </w:pPr>
      <w:r>
        <w:t xml:space="preserve">⭐ Rules of good labelling</w:t>
      </w:r>
    </w:p>
    <w:p>
      <w:pPr>
        <w:pStyle w:val="Compact"/>
        <w:numPr>
          <w:ilvl w:val="0"/>
          <w:numId w:val="1017"/>
        </w:numPr>
      </w:pPr>
      <w:r>
        <w:t xml:space="preserve">Type or write</w:t>
      </w:r>
      <w:r>
        <w:t xml:space="preserve"> </w:t>
      </w:r>
      <w:r>
        <w:rPr>
          <w:b/>
          <w:bCs/>
        </w:rPr>
        <w:t xml:space="preserve">legibly in ink</w:t>
      </w:r>
      <w:r>
        <w:t xml:space="preserve">; ⭐</w:t>
      </w:r>
      <w:r>
        <w:t xml:space="preserve"> </w:t>
      </w:r>
      <w:r>
        <w:rPr>
          <w:b/>
          <w:bCs/>
        </w:rPr>
        <w:t xml:space="preserve">never in pencil</w:t>
      </w:r>
      <w:r>
        <w:t xml:space="preserve">; never over-write or erase.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One label = one medicine.</w:t>
      </w:r>
      <w:r>
        <w:t xml:space="preserve"> </w:t>
      </w:r>
      <w:r>
        <w:t xml:space="preserve">Never leave old labels on a re-used container.</w:t>
      </w:r>
    </w:p>
    <w:p>
      <w:pPr>
        <w:pStyle w:val="Compact"/>
        <w:numPr>
          <w:ilvl w:val="0"/>
          <w:numId w:val="1017"/>
        </w:numPr>
      </w:pPr>
      <w:r>
        <w:t xml:space="preserve">Place the label on the</w:t>
      </w:r>
      <w:r>
        <w:t xml:space="preserve"> </w:t>
      </w:r>
      <w:r>
        <w:rPr>
          <w:b/>
          <w:bCs/>
        </w:rPr>
        <w:t xml:space="preserve">front of the bottle</w:t>
      </w:r>
      <w:r>
        <w:t xml:space="preserve">,</w:t>
      </w:r>
      <w:r>
        <w:t xml:space="preserve"> </w:t>
      </w:r>
      <w:r>
        <w:rPr>
          <w:b/>
          <w:bCs/>
        </w:rPr>
        <w:t xml:space="preserve">squarely &amp; neatly</w:t>
      </w:r>
      <w:r>
        <w:t xml:space="preserve">, on the</w:t>
      </w:r>
      <w:r>
        <w:t xml:space="preserve"> </w:t>
      </w:r>
      <w:r>
        <w:rPr>
          <w:b/>
          <w:bCs/>
        </w:rPr>
        <w:t xml:space="preserve">flat side</w:t>
      </w:r>
      <w:r>
        <w:t xml:space="preserve">;</w:t>
      </w:r>
      <w:r>
        <w:t xml:space="preserve"> </w:t>
      </w:r>
      <w:r>
        <w:t xml:space="preserve">cover with</w:t>
      </w:r>
      <w:r>
        <w:t xml:space="preserve"> </w:t>
      </w:r>
      <w:r>
        <w:rPr>
          <w:b/>
          <w:bCs/>
        </w:rPr>
        <w:t xml:space="preserve">transparent tape/ varnish</w:t>
      </w:r>
      <w:r>
        <w:t xml:space="preserve"> </w:t>
      </w:r>
      <w:r>
        <w:t xml:space="preserve">if it may become wet or greasy.</w:t>
      </w:r>
    </w:p>
    <w:p>
      <w:pPr>
        <w:pStyle w:val="Compact"/>
        <w:numPr>
          <w:ilvl w:val="0"/>
          <w:numId w:val="1017"/>
        </w:numPr>
      </w:pPr>
      <w:r>
        <w:t xml:space="preserve">Directions must be</w:t>
      </w:r>
      <w:r>
        <w:t xml:space="preserve"> </w:t>
      </w:r>
      <w:r>
        <w:rPr>
          <w:b/>
          <w:bCs/>
        </w:rPr>
        <w:t xml:space="preserve">complete and quantitative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"as directed", "use as before" and</w:t>
      </w:r>
      <w:r>
        <w:rPr>
          <w:i/>
          <w:iCs/>
        </w:rPr>
        <w:t xml:space="preserve"> </w:t>
      </w:r>
      <w:r>
        <w:rPr>
          <w:i/>
          <w:iCs/>
        </w:rPr>
        <w:t xml:space="preserve">"take as required" are NOT acceptable directions.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quantities in words as well as figures</w:t>
      </w:r>
      <w:r>
        <w:t xml:space="preserve"> </w:t>
      </w:r>
      <w:r>
        <w:t xml:space="preserve">where confusion is possible</w:t>
      </w:r>
      <w:r>
        <w:t xml:space="preserve"> </w:t>
      </w:r>
      <w:r>
        <w:t xml:space="preserve">("Two (2) 5 mL spoonfuls").</w:t>
      </w:r>
    </w:p>
    <w:p>
      <w:pPr>
        <w:pStyle w:val="Compact"/>
        <w:numPr>
          <w:ilvl w:val="0"/>
          <w:numId w:val="1017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metric system</w:t>
      </w:r>
      <w:r>
        <w:t xml:space="preserve">; avoid decimals where possible (write</w:t>
      </w:r>
      <w:r>
        <w:t xml:space="preserve"> </w:t>
      </w:r>
      <w:r>
        <w:rPr>
          <w:b/>
          <w:bCs/>
        </w:rPr>
        <w:t xml:space="preserve">500 mg</w:t>
      </w:r>
      <w:r>
        <w:t xml:space="preserve">, not 0.5 g);</w:t>
      </w:r>
      <w:r>
        <w:t xml:space="preserve"> </w:t>
      </w:r>
      <w:r>
        <w:t xml:space="preserve">⭐ always put a</w:t>
      </w:r>
      <w:r>
        <w:t xml:space="preserve"> </w:t>
      </w:r>
      <w:r>
        <w:rPr>
          <w:b/>
          <w:bCs/>
        </w:rPr>
        <w:t xml:space="preserve">zero before a decimal point (0.5 mL)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a trailing zero (5.0 mL)</w:t>
      </w:r>
      <w:r>
        <w:t xml:space="preserve"> </w:t>
      </w:r>
      <w:r>
        <w:t xml:space="preserve">— a misread decimal is a classic ten-fold overdose.</w:t>
      </w:r>
    </w:p>
    <w:p>
      <w:pPr>
        <w:pStyle w:val="Compact"/>
        <w:numPr>
          <w:ilvl w:val="0"/>
          <w:numId w:val="1017"/>
        </w:numPr>
      </w:pPr>
      <w:r>
        <w:t xml:space="preserve">Check the finished label against the prescription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is stuck on, and again at the</w:t>
      </w:r>
      <w:r>
        <w:t xml:space="preserve"> </w:t>
      </w:r>
      <w:r>
        <w:t xml:space="preserve">final check.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42c3dc9043fe99c61f66854f33b1d32572750cd"/>
    <w:p>
      <w:pPr>
        <w:pStyle w:val="Heading2"/>
      </w:pPr>
      <w:r>
        <w:t xml:space="preserve">4.8 PRICING, RECORDS &amp; THE PHARMACIST'S RESPONSIBILITIES</w:t>
      </w:r>
    </w:p>
    <w:p>
      <w:pPr>
        <w:pStyle w:val="Compact"/>
        <w:numPr>
          <w:ilvl w:val="0"/>
          <w:numId w:val="101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Pricing</w:t>
      </w:r>
      <w:r>
        <w:t xml:space="preserve"> </w:t>
      </w:r>
      <w:r>
        <w:t xml:space="preserve">of an extemporaneous preparation =</w:t>
      </w:r>
      <w:r>
        <w:t xml:space="preserve"> </w:t>
      </w:r>
      <w:r>
        <w:rPr>
          <w:b/>
          <w:bCs/>
        </w:rPr>
        <w:t xml:space="preserve">cost of ingredients + cost of the container &amp;</w:t>
      </w:r>
      <w:r>
        <w:rPr>
          <w:b/>
          <w:bCs/>
        </w:rPr>
        <w:t xml:space="preserve"> </w:t>
      </w:r>
      <w:r>
        <w:rPr>
          <w:b/>
          <w:bCs/>
        </w:rPr>
        <w:t xml:space="preserve">label + a professional (dispensing) fee</w:t>
      </w:r>
      <w:r>
        <w:t xml:space="preserve"> </w:t>
      </w:r>
      <w:r>
        <w:t xml:space="preserve">(+ overheads/ profit margin).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Records to maintain:</w:t>
      </w:r>
      <w:r>
        <w:t xml:space="preserve"> </w:t>
      </w:r>
      <w:r>
        <w:t xml:space="preserve">prescription/ dispensing register,</w:t>
      </w:r>
      <w:r>
        <w:t xml:space="preserve"> </w:t>
      </w:r>
      <w:r>
        <w:rPr>
          <w:b/>
          <w:bCs/>
        </w:rPr>
        <w:t xml:space="preserve">poison register</w:t>
      </w:r>
      <w:r>
        <w:t xml:space="preserve">,</w:t>
      </w:r>
      <w:r>
        <w:t xml:space="preserve"> </w:t>
      </w:r>
      <w:r>
        <w:rPr>
          <w:b/>
          <w:bCs/>
        </w:rPr>
        <w:t xml:space="preserve">Schedule X duplicate prescriptions (retain 2 years)</w:t>
      </w:r>
      <w:r>
        <w:t xml:space="preserve">, purchase &amp; sale records (retain</w:t>
      </w:r>
      <w:r>
        <w:t xml:space="preserve"> </w:t>
      </w:r>
      <w:r>
        <w:rPr>
          <w:b/>
          <w:bCs/>
        </w:rPr>
        <w:t xml:space="preserve">2 years</w:t>
      </w:r>
      <w:r>
        <w:t xml:space="preserve">), controlled-drug register, temperature log of the refrigerator.</w:t>
      </w:r>
    </w:p>
    <w:p>
      <w:pPr>
        <w:pStyle w:val="Compact"/>
        <w:numPr>
          <w:ilvl w:val="0"/>
          <w:numId w:val="101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Only a registered pharmacist</w:t>
      </w:r>
      <w:r>
        <w:t xml:space="preserve"> </w:t>
      </w:r>
      <w:r>
        <w:t xml:space="preserve">may compound &amp; dispense a medicine on the prescription of an</w:t>
      </w:r>
      <w:r>
        <w:t xml:space="preserve"> </w:t>
      </w:r>
      <w:r>
        <w:t xml:space="preserve">RMP (</w:t>
      </w:r>
      <w:r>
        <w:rPr>
          <w:b/>
          <w:bCs/>
        </w:rPr>
        <w:t xml:space="preserve">Pharmacy Act, 1948, Sec. 42</w:t>
      </w:r>
      <w:r>
        <w:t xml:space="preserve">); contravention is punishable.</w:t>
      </w:r>
    </w:p>
    <w:p>
      <w:pPr>
        <w:pStyle w:val="Compact"/>
        <w:numPr>
          <w:ilvl w:val="0"/>
          <w:numId w:val="1018"/>
        </w:numPr>
      </w:pPr>
      <w:r>
        <w:t xml:space="preserve">The pharmacist must</w:t>
      </w:r>
      <w:r>
        <w:t xml:space="preserve"> </w:t>
      </w:r>
      <w:r>
        <w:rPr>
          <w:b/>
          <w:bCs/>
        </w:rPr>
        <w:t xml:space="preserve">not substitute</w:t>
      </w:r>
      <w:r>
        <w:t xml:space="preserve"> </w:t>
      </w:r>
      <w:r>
        <w:t xml:space="preserve">one brand/ drug for another without the prescriber's</w:t>
      </w:r>
      <w:r>
        <w:t xml:space="preserve"> </w:t>
      </w:r>
      <w:r>
        <w:t xml:space="preserve">consent (except where generic substitution is legally permitted).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Professional secrecy</w:t>
      </w:r>
      <w:r>
        <w:t xml:space="preserve"> </w:t>
      </w:r>
      <w:r>
        <w:t xml:space="preserve">— the contents of a prescription are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Refuse to dispense</w:t>
      </w:r>
      <w:r>
        <w:t xml:space="preserve"> </w:t>
      </w:r>
      <w:r>
        <w:t xml:space="preserve">(and refer back to the prescriber) if: the prescription is</w:t>
      </w:r>
      <w:r>
        <w:t xml:space="preserve"> </w:t>
      </w:r>
      <w:r>
        <w:rPr>
          <w:b/>
          <w:bCs/>
        </w:rPr>
        <w:t xml:space="preserve">unsigned/ forged</w:t>
      </w:r>
      <w:r>
        <w:t xml:space="preserve">, the</w:t>
      </w:r>
      <w:r>
        <w:t xml:space="preserve"> </w:t>
      </w:r>
      <w:r>
        <w:rPr>
          <w:b/>
          <w:bCs/>
        </w:rPr>
        <w:t xml:space="preserve">dose exceeds the maximum</w:t>
      </w:r>
      <w:r>
        <w:t xml:space="preserve">, the drug is</w:t>
      </w:r>
      <w:r>
        <w:t xml:space="preserve"> </w:t>
      </w:r>
      <w:r>
        <w:rPr>
          <w:b/>
          <w:bCs/>
        </w:rPr>
        <w:t xml:space="preserve">contraindicated</w:t>
      </w:r>
      <w:r>
        <w:t xml:space="preserve"> </w:t>
      </w:r>
      <w:r>
        <w:t xml:space="preserve">for the</w:t>
      </w:r>
      <w:r>
        <w:t xml:space="preserve"> </w:t>
      </w:r>
      <w:r>
        <w:t xml:space="preserve">patient, there is a</w:t>
      </w:r>
      <w:r>
        <w:t xml:space="preserve"> </w:t>
      </w:r>
      <w:r>
        <w:rPr>
          <w:b/>
          <w:bCs/>
        </w:rPr>
        <w:t xml:space="preserve">serious incompatibility</w:t>
      </w:r>
      <w:r>
        <w:t xml:space="preserve">, or the prescription is for a</w:t>
      </w:r>
      <w:r>
        <w:t xml:space="preserve"> </w:t>
      </w:r>
      <w:r>
        <w:rPr>
          <w:b/>
          <w:bCs/>
        </w:rPr>
        <w:t xml:space="preserve">Schedule X drug without the legal formalities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b6d4b8312fdfc5563e745c0613b8a52c65238b3"/>
    <w:p>
      <w:pPr>
        <w:pStyle w:val="Heading2"/>
      </w:pPr>
      <w:r>
        <w:t xml:space="preserve">4.9 CHAPTER 4 — RAPID REVISION SHEET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Dispensing</w:t>
      </w:r>
      <w:r>
        <w:t xml:space="preserve"> </w:t>
      </w:r>
      <w:r>
        <w:t xml:space="preserve">= preparing + packing + labelling + supplying a medicine against a prescription;</w:t>
      </w:r>
      <w:r>
        <w:t xml:space="preserve"> </w:t>
      </w:r>
      <w:r>
        <w:rPr>
          <w:b/>
          <w:bCs/>
        </w:rPr>
        <w:t xml:space="preserve">compounding is only one step of it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Extemporaneous</w:t>
      </w:r>
      <w:r>
        <w:t xml:space="preserve"> </w:t>
      </w:r>
      <w:r>
        <w:t xml:space="preserve">= for one patient, on demand, small quantity, short shelf-life.</w:t>
      </w:r>
    </w:p>
    <w:p>
      <w:pPr>
        <w:pStyle w:val="Compact"/>
        <w:numPr>
          <w:ilvl w:val="0"/>
          <w:numId w:val="1019"/>
        </w:numPr>
      </w:pPr>
      <w:r>
        <w:t xml:space="preserve">Dispensing steps:</w:t>
      </w:r>
      <w:r>
        <w:t xml:space="preserve"> </w:t>
      </w:r>
      <w:r>
        <w:rPr>
          <w:b/>
          <w:bCs/>
        </w:rPr>
        <w:t xml:space="preserve">receive → read/check → query → number &amp; record → plan → collect (check</w:t>
      </w:r>
      <w:r>
        <w:rPr>
          <w:b/>
          <w:bCs/>
        </w:rPr>
        <w:t xml:space="preserve"> </w:t>
      </w:r>
      <w:r>
        <w:rPr>
          <w:b/>
          <w:bCs/>
        </w:rPr>
        <w:t xml:space="preserve">label 3 times) → weigh/measure &amp; compound → pack → label → final check, price, deliver, counsel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THREE-CHECK RULE:</w:t>
      </w:r>
      <w:r>
        <w:t xml:space="preserve"> </w:t>
      </w:r>
      <w:r>
        <w:t xml:space="preserve">read the label when taking from the shelf, when using, and when returning.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5 Rights:</w:t>
      </w:r>
      <w:r>
        <w:t xml:space="preserve"> </w:t>
      </w:r>
      <w:r>
        <w:t xml:space="preserve">right patient, drug, dose, route/form, time.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Wedgwood mortar</w:t>
      </w:r>
      <w:r>
        <w:t xml:space="preserve"> </w:t>
      </w:r>
      <w:r>
        <w:t xml:space="preserve">= best for grinding hard crystals;</w:t>
      </w:r>
      <w:r>
        <w:t xml:space="preserve"> </w:t>
      </w:r>
      <w:r>
        <w:rPr>
          <w:b/>
          <w:bCs/>
        </w:rPr>
        <w:t xml:space="preserve">glass mortar</w:t>
      </w:r>
      <w:r>
        <w:t xml:space="preserve"> </w:t>
      </w:r>
      <w:r>
        <w:t xml:space="preserve">= staining/ corrosive/</w:t>
      </w:r>
      <w:r>
        <w:t xml:space="preserve"> </w:t>
      </w:r>
      <w:r>
        <w:t xml:space="preserve">liquid substances;</w:t>
      </w:r>
      <w:r>
        <w:t xml:space="preserve"> </w:t>
      </w:r>
      <w:r>
        <w:rPr>
          <w:b/>
          <w:bCs/>
        </w:rPr>
        <w:t xml:space="preserve">horn/ plastic spatula</w:t>
      </w:r>
      <w:r>
        <w:t xml:space="preserve"> </w:t>
      </w:r>
      <w:r>
        <w:t xml:space="preserve">= iodine, tannins, mercurials, silver nitrate.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Sensitivity requirement (SR)</w:t>
      </w:r>
      <w:r>
        <w:t xml:space="preserve"> </w:t>
      </w:r>
      <w:r>
        <w:t xml:space="preserve">= smallest weight giving a</w:t>
      </w:r>
      <w:r>
        <w:t xml:space="preserve"> </w:t>
      </w:r>
      <w:r>
        <w:rPr>
          <w:b/>
          <w:bCs/>
        </w:rPr>
        <w:t xml:space="preserve">1-division deflection</w:t>
      </w:r>
      <w:r>
        <w:t xml:space="preserve">;</w:t>
      </w:r>
      <w:r>
        <w:t xml:space="preserve"> </w:t>
      </w:r>
      <w:r>
        <w:t xml:space="preserve">lower SR = more sensitive.</w:t>
      </w:r>
    </w:p>
    <w:p>
      <w:pPr>
        <w:pStyle w:val="Compact"/>
        <w:numPr>
          <w:ilvl w:val="0"/>
          <w:numId w:val="1019"/>
        </w:numPr>
      </w:pPr>
      <w:r>
        <w:t xml:space="preserve">🔢</w:t>
      </w:r>
      <w:r>
        <w:t xml:space="preserve"> </w:t>
      </w:r>
      <w:r>
        <w:rPr>
          <w:b/>
          <w:bCs/>
        </w:rPr>
        <w:t xml:space="preserve">Class A balance: SR = 6 mg, capacity 120 g, MWQ = 120 mg, allowed error 5 %.</w:t>
      </w:r>
      <w:r>
        <w:t xml:space="preserve"> </w:t>
      </w:r>
      <w:r>
        <w:rPr>
          <w:b/>
          <w:bCs/>
        </w:rPr>
        <w:t xml:space="preserve">Class B: SR = 30 mg, MWQ ≈ 600–650 mg.</w:t>
      </w:r>
    </w:p>
    <w:p>
      <w:pPr>
        <w:pStyle w:val="Compact"/>
        <w:numPr>
          <w:ilvl w:val="0"/>
          <w:numId w:val="1019"/>
        </w:numPr>
      </w:pPr>
      <w:r>
        <w:t xml:space="preserve">🔢</w:t>
      </w:r>
      <w:r>
        <w:t xml:space="preserve"> </w:t>
      </w:r>
      <w:r>
        <w:rPr>
          <w:b/>
          <w:bCs/>
        </w:rPr>
        <w:t xml:space="preserve">MWQ = (SR × 100) ÷ acceptable % error.</w:t>
      </w:r>
    </w:p>
    <w:p>
      <w:pPr>
        <w:pStyle w:val="Compact"/>
        <w:numPr>
          <w:ilvl w:val="0"/>
          <w:numId w:val="1019"/>
        </w:numPr>
      </w:pPr>
      <w:r>
        <w:t xml:space="preserve">🔢</w:t>
      </w:r>
      <w:r>
        <w:t xml:space="preserve"> </w:t>
      </w:r>
      <w:r>
        <w:rPr>
          <w:b/>
          <w:bCs/>
        </w:rPr>
        <w:t xml:space="preserve">% error = (error ÷ quantity desired) × 100.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Aliquot method:</w:t>
      </w:r>
      <w:r>
        <w:t xml:space="preserve"> </w:t>
      </w:r>
      <w:r>
        <w:t xml:space="preserve">multiple factor = MWQ ÷ required quantity; weigh MWQ of drug, dilute to</w:t>
      </w:r>
      <w:r>
        <w:t xml:space="preserve"> </w:t>
      </w:r>
      <w:r>
        <w:t xml:space="preserve">(MWQ × factor), then weigh MWQ of the mixture. Diluent =</w:t>
      </w:r>
      <w:r>
        <w:t xml:space="preserve"> </w:t>
      </w:r>
      <w:r>
        <w:rPr>
          <w:b/>
          <w:bCs/>
        </w:rPr>
        <w:t xml:space="preserve">lactose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Weights on the left pan, substance on the right; handle weights with forceps; add weights in</w:t>
      </w:r>
      <w:r>
        <w:rPr>
          <w:b/>
          <w:bCs/>
        </w:rPr>
        <w:t xml:space="preserve"> </w:t>
      </w:r>
      <w:r>
        <w:rPr>
          <w:b/>
          <w:bCs/>
        </w:rPr>
        <w:t xml:space="preserve">descending order; arrest the beam while loading.</w:t>
      </w:r>
    </w:p>
    <w:p>
      <w:pPr>
        <w:pStyle w:val="Compact"/>
        <w:numPr>
          <w:ilvl w:val="0"/>
          <w:numId w:val="1019"/>
        </w:numPr>
      </w:pPr>
      <w:r>
        <w:t xml:space="preserve">Never place a substance directly on the pan →</w:t>
      </w:r>
      <w:r>
        <w:t xml:space="preserve"> </w:t>
      </w:r>
      <w:r>
        <w:rPr>
          <w:b/>
          <w:bCs/>
        </w:rPr>
        <w:t xml:space="preserve">counterpoised papers or a tared container</w:t>
      </w:r>
      <w:r>
        <w:t xml:space="preserve">;</w:t>
      </w:r>
      <w:r>
        <w:t xml:space="preserve"> </w:t>
      </w:r>
      <w:r>
        <w:t xml:space="preserve">weigh</w:t>
      </w:r>
      <w:r>
        <w:t xml:space="preserve"> </w:t>
      </w:r>
      <w:r>
        <w:rPr>
          <w:b/>
          <w:bCs/>
        </w:rPr>
        <w:t xml:space="preserve">hygroscopic/ volatile/ liquid/ sticky</w:t>
      </w:r>
      <w:r>
        <w:t xml:space="preserve"> </w:t>
      </w:r>
      <w:r>
        <w:t xml:space="preserve">substances in a</w:t>
      </w:r>
      <w:r>
        <w:t xml:space="preserve"> </w:t>
      </w:r>
      <w:r>
        <w:rPr>
          <w:b/>
          <w:bCs/>
        </w:rPr>
        <w:t xml:space="preserve">closed, tared container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Cylindrical measure is MORE accurate; conical measure is more convenient (viscous liquids).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use a measure for less than one-fifth of its capacity</w:t>
      </w:r>
      <w:r>
        <w:t xml:space="preserve">; always use the smallest</w:t>
      </w:r>
      <w:r>
        <w:t xml:space="preserve"> </w:t>
      </w:r>
      <w:r>
        <w:t xml:space="preserve">suitable measure.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BOTTOM of the meniscus at eye level</w:t>
      </w:r>
      <w:r>
        <w:t xml:space="preserve"> </w:t>
      </w:r>
      <w:r>
        <w:t xml:space="preserve">(mercury: read the top). Reading from above →</w:t>
      </w:r>
      <w:r>
        <w:t xml:space="preserve"> </w:t>
      </w:r>
      <w:r>
        <w:t xml:space="preserve">falsely high volume.</w:t>
      </w:r>
    </w:p>
    <w:p>
      <w:pPr>
        <w:pStyle w:val="Compact"/>
        <w:numPr>
          <w:ilvl w:val="0"/>
          <w:numId w:val="1019"/>
        </w:numPr>
      </w:pPr>
      <w:r>
        <w:t xml:space="preserve">🔢</w:t>
      </w:r>
      <w:r>
        <w:t xml:space="preserve"> </w:t>
      </w:r>
      <w:r>
        <w:rPr>
          <w:b/>
          <w:bCs/>
        </w:rPr>
        <w:t xml:space="preserve">1 tsp = 5 mL · 1 dessertspoon = 8 mL · 1 tbsp = 15 mL · wineglass = 60 mL · teacup = 120 mL ·</w:t>
      </w:r>
      <w:r>
        <w:rPr>
          <w:b/>
          <w:bCs/>
        </w:rPr>
        <w:t xml:space="preserve"> </w:t>
      </w:r>
      <w:r>
        <w:rPr>
          <w:b/>
          <w:bCs/>
        </w:rPr>
        <w:t xml:space="preserve">tumbler = 240 mL · 1 drop ≈ 0.05 mL (20 drops = 1 mL) · 1 minim = 0.06 mL.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dropper must be calibrated for each liquid</w:t>
      </w:r>
      <w:r>
        <w:t xml:space="preserve"> </w:t>
      </w:r>
      <w:r>
        <w:t xml:space="preserve">— drop volume depends on surface tension,</w:t>
      </w:r>
      <w:r>
        <w:t xml:space="preserve"> </w:t>
      </w:r>
      <w:r>
        <w:t xml:space="preserve">viscosity, density &amp; orifice size.</w:t>
      </w:r>
    </w:p>
    <w:p>
      <w:pPr>
        <w:pStyle w:val="Compact"/>
        <w:numPr>
          <w:ilvl w:val="0"/>
          <w:numId w:val="101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WEIGH viscous liquids</w:t>
      </w:r>
      <w:r>
        <w:t xml:space="preserve"> </w:t>
      </w:r>
      <w:r>
        <w:t xml:space="preserve">(glycerin, liquid paraffin, syrup, mucilage, tars);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MEASURE volatile liquids</w:t>
      </w:r>
      <w:r>
        <w:t xml:space="preserve"> </w:t>
      </w:r>
      <w:r>
        <w:t xml:space="preserve">quickly (ether, chloroform, alcohol).</w:t>
      </w:r>
    </w:p>
    <w:p>
      <w:pPr>
        <w:pStyle w:val="Compact"/>
        <w:numPr>
          <w:ilvl w:val="0"/>
          <w:numId w:val="1019"/>
        </w:numPr>
      </w:pPr>
      <w:r>
        <w:t xml:space="preserve">🔢</w:t>
      </w:r>
      <w:r>
        <w:t xml:space="preserve"> </w:t>
      </w:r>
      <w:r>
        <w:rPr>
          <w:b/>
          <w:bCs/>
        </w:rPr>
        <w:t xml:space="preserve">Volume = weight ÷ specific gravity.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Hermetically sealed = impervious to gases, cannot be reopened (ampoule).</w:t>
      </w:r>
      <w:r>
        <w:t xml:space="preserve"> </w:t>
      </w:r>
      <w:r>
        <w:rPr>
          <w:b/>
          <w:bCs/>
        </w:rPr>
        <w:t xml:space="preserve">Air-tight = impermeable to solids, liquids &amp; gases, re-closable.</w:t>
      </w:r>
      <w:r>
        <w:t xml:space="preserve"> </w:t>
      </w:r>
      <w:r>
        <w:rPr>
          <w:b/>
          <w:bCs/>
        </w:rPr>
        <w:t xml:space="preserve">Well-closed = keeps out extraneous solids &amp; prevents loss.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Glass: Type I borosilicate = all parenterals; Type II treated soda-lime = acidic/neutral</w:t>
      </w:r>
      <w:r>
        <w:rPr>
          <w:b/>
          <w:bCs/>
        </w:rPr>
        <w:t xml:space="preserve"> </w:t>
      </w:r>
      <w:r>
        <w:rPr>
          <w:b/>
          <w:bCs/>
        </w:rPr>
        <w:t xml:space="preserve">aqueous parenterals; Type III = oily injections &amp; dry powders; Type IV (NP) = oral &amp; topical</w:t>
      </w:r>
      <w:r>
        <w:rPr>
          <w:b/>
          <w:bCs/>
        </w:rPr>
        <w:t xml:space="preserve"> </w:t>
      </w:r>
      <w:r>
        <w:rPr>
          <w:b/>
          <w:bCs/>
        </w:rPr>
        <w:t xml:space="preserve">only.</w:t>
      </w:r>
    </w:p>
    <w:p>
      <w:pPr>
        <w:pStyle w:val="Compact"/>
        <w:numPr>
          <w:ilvl w:val="0"/>
          <w:numId w:val="101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RIBBED/ FLUTED bottle + RED label + "FOR EXTERNAL USE ONLY"</w:t>
      </w:r>
      <w:r>
        <w:t xml:space="preserve"> </w:t>
      </w:r>
      <w:r>
        <w:t xml:space="preserve">for liniments, lotions,</w:t>
      </w:r>
      <w:r>
        <w:t xml:space="preserve"> </w:t>
      </w:r>
      <w:r>
        <w:t xml:space="preserve">applications;</w:t>
      </w:r>
      <w:r>
        <w:t xml:space="preserve"> </w:t>
      </w:r>
      <w:r>
        <w:rPr>
          <w:b/>
          <w:bCs/>
        </w:rPr>
        <w:t xml:space="preserve">plain bottle + WHITE label</w:t>
      </w:r>
      <w:r>
        <w:t xml:space="preserve"> </w:t>
      </w:r>
      <w:r>
        <w:t xml:space="preserve">for internal medicines.</w:t>
      </w:r>
    </w:p>
    <w:p>
      <w:pPr>
        <w:pStyle w:val="Compact"/>
        <w:numPr>
          <w:ilvl w:val="0"/>
          <w:numId w:val="101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"SHAKE WELL BEFORE USE"</w:t>
      </w:r>
      <w:r>
        <w:t xml:space="preserve"> </w:t>
      </w:r>
      <w:r>
        <w:t xml:space="preserve">→ emulsions &amp; suspensions (</w:t>
      </w:r>
      <w:r>
        <w:rPr>
          <w:b/>
          <w:bCs/>
        </w:rPr>
        <w:t xml:space="preserve">not</w:t>
      </w:r>
      <w:r>
        <w:t xml:space="preserve"> </w:t>
      </w:r>
      <w:r>
        <w:t xml:space="preserve">true solutions).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Gargles/ mouthwashes → "NOT TO BE SWALLOWED / dilute before use"</w:t>
      </w:r>
      <w:r>
        <w:t xml:space="preserve">;</w:t>
      </w:r>
      <w:r>
        <w:t xml:space="preserve"> </w:t>
      </w:r>
      <w:r>
        <w:rPr>
          <w:b/>
          <w:bCs/>
        </w:rPr>
        <w:t xml:space="preserve">Inhalations → "add 1 teaspoonful to 500 mL hot water and inhale the vapour"</w:t>
      </w:r>
      <w:r>
        <w:t xml:space="preserve">;</w:t>
      </w:r>
      <w:r>
        <w:t xml:space="preserve"> </w:t>
      </w:r>
      <w:r>
        <w:rPr>
          <w:b/>
          <w:bCs/>
        </w:rPr>
        <w:t xml:space="preserve">Suppositories → "insert into the rectum, not to be taken by mouth, store in a cool place"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Eye drops: discard 4 weeks after opening.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Always write 0.5 mL (leading zero) and never 5.0 mL (no trailing zero).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Schedule X prescription: in duplicate, one copy retained 2 years.</w:t>
      </w:r>
    </w:p>
    <w:p>
      <w:pPr>
        <w:pStyle w:val="Compact"/>
        <w:numPr>
          <w:ilvl w:val="0"/>
          <w:numId w:val="1019"/>
        </w:numPr>
      </w:pPr>
      <w:r>
        <w:t xml:space="preserve">Only a</w:t>
      </w:r>
      <w:r>
        <w:t xml:space="preserve"> </w:t>
      </w:r>
      <w:r>
        <w:rPr>
          <w:b/>
          <w:bCs/>
        </w:rPr>
        <w:t xml:space="preserve">registered pharmacist</w:t>
      </w:r>
      <w:r>
        <w:t xml:space="preserve"> </w:t>
      </w:r>
      <w:r>
        <w:t xml:space="preserve">may dispense (</w:t>
      </w:r>
      <w:r>
        <w:rPr>
          <w:b/>
          <w:bCs/>
        </w:rPr>
        <w:t xml:space="preserve">Pharmacy Act 1948, Sec. 42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Chapter 5: The Prescription — Writing, Reading, Handling &amp; Abbreviations</w:t>
      </w:r>
    </w:p>
    <w:bookmarkEnd w:id="49"/>
    <w:bookmarkEnd w:id="50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2026-09-17T16:46:02Z</dcterms:created>
  <dcterms:modified xsi:type="dcterms:W3CDTF">2026-09-17T16:46:02Z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