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537DE" w14:textId="77777777" w:rsidR="009F258B" w:rsidRPr="009F258B" w:rsidRDefault="00831721" w:rsidP="009F258B">
      <w:pPr>
        <w:pStyle w:val="ad"/>
        <w:rPr>
          <w:rFonts w:ascii="Arial" w:hAnsi="Arial" w:cs="Arial"/>
          <w:b/>
          <w:bCs/>
        </w:rPr>
      </w:pPr>
      <w:r w:rsidRPr="009F258B">
        <w:rPr>
          <w:b/>
          <w:bCs/>
          <w:noProof/>
          <w:lang w:bidi="ru-R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915198D" wp14:editId="0EA60A81">
                <wp:simplePos x="0" y="0"/>
                <wp:positionH relativeFrom="page">
                  <wp:posOffset>-127000</wp:posOffset>
                </wp:positionH>
                <wp:positionV relativeFrom="paragraph">
                  <wp:posOffset>-457200</wp:posOffset>
                </wp:positionV>
                <wp:extent cx="8247380" cy="1314450"/>
                <wp:effectExtent l="0" t="0" r="1270" b="0"/>
                <wp:wrapNone/>
                <wp:docPr id="19" name="Графический объект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1314450"/>
                          <a:chOff x="-7144" y="-7144"/>
                          <a:chExt cx="6005513" cy="1924050"/>
                        </a:xfrm>
                      </wpg:grpSpPr>
                      <wps:wsp>
                        <wps:cNvPr id="20" name="Полилиния: Фигура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олилиния: Фигура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олилиния: Фигура 23"/>
                        <wps:cNvSpPr/>
                        <wps:spPr>
                          <a:xfrm>
                            <a:off x="-7144" y="-7144"/>
                            <a:ext cx="6000750" cy="93154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олилиния: Фигура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426013" id="Графический объект 17" o:spid="_x0000_s1026" alt="&quot;&quot;" style="position:absolute;margin-left:-10pt;margin-top:-36pt;width:649.4pt;height:103.5pt;z-index:-251657216;mso-position-horizontal-relative:page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">
                <v:shape id="Полилиния: Фигура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Полилиния: Фигура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Полилиния: Фигура 23" o:spid="_x0000_s1029" style="position:absolute;left:-71;top:-71;width:60007;height:9315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355;7144,631979;3546634,591776;5998369,920268;5998369,7355;7144,7355" o:connectangles="0,0,0,0,0,0"/>
                </v:shape>
                <v:shape id="Полилиния: Фигура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wrap anchorx="page"/>
                <w10:anchorlock/>
              </v:group>
            </w:pict>
          </mc:Fallback>
        </mc:AlternateContent>
      </w:r>
      <w:r w:rsidR="00A80A90" w:rsidRPr="009F258B">
        <w:rPr>
          <w:rFonts w:ascii="Arial" w:hAnsi="Arial" w:cs="Arial"/>
          <w:b/>
          <w:bCs/>
        </w:rPr>
        <w:t xml:space="preserve">ООО </w:t>
      </w:r>
      <w:r w:rsidR="00A80A90">
        <w:rPr>
          <w:rFonts w:ascii="Arial" w:hAnsi="Arial" w:cs="Arial"/>
        </w:rPr>
        <w:t>«</w:t>
      </w:r>
      <w:bookmarkStart w:id="0" w:name="_Hlk227828617"/>
      <w:r w:rsidR="009F258B" w:rsidRPr="009F258B">
        <w:rPr>
          <w:rFonts w:ascii="Arial" w:hAnsi="Arial" w:cs="Arial"/>
          <w:b/>
          <w:bCs/>
        </w:rPr>
        <w:t>ТК МВЛ»</w:t>
      </w:r>
    </w:p>
    <w:p w14:paraId="1A1D3118" w14:textId="77777777" w:rsidR="009F258B" w:rsidRPr="009F258B" w:rsidRDefault="009F258B" w:rsidP="009F258B">
      <w:pPr>
        <w:pStyle w:val="ad"/>
        <w:rPr>
          <w:rFonts w:ascii="Arial" w:hAnsi="Arial" w:cs="Arial"/>
          <w:b/>
          <w:bCs/>
        </w:rPr>
      </w:pPr>
      <w:r w:rsidRPr="009F258B">
        <w:rPr>
          <w:rFonts w:ascii="Arial" w:hAnsi="Arial" w:cs="Arial"/>
          <w:b/>
          <w:bCs/>
        </w:rPr>
        <w:t>ИНН 3812162635, КПП 381201001</w:t>
      </w:r>
    </w:p>
    <w:p w14:paraId="6CF11958" w14:textId="77777777" w:rsidR="009F258B" w:rsidRPr="009F258B" w:rsidRDefault="009F258B" w:rsidP="009F258B">
      <w:pPr>
        <w:pStyle w:val="ad"/>
        <w:rPr>
          <w:rFonts w:ascii="Arial" w:hAnsi="Arial" w:cs="Arial"/>
          <w:b/>
          <w:bCs/>
        </w:rPr>
      </w:pPr>
      <w:r w:rsidRPr="009F258B">
        <w:rPr>
          <w:rFonts w:ascii="Arial" w:hAnsi="Arial" w:cs="Arial"/>
          <w:b/>
          <w:bCs/>
        </w:rPr>
        <w:t>ОГРН 1243800014105</w:t>
      </w:r>
    </w:p>
    <w:p w14:paraId="14FEF050" w14:textId="019612EB" w:rsidR="00A80A90" w:rsidRPr="00A80A90" w:rsidRDefault="009F258B" w:rsidP="009F258B">
      <w:pPr>
        <w:pStyle w:val="ad"/>
        <w:rPr>
          <w:rFonts w:ascii="Cambria" w:hAnsi="Cambria"/>
          <w:b/>
          <w:noProof/>
          <w:sz w:val="16"/>
          <w:szCs w:val="16"/>
          <w:u w:val="single"/>
          <w:lang w:eastAsia="ru-RU"/>
        </w:rPr>
      </w:pPr>
      <w:r w:rsidRPr="009F258B">
        <w:rPr>
          <w:rFonts w:ascii="Arial" w:hAnsi="Arial" w:cs="Arial"/>
          <w:b/>
          <w:bCs/>
        </w:rPr>
        <w:t>tkmvl@mail.ru</w:t>
      </w:r>
      <w:bookmarkEnd w:id="0"/>
      <w:r>
        <w:rPr>
          <w:rFonts w:ascii="Arial" w:hAnsi="Arial" w:cs="Arial"/>
          <w:b/>
          <w:bCs/>
        </w:rPr>
        <w:br/>
      </w:r>
    </w:p>
    <w:p w14:paraId="5F68ED41" w14:textId="5DDC8C29" w:rsidR="00A80A90" w:rsidRDefault="00611815" w:rsidP="00A80A90">
      <w:pPr>
        <w:tabs>
          <w:tab w:val="left" w:pos="-142"/>
        </w:tabs>
        <w:spacing w:line="240" w:lineRule="auto"/>
        <w:ind w:right="118"/>
        <w:contextualSpacing/>
        <w:jc w:val="center"/>
        <w:rPr>
          <w:rFonts w:ascii="Cambria" w:hAnsi="Cambria"/>
          <w:b/>
          <w:sz w:val="20"/>
          <w:szCs w:val="20"/>
          <w:u w:val="single"/>
        </w:rPr>
      </w:pPr>
      <w:r>
        <w:rPr>
          <w:rFonts w:ascii="Cambria" w:hAnsi="Cambria"/>
          <w:b/>
          <w:sz w:val="20"/>
          <w:szCs w:val="20"/>
          <w:u w:val="single"/>
        </w:rPr>
        <w:br/>
      </w:r>
      <w:r w:rsidR="00062D16" w:rsidRPr="00062D16">
        <w:rPr>
          <w:rFonts w:ascii="Cambria" w:hAnsi="Cambria"/>
          <w:b/>
          <w:sz w:val="20"/>
          <w:szCs w:val="20"/>
          <w:u w:val="single"/>
        </w:rPr>
        <w:t xml:space="preserve">Договор (Заказ-наряд) на фрахтование транспортом 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№</w:t>
      </w:r>
      <w:r w:rsidR="005B770B">
        <w:rPr>
          <w:rFonts w:ascii="Cambria" w:hAnsi="Cambria"/>
          <w:b/>
          <w:sz w:val="20"/>
          <w:szCs w:val="20"/>
          <w:u w:val="single"/>
        </w:rPr>
        <w:t xml:space="preserve"> </w:t>
      </w:r>
      <w:r w:rsidR="00197986">
        <w:rPr>
          <w:rFonts w:ascii="Cambria" w:hAnsi="Cambria"/>
          <w:b/>
          <w:sz w:val="20"/>
          <w:szCs w:val="20"/>
          <w:u w:val="single"/>
        </w:rPr>
        <w:t>10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 xml:space="preserve"> от</w:t>
      </w:r>
      <w:r w:rsidR="00A80A90">
        <w:rPr>
          <w:rFonts w:ascii="Cambria" w:hAnsi="Cambria"/>
          <w:b/>
          <w:sz w:val="20"/>
          <w:szCs w:val="20"/>
          <w:u w:val="single"/>
        </w:rPr>
        <w:t xml:space="preserve"> </w:t>
      </w:r>
      <w:r w:rsidR="00197986">
        <w:rPr>
          <w:rFonts w:ascii="Cambria" w:hAnsi="Cambria"/>
          <w:b/>
          <w:sz w:val="20"/>
          <w:szCs w:val="20"/>
          <w:u w:val="single"/>
        </w:rPr>
        <w:t>24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.</w:t>
      </w:r>
      <w:r w:rsidR="006011CC">
        <w:rPr>
          <w:rFonts w:ascii="Cambria" w:hAnsi="Cambria"/>
          <w:b/>
          <w:sz w:val="20"/>
          <w:szCs w:val="20"/>
          <w:u w:val="single"/>
        </w:rPr>
        <w:t>0</w:t>
      </w:r>
      <w:r w:rsidR="00197986">
        <w:rPr>
          <w:rFonts w:ascii="Cambria" w:hAnsi="Cambria"/>
          <w:b/>
          <w:sz w:val="20"/>
          <w:szCs w:val="20"/>
          <w:u w:val="single"/>
        </w:rPr>
        <w:t>8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.202</w:t>
      </w:r>
      <w:r w:rsidR="006011CC">
        <w:rPr>
          <w:rFonts w:ascii="Cambria" w:hAnsi="Cambria"/>
          <w:b/>
          <w:sz w:val="20"/>
          <w:szCs w:val="20"/>
          <w:u w:val="single"/>
        </w:rPr>
        <w:t xml:space="preserve">6 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г.</w:t>
      </w: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2DC63EF0" w14:textId="77777777" w:rsidTr="00B2312B">
        <w:trPr>
          <w:trHeight w:val="42"/>
        </w:trPr>
        <w:tc>
          <w:tcPr>
            <w:tcW w:w="10701" w:type="dxa"/>
            <w:gridSpan w:val="2"/>
            <w:shd w:val="clear" w:color="auto" w:fill="auto"/>
          </w:tcPr>
          <w:p w14:paraId="013372C2" w14:textId="4F695BE9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1.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Сведения о Заказчике:</w:t>
            </w:r>
          </w:p>
        </w:tc>
      </w:tr>
      <w:tr w:rsidR="008C5ECF" w:rsidRPr="008C5ECF" w14:paraId="1BF6B012" w14:textId="77777777" w:rsidTr="00B2312B">
        <w:trPr>
          <w:trHeight w:val="42"/>
        </w:trPr>
        <w:tc>
          <w:tcPr>
            <w:tcW w:w="5071" w:type="dxa"/>
            <w:shd w:val="clear" w:color="auto" w:fill="auto"/>
          </w:tcPr>
          <w:p w14:paraId="29695B73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Наименование/ФИО</w:t>
            </w:r>
          </w:p>
        </w:tc>
        <w:tc>
          <w:tcPr>
            <w:tcW w:w="5630" w:type="dxa"/>
            <w:shd w:val="clear" w:color="auto" w:fill="auto"/>
          </w:tcPr>
          <w:p w14:paraId="49E61D16" w14:textId="02A100A4" w:rsidR="008C5ECF" w:rsidRPr="00E61578" w:rsidRDefault="00197986" w:rsidP="00E61578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ООО </w:t>
            </w:r>
            <w:r w:rsidRPr="00197986">
              <w:rPr>
                <w:rFonts w:ascii="Cambria" w:hAnsi="Cambria"/>
                <w:sz w:val="15"/>
                <w:szCs w:val="15"/>
              </w:rPr>
              <w:t>"ТЕХНОКОМ-ИРКУТСК"</w:t>
            </w:r>
            <w:r w:rsidR="00507D02"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8C5ECF" w:rsidRPr="008C5ECF" w14:paraId="7A2D208A" w14:textId="77777777" w:rsidTr="00B2312B">
        <w:trPr>
          <w:trHeight w:val="47"/>
        </w:trPr>
        <w:tc>
          <w:tcPr>
            <w:tcW w:w="5071" w:type="dxa"/>
            <w:shd w:val="clear" w:color="auto" w:fill="auto"/>
          </w:tcPr>
          <w:p w14:paraId="1F0A7660" w14:textId="41BE80EF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ИНН, ОГРН/КПП</w:t>
            </w:r>
            <w:r w:rsidR="00FE20FC">
              <w:rPr>
                <w:rFonts w:ascii="Cambria" w:hAnsi="Cambria"/>
                <w:sz w:val="13"/>
                <w:szCs w:val="13"/>
              </w:rPr>
              <w:t xml:space="preserve">, </w:t>
            </w:r>
            <w:r w:rsidRPr="008C5ECF">
              <w:rPr>
                <w:rFonts w:ascii="Cambria" w:hAnsi="Cambria"/>
                <w:sz w:val="13"/>
                <w:szCs w:val="13"/>
              </w:rPr>
              <w:t>паспортные данные</w:t>
            </w:r>
            <w:r w:rsidR="00FE20FC">
              <w:rPr>
                <w:rFonts w:ascii="Cambria" w:hAnsi="Cambria"/>
                <w:sz w:val="13"/>
                <w:szCs w:val="13"/>
              </w:rPr>
              <w:t>:</w:t>
            </w:r>
          </w:p>
        </w:tc>
        <w:tc>
          <w:tcPr>
            <w:tcW w:w="5630" w:type="dxa"/>
            <w:shd w:val="clear" w:color="auto" w:fill="auto"/>
          </w:tcPr>
          <w:p w14:paraId="1DE87715" w14:textId="1D016D52" w:rsidR="008C5ECF" w:rsidRPr="008C5ECF" w:rsidRDefault="0019798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197986">
              <w:rPr>
                <w:rFonts w:ascii="Cambria" w:hAnsi="Cambria"/>
                <w:sz w:val="15"/>
                <w:szCs w:val="15"/>
              </w:rPr>
              <w:t>ИНН 3808199054</w:t>
            </w:r>
          </w:p>
        </w:tc>
      </w:tr>
      <w:tr w:rsidR="008C5ECF" w:rsidRPr="008C5ECF" w14:paraId="6A80B9C9" w14:textId="77777777" w:rsidTr="00B2312B">
        <w:trPr>
          <w:trHeight w:val="108"/>
        </w:trPr>
        <w:tc>
          <w:tcPr>
            <w:tcW w:w="5071" w:type="dxa"/>
            <w:shd w:val="clear" w:color="auto" w:fill="auto"/>
          </w:tcPr>
          <w:p w14:paraId="30464C03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 xml:space="preserve">ФИО уполномоченного лица Заказчика (если </w:t>
            </w:r>
            <w:proofErr w:type="spellStart"/>
            <w:r w:rsidRPr="008C5ECF">
              <w:rPr>
                <w:rFonts w:ascii="Cambria" w:hAnsi="Cambria"/>
                <w:sz w:val="13"/>
                <w:szCs w:val="13"/>
              </w:rPr>
              <w:t>юр.л</w:t>
            </w:r>
            <w:proofErr w:type="spellEnd"/>
            <w:r w:rsidRPr="008C5ECF">
              <w:rPr>
                <w:rFonts w:ascii="Cambria" w:hAnsi="Cambria"/>
                <w:sz w:val="13"/>
                <w:szCs w:val="13"/>
              </w:rPr>
              <w:t>.)</w:t>
            </w:r>
          </w:p>
        </w:tc>
        <w:tc>
          <w:tcPr>
            <w:tcW w:w="5630" w:type="dxa"/>
            <w:shd w:val="clear" w:color="auto" w:fill="auto"/>
          </w:tcPr>
          <w:p w14:paraId="13DEEEED" w14:textId="5F121D69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  <w:tr w:rsidR="008C5ECF" w:rsidRPr="008C5ECF" w14:paraId="000B8887" w14:textId="77777777" w:rsidTr="00B2312B">
        <w:trPr>
          <w:trHeight w:val="69"/>
        </w:trPr>
        <w:tc>
          <w:tcPr>
            <w:tcW w:w="5071" w:type="dxa"/>
            <w:shd w:val="clear" w:color="auto" w:fill="auto"/>
          </w:tcPr>
          <w:p w14:paraId="67643CFE" w14:textId="24CE10B2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Основания полномочий подписанта Заказчика</w:t>
            </w:r>
            <w:r>
              <w:rPr>
                <w:rFonts w:ascii="Cambria" w:hAnsi="Cambria"/>
                <w:sz w:val="13"/>
                <w:szCs w:val="13"/>
              </w:rPr>
              <w:t xml:space="preserve"> </w:t>
            </w:r>
            <w:r w:rsidRPr="008C5ECF">
              <w:rPr>
                <w:rFonts w:ascii="Cambria" w:hAnsi="Cambria"/>
                <w:sz w:val="13"/>
                <w:szCs w:val="13"/>
              </w:rPr>
              <w:t xml:space="preserve">(если </w:t>
            </w:r>
            <w:proofErr w:type="spellStart"/>
            <w:r w:rsidRPr="008C5ECF">
              <w:rPr>
                <w:rFonts w:ascii="Cambria" w:hAnsi="Cambria"/>
                <w:sz w:val="13"/>
                <w:szCs w:val="13"/>
              </w:rPr>
              <w:t>юр.л</w:t>
            </w:r>
            <w:proofErr w:type="spellEnd"/>
            <w:r w:rsidRPr="008C5ECF">
              <w:rPr>
                <w:rFonts w:ascii="Cambria" w:hAnsi="Cambria"/>
                <w:sz w:val="13"/>
                <w:szCs w:val="13"/>
              </w:rPr>
              <w:t>.):</w:t>
            </w:r>
          </w:p>
        </w:tc>
        <w:tc>
          <w:tcPr>
            <w:tcW w:w="5630" w:type="dxa"/>
            <w:shd w:val="clear" w:color="auto" w:fill="auto"/>
          </w:tcPr>
          <w:p w14:paraId="0B84C879" w14:textId="54FF1F22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  <w:tr w:rsidR="008C5ECF" w:rsidRPr="008C5ECF" w14:paraId="4F00D26A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558149DB" w14:textId="3CE5B1C2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Адрес электронной почты и № телефонов (в т.ч. мессенджеров)</w:t>
            </w:r>
          </w:p>
        </w:tc>
        <w:tc>
          <w:tcPr>
            <w:tcW w:w="5630" w:type="dxa"/>
            <w:shd w:val="clear" w:color="auto" w:fill="auto"/>
          </w:tcPr>
          <w:p w14:paraId="5BFB33D8" w14:textId="590F4F78" w:rsidR="008C5ECF" w:rsidRPr="00E61578" w:rsidRDefault="00197986" w:rsidP="007736DF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197986">
              <w:rPr>
                <w:rFonts w:ascii="Cambria" w:hAnsi="Cambria"/>
                <w:sz w:val="16"/>
                <w:szCs w:val="16"/>
                <w:lang w:val="en-US"/>
              </w:rPr>
              <w:t>office</w:t>
            </w:r>
            <w:r w:rsidRPr="00197986">
              <w:rPr>
                <w:rFonts w:ascii="Cambria" w:hAnsi="Cambria"/>
                <w:sz w:val="16"/>
                <w:szCs w:val="16"/>
              </w:rPr>
              <w:t>@</w:t>
            </w:r>
            <w:proofErr w:type="spellStart"/>
            <w:r w:rsidRPr="00197986">
              <w:rPr>
                <w:rFonts w:ascii="Cambria" w:hAnsi="Cambria"/>
                <w:sz w:val="16"/>
                <w:szCs w:val="16"/>
                <w:lang w:val="en-US"/>
              </w:rPr>
              <w:t>tk</w:t>
            </w:r>
            <w:proofErr w:type="spellEnd"/>
            <w:r w:rsidRPr="00197986">
              <w:rPr>
                <w:rFonts w:ascii="Cambria" w:hAnsi="Cambria"/>
                <w:sz w:val="16"/>
                <w:szCs w:val="16"/>
              </w:rPr>
              <w:t>-</w:t>
            </w:r>
            <w:r w:rsidRPr="00197986">
              <w:rPr>
                <w:rFonts w:ascii="Cambria" w:hAnsi="Cambria"/>
                <w:sz w:val="16"/>
                <w:szCs w:val="16"/>
                <w:lang w:val="en-US"/>
              </w:rPr>
              <w:t>irk</w:t>
            </w:r>
            <w:r w:rsidRPr="00197986">
              <w:rPr>
                <w:rFonts w:ascii="Cambria" w:hAnsi="Cambria"/>
                <w:sz w:val="16"/>
                <w:szCs w:val="16"/>
              </w:rPr>
              <w:t>.</w:t>
            </w:r>
            <w:proofErr w:type="spellStart"/>
            <w:r w:rsidRPr="00197986">
              <w:rPr>
                <w:rFonts w:ascii="Cambria" w:hAnsi="Cambria"/>
                <w:sz w:val="16"/>
                <w:szCs w:val="16"/>
                <w:lang w:val="en-US"/>
              </w:rPr>
              <w:t>ru</w:t>
            </w:r>
            <w:proofErr w:type="spellEnd"/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="006011CC" w:rsidRPr="006011CC">
              <w:rPr>
                <w:rFonts w:ascii="Cambria" w:hAnsi="Cambria"/>
                <w:sz w:val="16"/>
                <w:szCs w:val="16"/>
              </w:rPr>
              <w:t>+7</w:t>
            </w:r>
            <w:r>
              <w:rPr>
                <w:rFonts w:ascii="Cambria" w:hAnsi="Cambria"/>
                <w:sz w:val="16"/>
                <w:szCs w:val="16"/>
              </w:rPr>
              <w:t> </w:t>
            </w:r>
            <w:r w:rsidRPr="00197986">
              <w:rPr>
                <w:rFonts w:ascii="Cambria" w:hAnsi="Cambria"/>
                <w:sz w:val="16"/>
                <w:szCs w:val="16"/>
              </w:rPr>
              <w:t>914</w:t>
            </w:r>
            <w:r>
              <w:rPr>
                <w:rFonts w:ascii="Cambria" w:hAnsi="Cambria"/>
                <w:sz w:val="16"/>
                <w:szCs w:val="16"/>
              </w:rPr>
              <w:t> </w:t>
            </w:r>
            <w:r w:rsidRPr="00197986">
              <w:rPr>
                <w:rFonts w:ascii="Cambria" w:hAnsi="Cambria"/>
                <w:sz w:val="16"/>
                <w:szCs w:val="16"/>
              </w:rPr>
              <w:t>904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197986">
              <w:rPr>
                <w:rFonts w:ascii="Cambria" w:hAnsi="Cambria"/>
                <w:sz w:val="16"/>
                <w:szCs w:val="16"/>
              </w:rPr>
              <w:t>79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197986">
              <w:rPr>
                <w:rFonts w:ascii="Cambria" w:hAnsi="Cambria"/>
                <w:sz w:val="16"/>
                <w:szCs w:val="16"/>
              </w:rPr>
              <w:t>89</w:t>
            </w:r>
            <w:r>
              <w:rPr>
                <w:rFonts w:ascii="Cambria" w:hAnsi="Cambria"/>
                <w:sz w:val="16"/>
                <w:szCs w:val="16"/>
              </w:rPr>
              <w:t xml:space="preserve"> - Антон</w:t>
            </w:r>
          </w:p>
        </w:tc>
      </w:tr>
    </w:tbl>
    <w:p w14:paraId="6D950A64" w14:textId="77777777" w:rsidR="008C5ECF" w:rsidRPr="00DF437B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21C793DA" w14:textId="77777777" w:rsidTr="00B2312B">
        <w:trPr>
          <w:trHeight w:val="222"/>
        </w:trPr>
        <w:tc>
          <w:tcPr>
            <w:tcW w:w="10701" w:type="dxa"/>
            <w:gridSpan w:val="2"/>
            <w:shd w:val="clear" w:color="auto" w:fill="auto"/>
          </w:tcPr>
          <w:p w14:paraId="09BC8F06" w14:textId="0530E539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2.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Сведения о Фрахтовщике:</w:t>
            </w:r>
          </w:p>
        </w:tc>
      </w:tr>
      <w:tr w:rsidR="008C5ECF" w:rsidRPr="008C5ECF" w14:paraId="700C4E58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07FCE4B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Менеджер Фрахтовщика, принявший заказ:</w:t>
            </w:r>
          </w:p>
        </w:tc>
        <w:tc>
          <w:tcPr>
            <w:tcW w:w="5630" w:type="dxa"/>
            <w:shd w:val="clear" w:color="auto" w:fill="auto"/>
          </w:tcPr>
          <w:p w14:paraId="4219BA49" w14:textId="3522EF9D" w:rsidR="008C5ECF" w:rsidRPr="008C5ECF" w:rsidRDefault="00E6157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Илья</w:t>
            </w:r>
          </w:p>
        </w:tc>
      </w:tr>
      <w:tr w:rsidR="009F258B" w:rsidRPr="008C5ECF" w14:paraId="1DBD9CC1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23268ABE" w14:textId="77777777" w:rsidR="009F258B" w:rsidRPr="009A0537" w:rsidRDefault="009F258B" w:rsidP="009F258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Телефон менеджера:</w:t>
            </w:r>
          </w:p>
        </w:tc>
        <w:tc>
          <w:tcPr>
            <w:tcW w:w="5630" w:type="dxa"/>
            <w:shd w:val="clear" w:color="auto" w:fill="auto"/>
          </w:tcPr>
          <w:p w14:paraId="18A56FC5" w14:textId="4015A9B0" w:rsidR="009F258B" w:rsidRPr="008C5ECF" w:rsidRDefault="009F258B" w:rsidP="009F258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+7 (992) 117-21-99 </w:t>
            </w:r>
          </w:p>
        </w:tc>
      </w:tr>
      <w:tr w:rsidR="009F258B" w:rsidRPr="008C5ECF" w14:paraId="50D46D08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E3356D5" w14:textId="04F8190D" w:rsidR="009F258B" w:rsidRPr="009A0537" w:rsidRDefault="009F258B" w:rsidP="009F258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 xml:space="preserve">Адрес электронной почты и №факсов и телефонов (в т.ч. мессенджеров) </w:t>
            </w:r>
          </w:p>
        </w:tc>
        <w:tc>
          <w:tcPr>
            <w:tcW w:w="5630" w:type="dxa"/>
            <w:shd w:val="clear" w:color="auto" w:fill="auto"/>
          </w:tcPr>
          <w:p w14:paraId="6296DE20" w14:textId="32A992D1" w:rsidR="009F258B" w:rsidRPr="008C5ECF" w:rsidRDefault="009F258B" w:rsidP="009F258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tkmvl@mail.ru </w:t>
            </w:r>
          </w:p>
        </w:tc>
      </w:tr>
      <w:tr w:rsidR="009F258B" w:rsidRPr="008C5ECF" w14:paraId="51E907C4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0067ABF8" w14:textId="77777777" w:rsidR="009F258B" w:rsidRPr="009A0537" w:rsidRDefault="009F258B" w:rsidP="009F258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Почтовый адрес для обмена оригиналами документов:</w:t>
            </w:r>
          </w:p>
        </w:tc>
        <w:tc>
          <w:tcPr>
            <w:tcW w:w="5630" w:type="dxa"/>
            <w:shd w:val="clear" w:color="auto" w:fill="auto"/>
          </w:tcPr>
          <w:p w14:paraId="243CF754" w14:textId="37F5B194" w:rsidR="009F258B" w:rsidRPr="008C5ECF" w:rsidRDefault="009F258B" w:rsidP="009F258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66404</w:t>
            </w:r>
            <w:r w:rsidR="00197986">
              <w:rPr>
                <w:rFonts w:ascii="Cambria" w:hAnsi="Cambria"/>
                <w:sz w:val="15"/>
                <w:szCs w:val="15"/>
              </w:rPr>
              <w:t>0</w:t>
            </w:r>
            <w:r>
              <w:rPr>
                <w:rFonts w:ascii="Cambria" w:hAnsi="Cambria"/>
                <w:sz w:val="15"/>
                <w:szCs w:val="15"/>
              </w:rPr>
              <w:t>, Иркутская обл., г. Иркутск, ул. Павла Красильникова, 172</w:t>
            </w:r>
          </w:p>
        </w:tc>
      </w:tr>
    </w:tbl>
    <w:p w14:paraId="5DADC2CA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7808E2F3" w14:textId="77777777" w:rsidTr="00B2312B">
        <w:trPr>
          <w:trHeight w:val="242"/>
        </w:trPr>
        <w:tc>
          <w:tcPr>
            <w:tcW w:w="10701" w:type="dxa"/>
            <w:gridSpan w:val="2"/>
            <w:shd w:val="clear" w:color="auto" w:fill="auto"/>
          </w:tcPr>
          <w:p w14:paraId="6E16B41E" w14:textId="555A2EA8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3.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Погрузка:</w:t>
            </w:r>
          </w:p>
        </w:tc>
      </w:tr>
      <w:tr w:rsidR="008C5ECF" w:rsidRPr="008C5ECF" w14:paraId="6DE4A476" w14:textId="77777777" w:rsidTr="009A0537">
        <w:trPr>
          <w:trHeight w:val="162"/>
        </w:trPr>
        <w:tc>
          <w:tcPr>
            <w:tcW w:w="5071" w:type="dxa"/>
            <w:shd w:val="clear" w:color="auto" w:fill="auto"/>
          </w:tcPr>
          <w:p w14:paraId="07F76E74" w14:textId="796C9CD2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Адрес подачи ТС Заказчику:</w:t>
            </w:r>
          </w:p>
        </w:tc>
        <w:tc>
          <w:tcPr>
            <w:tcW w:w="5630" w:type="dxa"/>
            <w:shd w:val="clear" w:color="auto" w:fill="auto"/>
          </w:tcPr>
          <w:p w14:paraId="3A551A74" w14:textId="5A51CD46" w:rsidR="008C5ECF" w:rsidRPr="006011CC" w:rsidRDefault="00507D02" w:rsidP="006011CC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D25934">
              <w:rPr>
                <w:rFonts w:ascii="Cambria" w:hAnsi="Cambria"/>
                <w:sz w:val="16"/>
                <w:szCs w:val="16"/>
              </w:rPr>
              <w:t xml:space="preserve">г. </w:t>
            </w:r>
            <w:r>
              <w:rPr>
                <w:rFonts w:ascii="Cambria" w:hAnsi="Cambria"/>
                <w:sz w:val="16"/>
                <w:szCs w:val="16"/>
              </w:rPr>
              <w:t xml:space="preserve">Иркутск, </w:t>
            </w:r>
            <w:r w:rsidR="00197986">
              <w:rPr>
                <w:rFonts w:ascii="Cambria" w:hAnsi="Cambria"/>
                <w:sz w:val="16"/>
                <w:szCs w:val="16"/>
              </w:rPr>
              <w:t>ул. 1-я Кировская, д. 2</w:t>
            </w:r>
          </w:p>
        </w:tc>
      </w:tr>
      <w:tr w:rsidR="008C5ECF" w:rsidRPr="008C5ECF" w14:paraId="2A98CFB3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77863847" w14:textId="42E8020D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Дата и время подачи ТС Заказчику начало срока фрахтования:</w:t>
            </w:r>
          </w:p>
        </w:tc>
        <w:tc>
          <w:tcPr>
            <w:tcW w:w="5630" w:type="dxa"/>
            <w:shd w:val="clear" w:color="auto" w:fill="auto"/>
          </w:tcPr>
          <w:p w14:paraId="7329EDE8" w14:textId="032C2686" w:rsidR="008C5ECF" w:rsidRPr="008C5ECF" w:rsidRDefault="00703C5C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6"/>
                <w:szCs w:val="16"/>
              </w:rPr>
              <w:t>2</w:t>
            </w:r>
            <w:r w:rsidR="00197986">
              <w:rPr>
                <w:rFonts w:ascii="Cambria" w:hAnsi="Cambria"/>
                <w:sz w:val="16"/>
                <w:szCs w:val="16"/>
              </w:rPr>
              <w:t>5</w:t>
            </w:r>
            <w:r w:rsidR="009C42EC" w:rsidRPr="008E31D3">
              <w:rPr>
                <w:rFonts w:ascii="Cambria" w:hAnsi="Cambria"/>
                <w:sz w:val="16"/>
                <w:szCs w:val="16"/>
              </w:rPr>
              <w:t>.</w:t>
            </w:r>
            <w:r w:rsidR="006011CC">
              <w:rPr>
                <w:rFonts w:ascii="Cambria" w:hAnsi="Cambria"/>
                <w:sz w:val="16"/>
                <w:szCs w:val="16"/>
              </w:rPr>
              <w:t>0</w:t>
            </w:r>
            <w:r w:rsidR="00197986">
              <w:rPr>
                <w:rFonts w:ascii="Cambria" w:hAnsi="Cambria"/>
                <w:sz w:val="16"/>
                <w:szCs w:val="16"/>
              </w:rPr>
              <w:t>8</w:t>
            </w:r>
            <w:r w:rsidR="009C42EC" w:rsidRPr="008E31D3">
              <w:rPr>
                <w:rFonts w:ascii="Cambria" w:hAnsi="Cambria"/>
                <w:sz w:val="16"/>
                <w:szCs w:val="16"/>
              </w:rPr>
              <w:t>.202</w:t>
            </w:r>
            <w:r w:rsidR="006011CC">
              <w:rPr>
                <w:rFonts w:ascii="Cambria" w:hAnsi="Cambria"/>
                <w:sz w:val="16"/>
                <w:szCs w:val="16"/>
              </w:rPr>
              <w:t>6</w:t>
            </w:r>
            <w:r w:rsidR="009C42EC">
              <w:rPr>
                <w:rFonts w:ascii="Cambria" w:hAnsi="Cambria"/>
                <w:sz w:val="16"/>
                <w:szCs w:val="16"/>
              </w:rPr>
              <w:t xml:space="preserve"> г. </w:t>
            </w:r>
            <w:r w:rsidR="006011CC">
              <w:rPr>
                <w:rFonts w:ascii="Cambria" w:hAnsi="Cambria"/>
                <w:sz w:val="16"/>
                <w:szCs w:val="16"/>
              </w:rPr>
              <w:t>с</w:t>
            </w:r>
            <w:r w:rsidR="009C42E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6011CC">
              <w:rPr>
                <w:rFonts w:ascii="Cambria" w:hAnsi="Cambria"/>
                <w:sz w:val="16"/>
                <w:szCs w:val="16"/>
              </w:rPr>
              <w:t>09</w:t>
            </w:r>
            <w:r w:rsidR="009C42EC">
              <w:rPr>
                <w:rFonts w:ascii="Cambria" w:hAnsi="Cambria"/>
                <w:sz w:val="16"/>
                <w:szCs w:val="16"/>
              </w:rPr>
              <w:t xml:space="preserve">:00 </w:t>
            </w:r>
          </w:p>
        </w:tc>
      </w:tr>
      <w:tr w:rsidR="008C5ECF" w:rsidRPr="008C5ECF" w14:paraId="3B9D8FD8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356F893E" w14:textId="70294298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Контактное лицо в месте подачи ТС Заказчику:</w:t>
            </w:r>
          </w:p>
        </w:tc>
        <w:tc>
          <w:tcPr>
            <w:tcW w:w="5630" w:type="dxa"/>
            <w:shd w:val="clear" w:color="auto" w:fill="auto"/>
          </w:tcPr>
          <w:p w14:paraId="12F0D163" w14:textId="6D28D37E" w:rsidR="008C5ECF" w:rsidRPr="006011CC" w:rsidRDefault="00197986" w:rsidP="006011CC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6011CC">
              <w:rPr>
                <w:rFonts w:ascii="Cambria" w:hAnsi="Cambria"/>
                <w:sz w:val="16"/>
                <w:szCs w:val="16"/>
              </w:rPr>
              <w:t>+7</w:t>
            </w:r>
            <w:r>
              <w:rPr>
                <w:rFonts w:ascii="Cambria" w:hAnsi="Cambria"/>
                <w:sz w:val="16"/>
                <w:szCs w:val="16"/>
              </w:rPr>
              <w:t> </w:t>
            </w:r>
            <w:r w:rsidRPr="00197986">
              <w:rPr>
                <w:rFonts w:ascii="Cambria" w:hAnsi="Cambria"/>
                <w:sz w:val="16"/>
                <w:szCs w:val="16"/>
              </w:rPr>
              <w:t>914</w:t>
            </w:r>
            <w:r>
              <w:rPr>
                <w:rFonts w:ascii="Cambria" w:hAnsi="Cambria"/>
                <w:sz w:val="16"/>
                <w:szCs w:val="16"/>
              </w:rPr>
              <w:t> </w:t>
            </w:r>
            <w:r w:rsidRPr="00197986">
              <w:rPr>
                <w:rFonts w:ascii="Cambria" w:hAnsi="Cambria"/>
                <w:sz w:val="16"/>
                <w:szCs w:val="16"/>
              </w:rPr>
              <w:t>904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197986">
              <w:rPr>
                <w:rFonts w:ascii="Cambria" w:hAnsi="Cambria"/>
                <w:sz w:val="16"/>
                <w:szCs w:val="16"/>
              </w:rPr>
              <w:t>79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197986">
              <w:rPr>
                <w:rFonts w:ascii="Cambria" w:hAnsi="Cambria"/>
                <w:sz w:val="16"/>
                <w:szCs w:val="16"/>
              </w:rPr>
              <w:t>89</w:t>
            </w:r>
            <w:r>
              <w:rPr>
                <w:rFonts w:ascii="Cambria" w:hAnsi="Cambria"/>
                <w:sz w:val="16"/>
                <w:szCs w:val="16"/>
              </w:rPr>
              <w:t xml:space="preserve"> – Антон </w:t>
            </w:r>
          </w:p>
        </w:tc>
      </w:tr>
    </w:tbl>
    <w:p w14:paraId="26A412E2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4DFA088B" w14:textId="77777777" w:rsidTr="009A0537">
        <w:trPr>
          <w:trHeight w:val="132"/>
        </w:trPr>
        <w:tc>
          <w:tcPr>
            <w:tcW w:w="10701" w:type="dxa"/>
            <w:gridSpan w:val="2"/>
            <w:shd w:val="clear" w:color="auto" w:fill="auto"/>
          </w:tcPr>
          <w:p w14:paraId="7F753187" w14:textId="6168C45D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4.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Выгрузка:</w:t>
            </w:r>
          </w:p>
        </w:tc>
      </w:tr>
      <w:tr w:rsidR="008C5ECF" w:rsidRPr="008C5ECF" w14:paraId="6DE54788" w14:textId="77777777" w:rsidTr="009A0537">
        <w:trPr>
          <w:trHeight w:val="122"/>
        </w:trPr>
        <w:tc>
          <w:tcPr>
            <w:tcW w:w="5071" w:type="dxa"/>
            <w:shd w:val="clear" w:color="auto" w:fill="auto"/>
          </w:tcPr>
          <w:p w14:paraId="0C26AA1F" w14:textId="0B7FF58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Адрес места окончания фрахтования:</w:t>
            </w:r>
          </w:p>
        </w:tc>
        <w:tc>
          <w:tcPr>
            <w:tcW w:w="5630" w:type="dxa"/>
            <w:shd w:val="clear" w:color="auto" w:fill="auto"/>
          </w:tcPr>
          <w:p w14:paraId="425910C6" w14:textId="69922C0D" w:rsidR="008C5ECF" w:rsidRPr="00CC52AD" w:rsidRDefault="009A0537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CC52AD">
              <w:rPr>
                <w:rFonts w:ascii="Cambria" w:hAnsi="Cambria"/>
                <w:sz w:val="16"/>
                <w:szCs w:val="16"/>
              </w:rPr>
              <w:t xml:space="preserve"> </w:t>
            </w:r>
            <w:r w:rsidR="00703C5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197986" w:rsidRPr="00197986">
              <w:rPr>
                <w:rFonts w:ascii="Cambria" w:hAnsi="Cambria"/>
                <w:sz w:val="16"/>
                <w:szCs w:val="16"/>
              </w:rPr>
              <w:t>с. Балей ул.</w:t>
            </w:r>
            <w:r w:rsidR="00197986">
              <w:rPr>
                <w:rFonts w:ascii="Cambria" w:hAnsi="Cambria"/>
                <w:sz w:val="16"/>
                <w:szCs w:val="16"/>
              </w:rPr>
              <w:t xml:space="preserve"> </w:t>
            </w:r>
            <w:r w:rsidR="00197986" w:rsidRPr="00197986">
              <w:rPr>
                <w:rFonts w:ascii="Cambria" w:hAnsi="Cambria"/>
                <w:sz w:val="16"/>
                <w:szCs w:val="16"/>
              </w:rPr>
              <w:t xml:space="preserve">Ленина д.1 </w:t>
            </w:r>
          </w:p>
        </w:tc>
      </w:tr>
      <w:tr w:rsidR="008C5ECF" w:rsidRPr="008C5ECF" w14:paraId="216549ED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FF610D0" w14:textId="4B24C6B5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Дата и время окончания срока фрахтования:</w:t>
            </w:r>
          </w:p>
        </w:tc>
        <w:tc>
          <w:tcPr>
            <w:tcW w:w="5630" w:type="dxa"/>
            <w:shd w:val="clear" w:color="auto" w:fill="auto"/>
          </w:tcPr>
          <w:p w14:paraId="6DEFBE52" w14:textId="4863C901" w:rsidR="008C5ECF" w:rsidRPr="00CC52AD" w:rsidRDefault="00703C5C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22</w:t>
            </w:r>
            <w:r w:rsidRPr="00D25934">
              <w:rPr>
                <w:rFonts w:ascii="Cambria" w:hAnsi="Cambria"/>
                <w:sz w:val="16"/>
                <w:szCs w:val="16"/>
              </w:rPr>
              <w:t>.0</w:t>
            </w:r>
            <w:r>
              <w:rPr>
                <w:rFonts w:ascii="Cambria" w:hAnsi="Cambria"/>
                <w:sz w:val="16"/>
                <w:szCs w:val="16"/>
              </w:rPr>
              <w:t>4</w:t>
            </w:r>
            <w:r w:rsidRPr="00D25934">
              <w:rPr>
                <w:rFonts w:ascii="Cambria" w:hAnsi="Cambria"/>
                <w:sz w:val="16"/>
                <w:szCs w:val="16"/>
              </w:rPr>
              <w:t xml:space="preserve">.2026 г. </w:t>
            </w:r>
            <w:r>
              <w:rPr>
                <w:rFonts w:ascii="Cambria" w:hAnsi="Cambria"/>
                <w:sz w:val="16"/>
                <w:szCs w:val="16"/>
              </w:rPr>
              <w:t xml:space="preserve">до 15:00 </w:t>
            </w:r>
          </w:p>
        </w:tc>
      </w:tr>
      <w:tr w:rsidR="008C5ECF" w:rsidRPr="008C5ECF" w14:paraId="55E7F15A" w14:textId="77777777" w:rsidTr="00B2312B">
        <w:trPr>
          <w:trHeight w:val="244"/>
        </w:trPr>
        <w:tc>
          <w:tcPr>
            <w:tcW w:w="5071" w:type="dxa"/>
            <w:shd w:val="clear" w:color="auto" w:fill="auto"/>
          </w:tcPr>
          <w:p w14:paraId="63AE4A94" w14:textId="25657E9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Контактное лицо в месте окончания фрахтования:</w:t>
            </w:r>
          </w:p>
        </w:tc>
        <w:tc>
          <w:tcPr>
            <w:tcW w:w="5630" w:type="dxa"/>
            <w:shd w:val="clear" w:color="auto" w:fill="auto"/>
          </w:tcPr>
          <w:p w14:paraId="30700E78" w14:textId="49521133" w:rsidR="008C5ECF" w:rsidRPr="00CC52AD" w:rsidRDefault="0019798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197986">
              <w:rPr>
                <w:rFonts w:ascii="Cambria" w:hAnsi="Cambria"/>
                <w:sz w:val="16"/>
                <w:szCs w:val="16"/>
              </w:rPr>
              <w:t xml:space="preserve">Евгений </w:t>
            </w:r>
            <w:proofErr w:type="spellStart"/>
            <w:r w:rsidRPr="00197986">
              <w:rPr>
                <w:rFonts w:ascii="Cambria" w:hAnsi="Cambria"/>
                <w:sz w:val="16"/>
                <w:szCs w:val="16"/>
              </w:rPr>
              <w:t>Баталин</w:t>
            </w:r>
            <w:proofErr w:type="spellEnd"/>
            <w:r w:rsidRPr="00197986">
              <w:rPr>
                <w:rFonts w:ascii="Cambria" w:hAnsi="Cambria"/>
                <w:sz w:val="16"/>
                <w:szCs w:val="16"/>
              </w:rPr>
              <w:t xml:space="preserve"> 89149299515</w:t>
            </w:r>
          </w:p>
        </w:tc>
      </w:tr>
    </w:tbl>
    <w:p w14:paraId="3E22E8C8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78AD4CC9" w14:textId="77777777" w:rsidTr="00B2312B">
        <w:trPr>
          <w:trHeight w:val="242"/>
        </w:trPr>
        <w:tc>
          <w:tcPr>
            <w:tcW w:w="10701" w:type="dxa"/>
            <w:gridSpan w:val="2"/>
            <w:shd w:val="clear" w:color="auto" w:fill="auto"/>
          </w:tcPr>
          <w:p w14:paraId="5C490763" w14:textId="48E560ED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5.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Фрахт</w:t>
            </w:r>
            <w:r>
              <w:rPr>
                <w:rFonts w:ascii="Cambria" w:hAnsi="Cambria"/>
                <w:b/>
                <w:sz w:val="15"/>
                <w:szCs w:val="15"/>
              </w:rPr>
              <w:t>:</w:t>
            </w:r>
          </w:p>
        </w:tc>
      </w:tr>
      <w:tr w:rsidR="008C5ECF" w:rsidRPr="008C5ECF" w14:paraId="3EDB4207" w14:textId="77777777" w:rsidTr="00B2312B">
        <w:trPr>
          <w:trHeight w:val="94"/>
        </w:trPr>
        <w:tc>
          <w:tcPr>
            <w:tcW w:w="5071" w:type="dxa"/>
            <w:shd w:val="clear" w:color="auto" w:fill="auto"/>
          </w:tcPr>
          <w:p w14:paraId="2B67A379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Стоимость фрахтования:</w:t>
            </w:r>
          </w:p>
        </w:tc>
        <w:tc>
          <w:tcPr>
            <w:tcW w:w="5630" w:type="dxa"/>
            <w:shd w:val="clear" w:color="auto" w:fill="auto"/>
          </w:tcPr>
          <w:p w14:paraId="41F71486" w14:textId="76813AAE" w:rsidR="008C5ECF" w:rsidRPr="008C5ECF" w:rsidRDefault="00197986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>11</w:t>
            </w:r>
            <w:r w:rsidR="00507D02">
              <w:rPr>
                <w:rFonts w:ascii="Cambria" w:hAnsi="Cambria"/>
                <w:b/>
                <w:sz w:val="15"/>
                <w:szCs w:val="15"/>
              </w:rPr>
              <w:t>0</w:t>
            </w:r>
            <w:r w:rsidR="009A0537">
              <w:rPr>
                <w:rFonts w:ascii="Cambria" w:hAnsi="Cambria"/>
                <w:b/>
                <w:sz w:val="15"/>
                <w:szCs w:val="15"/>
              </w:rPr>
              <w:t xml:space="preserve"> </w:t>
            </w:r>
            <w:r w:rsidR="0002484C">
              <w:rPr>
                <w:rFonts w:ascii="Cambria" w:hAnsi="Cambria"/>
                <w:b/>
                <w:sz w:val="15"/>
                <w:szCs w:val="15"/>
              </w:rPr>
              <w:t>0</w:t>
            </w:r>
            <w:r w:rsidR="009A0537">
              <w:rPr>
                <w:rFonts w:ascii="Cambria" w:hAnsi="Cambria"/>
                <w:b/>
                <w:sz w:val="15"/>
                <w:szCs w:val="15"/>
              </w:rPr>
              <w:t>00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 xml:space="preserve"> рублей </w:t>
            </w:r>
          </w:p>
        </w:tc>
      </w:tr>
      <w:tr w:rsidR="008C5ECF" w:rsidRPr="008C5ECF" w14:paraId="5A40FA2B" w14:textId="77777777" w:rsidTr="00B2312B">
        <w:trPr>
          <w:trHeight w:val="268"/>
        </w:trPr>
        <w:tc>
          <w:tcPr>
            <w:tcW w:w="5071" w:type="dxa"/>
            <w:shd w:val="clear" w:color="auto" w:fill="auto"/>
          </w:tcPr>
          <w:p w14:paraId="7C80EF37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 xml:space="preserve">Сроки и иные условия оплаты за фрахтование (аванс, </w:t>
            </w:r>
            <w:proofErr w:type="spellStart"/>
            <w:r w:rsidRPr="009A0537">
              <w:rPr>
                <w:rFonts w:ascii="Cambria" w:hAnsi="Cambria"/>
                <w:sz w:val="13"/>
                <w:szCs w:val="13"/>
              </w:rPr>
              <w:t>постоплата</w:t>
            </w:r>
            <w:proofErr w:type="spellEnd"/>
            <w:r w:rsidRPr="009A0537">
              <w:rPr>
                <w:rFonts w:ascii="Cambria" w:hAnsi="Cambria"/>
                <w:sz w:val="13"/>
                <w:szCs w:val="13"/>
              </w:rPr>
              <w:t>, наличные, безнал, р/с, карта и т.п.):</w:t>
            </w:r>
          </w:p>
        </w:tc>
        <w:tc>
          <w:tcPr>
            <w:tcW w:w="5630" w:type="dxa"/>
            <w:shd w:val="clear" w:color="auto" w:fill="auto"/>
          </w:tcPr>
          <w:p w14:paraId="796607AA" w14:textId="070BB03F" w:rsidR="008C5ECF" w:rsidRPr="008C5ECF" w:rsidRDefault="004063F5" w:rsidP="00B2312B">
            <w:pPr>
              <w:tabs>
                <w:tab w:val="left" w:pos="-142"/>
                <w:tab w:val="center" w:pos="2695"/>
              </w:tabs>
              <w:ind w:right="24"/>
              <w:rPr>
                <w:rFonts w:ascii="Cambria" w:hAnsi="Cambria"/>
                <w:b/>
                <w:bCs/>
                <w:sz w:val="15"/>
                <w:szCs w:val="15"/>
              </w:rPr>
            </w:pPr>
            <w:r>
              <w:rPr>
                <w:rFonts w:ascii="Cambria" w:hAnsi="Cambria"/>
                <w:b/>
                <w:bCs/>
                <w:sz w:val="15"/>
                <w:szCs w:val="15"/>
              </w:rPr>
              <w:t>Включая</w:t>
            </w:r>
            <w:r w:rsidR="00333A23">
              <w:rPr>
                <w:rFonts w:ascii="Cambria" w:hAnsi="Cambria"/>
                <w:b/>
                <w:bCs/>
                <w:sz w:val="15"/>
                <w:szCs w:val="15"/>
              </w:rPr>
              <w:t xml:space="preserve"> НДС</w:t>
            </w:r>
            <w:r w:rsidR="00CC52AD">
              <w:rPr>
                <w:rFonts w:ascii="Cambria" w:hAnsi="Cambria"/>
                <w:b/>
                <w:bCs/>
                <w:sz w:val="15"/>
                <w:szCs w:val="15"/>
              </w:rPr>
              <w:t xml:space="preserve"> </w:t>
            </w:r>
            <w:r w:rsidR="00197986">
              <w:rPr>
                <w:rFonts w:ascii="Cambria" w:hAnsi="Cambria"/>
                <w:b/>
                <w:bCs/>
                <w:sz w:val="15"/>
                <w:szCs w:val="15"/>
              </w:rPr>
              <w:t>22</w:t>
            </w:r>
            <w:r>
              <w:rPr>
                <w:rFonts w:ascii="Cambria" w:hAnsi="Cambria"/>
                <w:b/>
                <w:bCs/>
                <w:sz w:val="15"/>
                <w:szCs w:val="15"/>
              </w:rPr>
              <w:t>%</w:t>
            </w:r>
            <w:r w:rsidR="006011CC">
              <w:rPr>
                <w:rFonts w:ascii="Cambria" w:hAnsi="Cambria"/>
                <w:b/>
                <w:bCs/>
                <w:sz w:val="15"/>
                <w:szCs w:val="15"/>
              </w:rPr>
              <w:t xml:space="preserve">, по факту выставления счета и загрузки </w:t>
            </w:r>
          </w:p>
        </w:tc>
      </w:tr>
    </w:tbl>
    <w:p w14:paraId="09CA35BE" w14:textId="77777777" w:rsidR="008C5ECF" w:rsidRPr="008C5ECF" w:rsidRDefault="008C5ECF" w:rsidP="008C5ECF">
      <w:pPr>
        <w:tabs>
          <w:tab w:val="left" w:pos="0"/>
        </w:tabs>
        <w:ind w:right="24"/>
        <w:contextualSpacing/>
        <w:rPr>
          <w:rFonts w:ascii="Cambria" w:hAnsi="Cambria"/>
          <w:sz w:val="15"/>
          <w:szCs w:val="15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176DD11A" w14:textId="77777777" w:rsidTr="00B2312B">
        <w:trPr>
          <w:trHeight w:val="222"/>
        </w:trPr>
        <w:tc>
          <w:tcPr>
            <w:tcW w:w="10701" w:type="dxa"/>
            <w:gridSpan w:val="2"/>
            <w:shd w:val="clear" w:color="auto" w:fill="auto"/>
          </w:tcPr>
          <w:p w14:paraId="2D7C5FA4" w14:textId="4865505F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6.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Груз</w:t>
            </w:r>
            <w:r>
              <w:rPr>
                <w:rFonts w:ascii="Cambria" w:hAnsi="Cambria"/>
                <w:b/>
                <w:sz w:val="15"/>
                <w:szCs w:val="15"/>
              </w:rPr>
              <w:t>:</w:t>
            </w:r>
          </w:p>
        </w:tc>
      </w:tr>
      <w:tr w:rsidR="008C5ECF" w:rsidRPr="008C5ECF" w14:paraId="78BC9101" w14:textId="77777777" w:rsidTr="009A0537">
        <w:trPr>
          <w:trHeight w:val="178"/>
        </w:trPr>
        <w:tc>
          <w:tcPr>
            <w:tcW w:w="5071" w:type="dxa"/>
            <w:shd w:val="clear" w:color="auto" w:fill="auto"/>
          </w:tcPr>
          <w:p w14:paraId="6AFB8099" w14:textId="7BA26B6F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Габариты груза:</w:t>
            </w:r>
          </w:p>
        </w:tc>
        <w:tc>
          <w:tcPr>
            <w:tcW w:w="5630" w:type="dxa"/>
            <w:shd w:val="clear" w:color="auto" w:fill="auto"/>
          </w:tcPr>
          <w:p w14:paraId="4D816996" w14:textId="59C1C4BB" w:rsidR="008C5ECF" w:rsidRPr="008C5ECF" w:rsidRDefault="0019798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17т</w:t>
            </w:r>
          </w:p>
        </w:tc>
      </w:tr>
      <w:tr w:rsidR="008C5ECF" w:rsidRPr="008C5ECF" w14:paraId="7FEDC226" w14:textId="77777777" w:rsidTr="00B2312B">
        <w:trPr>
          <w:trHeight w:val="188"/>
        </w:trPr>
        <w:tc>
          <w:tcPr>
            <w:tcW w:w="5071" w:type="dxa"/>
            <w:shd w:val="clear" w:color="auto" w:fill="auto"/>
          </w:tcPr>
          <w:p w14:paraId="7513DAAE" w14:textId="738523B2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Количество мест груза:</w:t>
            </w:r>
          </w:p>
        </w:tc>
        <w:tc>
          <w:tcPr>
            <w:tcW w:w="5630" w:type="dxa"/>
            <w:shd w:val="clear" w:color="auto" w:fill="auto"/>
          </w:tcPr>
          <w:p w14:paraId="15B94737" w14:textId="5BD6EA3F" w:rsidR="008C5ECF" w:rsidRPr="008C5ECF" w:rsidRDefault="0019798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По ТТН</w:t>
            </w:r>
          </w:p>
        </w:tc>
      </w:tr>
      <w:tr w:rsidR="008C5ECF" w:rsidRPr="008C5ECF" w14:paraId="5C29E109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5F3E1C58" w14:textId="34BE6DDD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Наименование и характер груза:</w:t>
            </w:r>
          </w:p>
        </w:tc>
        <w:tc>
          <w:tcPr>
            <w:tcW w:w="5630" w:type="dxa"/>
            <w:shd w:val="clear" w:color="auto" w:fill="auto"/>
          </w:tcPr>
          <w:p w14:paraId="6CD25593" w14:textId="40B7510B" w:rsidR="008C5ECF" w:rsidRPr="008C5ECF" w:rsidRDefault="00507D02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Металлоконструкции</w:t>
            </w:r>
            <w:r w:rsidR="00197986">
              <w:rPr>
                <w:rFonts w:ascii="Cambria" w:hAnsi="Cambria"/>
                <w:sz w:val="15"/>
                <w:szCs w:val="15"/>
              </w:rPr>
              <w:t>, электротехническое оборудование</w:t>
            </w:r>
          </w:p>
        </w:tc>
      </w:tr>
      <w:tr w:rsidR="008C5ECF" w:rsidRPr="008C5ECF" w14:paraId="6BEA0DED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4DAB0131" w14:textId="36F79CA9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Сведения об особых условиях, режимах груза:</w:t>
            </w:r>
          </w:p>
        </w:tc>
        <w:tc>
          <w:tcPr>
            <w:tcW w:w="5630" w:type="dxa"/>
            <w:shd w:val="clear" w:color="auto" w:fill="auto"/>
          </w:tcPr>
          <w:p w14:paraId="3459965C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  <w:tr w:rsidR="008C5ECF" w:rsidRPr="008C5ECF" w14:paraId="170C6599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0D253A62" w14:textId="5E8AC22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Состав и наличие сопроводительных документов:</w:t>
            </w:r>
          </w:p>
        </w:tc>
        <w:tc>
          <w:tcPr>
            <w:tcW w:w="5630" w:type="dxa"/>
            <w:shd w:val="clear" w:color="auto" w:fill="auto"/>
          </w:tcPr>
          <w:p w14:paraId="683D69B0" w14:textId="6057DD74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 w:rsidRPr="008C5ECF">
              <w:rPr>
                <w:rFonts w:ascii="Cambria" w:hAnsi="Cambria"/>
                <w:b/>
                <w:sz w:val="15"/>
                <w:szCs w:val="15"/>
              </w:rPr>
              <w:t>ТТН</w:t>
            </w:r>
            <w:r w:rsidR="00BB5DB8">
              <w:rPr>
                <w:rFonts w:ascii="Cambria" w:hAnsi="Cambria"/>
                <w:b/>
                <w:sz w:val="15"/>
                <w:szCs w:val="15"/>
              </w:rPr>
              <w:t>, паспорт, УПД</w:t>
            </w:r>
          </w:p>
        </w:tc>
      </w:tr>
      <w:tr w:rsidR="008C5ECF" w:rsidRPr="008C5ECF" w14:paraId="119C0FF1" w14:textId="77777777" w:rsidTr="00B2312B">
        <w:trPr>
          <w:trHeight w:val="151"/>
        </w:trPr>
        <w:tc>
          <w:tcPr>
            <w:tcW w:w="5071" w:type="dxa"/>
            <w:shd w:val="clear" w:color="auto" w:fill="auto"/>
          </w:tcPr>
          <w:p w14:paraId="51A25E32" w14:textId="40913364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Способ погрузки в ТС:</w:t>
            </w:r>
          </w:p>
        </w:tc>
        <w:tc>
          <w:tcPr>
            <w:tcW w:w="5630" w:type="dxa"/>
            <w:shd w:val="clear" w:color="auto" w:fill="auto"/>
          </w:tcPr>
          <w:p w14:paraId="5D04862B" w14:textId="0106FDCE" w:rsidR="008C5ECF" w:rsidRPr="008C5ECF" w:rsidRDefault="009C42EC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Задняя</w:t>
            </w:r>
          </w:p>
        </w:tc>
      </w:tr>
      <w:tr w:rsidR="008C5ECF" w:rsidRPr="008C5ECF" w14:paraId="7D5D731B" w14:textId="77777777" w:rsidTr="00B2312B">
        <w:trPr>
          <w:trHeight w:val="151"/>
        </w:trPr>
        <w:tc>
          <w:tcPr>
            <w:tcW w:w="5071" w:type="dxa"/>
            <w:shd w:val="clear" w:color="auto" w:fill="auto"/>
          </w:tcPr>
          <w:p w14:paraId="0045D4BD" w14:textId="0CEE289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 w:rsidRPr="008C5ECF">
              <w:rPr>
                <w:rFonts w:ascii="Cambria" w:hAnsi="Cambria"/>
                <w:b/>
                <w:sz w:val="15"/>
                <w:szCs w:val="15"/>
              </w:rPr>
              <w:t>Дополнительные условия Заказа-</w:t>
            </w:r>
            <w:r w:rsidR="009A0537" w:rsidRPr="008C5ECF">
              <w:rPr>
                <w:rFonts w:ascii="Cambria" w:hAnsi="Cambria"/>
                <w:b/>
                <w:sz w:val="15"/>
                <w:szCs w:val="15"/>
              </w:rPr>
              <w:t>наряда (</w:t>
            </w:r>
            <w:r w:rsidRPr="008C5ECF">
              <w:rPr>
                <w:rFonts w:ascii="Cambria" w:hAnsi="Cambria"/>
                <w:b/>
                <w:sz w:val="15"/>
                <w:szCs w:val="15"/>
              </w:rPr>
              <w:t>при наличии):</w:t>
            </w:r>
          </w:p>
        </w:tc>
        <w:tc>
          <w:tcPr>
            <w:tcW w:w="5630" w:type="dxa"/>
            <w:shd w:val="clear" w:color="auto" w:fill="auto"/>
          </w:tcPr>
          <w:p w14:paraId="11FEF72F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</w:tbl>
    <w:p w14:paraId="0515C163" w14:textId="77777777" w:rsidR="008C5ECF" w:rsidRPr="008C5ECF" w:rsidRDefault="008C5ECF" w:rsidP="008C5ECF">
      <w:pPr>
        <w:tabs>
          <w:tab w:val="left" w:pos="0"/>
        </w:tabs>
        <w:ind w:right="24"/>
        <w:contextualSpacing/>
        <w:rPr>
          <w:rFonts w:ascii="Cambria" w:hAnsi="Cambria"/>
          <w:sz w:val="15"/>
          <w:szCs w:val="15"/>
        </w:rPr>
      </w:pPr>
    </w:p>
    <w:tbl>
      <w:tblPr>
        <w:tblStyle w:val="af4"/>
        <w:tblW w:w="106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32"/>
        <w:gridCol w:w="2133"/>
        <w:gridCol w:w="1193"/>
        <w:gridCol w:w="5202"/>
      </w:tblGrid>
      <w:tr w:rsidR="008C5ECF" w:rsidRPr="008C5ECF" w14:paraId="6DE50352" w14:textId="77777777" w:rsidTr="00062D16">
        <w:trPr>
          <w:trHeight w:val="218"/>
        </w:trPr>
        <w:tc>
          <w:tcPr>
            <w:tcW w:w="4265" w:type="dxa"/>
            <w:gridSpan w:val="2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EA8B248" w14:textId="2EE580E0" w:rsidR="008C5ECF" w:rsidRPr="009A0537" w:rsidRDefault="00FE20FC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7. </w:t>
            </w:r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Сведения о ТС: (грузоподъемность, длина, марка, модель, иное): 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Гос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 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рег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 номер ТС:</w:t>
            </w:r>
          </w:p>
        </w:tc>
        <w:tc>
          <w:tcPr>
            <w:tcW w:w="6395" w:type="dxa"/>
            <w:gridSpan w:val="2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8CC3A4B" w14:textId="3A11F32A" w:rsidR="008C5ECF" w:rsidRPr="009A0537" w:rsidRDefault="00FE20FC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8. </w:t>
            </w:r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Сведения о водителе Фрахтуемого ТС (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справочно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): ФИО, Паспорт/водительское удостоверение:</w:t>
            </w:r>
          </w:p>
        </w:tc>
      </w:tr>
      <w:tr w:rsidR="00507D02" w:rsidRPr="008C5ECF" w14:paraId="64E80DEE" w14:textId="77777777" w:rsidTr="00062D16">
        <w:trPr>
          <w:trHeight w:val="161"/>
        </w:trPr>
        <w:tc>
          <w:tcPr>
            <w:tcW w:w="2132" w:type="dxa"/>
            <w:shd w:val="clear" w:color="auto" w:fill="auto"/>
          </w:tcPr>
          <w:p w14:paraId="05BD43D9" w14:textId="2F683E0C" w:rsidR="00507D02" w:rsidRPr="003B40EA" w:rsidRDefault="00507D02" w:rsidP="00507D02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D25934">
              <w:rPr>
                <w:rFonts w:ascii="Cambria" w:hAnsi="Cambria"/>
                <w:b/>
                <w:sz w:val="16"/>
                <w:szCs w:val="16"/>
              </w:rPr>
              <w:t>Грузовой Тягач</w:t>
            </w:r>
          </w:p>
        </w:tc>
        <w:tc>
          <w:tcPr>
            <w:tcW w:w="2133" w:type="dxa"/>
            <w:shd w:val="clear" w:color="auto" w:fill="auto"/>
          </w:tcPr>
          <w:p w14:paraId="48E09467" w14:textId="0AACA918" w:rsidR="00507D02" w:rsidRPr="003B40EA" w:rsidRDefault="00507D02" w:rsidP="00507D02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D25934">
              <w:rPr>
                <w:rFonts w:ascii="Cambria" w:hAnsi="Cambria"/>
                <w:b/>
                <w:sz w:val="16"/>
                <w:szCs w:val="16"/>
              </w:rPr>
              <w:t>Полу Прицеп</w:t>
            </w:r>
          </w:p>
        </w:tc>
        <w:tc>
          <w:tcPr>
            <w:tcW w:w="1193" w:type="dxa"/>
            <w:shd w:val="clear" w:color="auto" w:fill="auto"/>
          </w:tcPr>
          <w:p w14:paraId="6AAA1293" w14:textId="4CA07CB5" w:rsidR="00507D02" w:rsidRPr="003B40EA" w:rsidRDefault="00507D02" w:rsidP="00507D02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D25934">
              <w:rPr>
                <w:rFonts w:ascii="Cambria" w:eastAsia="Cambria" w:hAnsi="Cambria"/>
                <w:b/>
                <w:sz w:val="16"/>
                <w:szCs w:val="16"/>
              </w:rPr>
              <w:t>Телефон</w:t>
            </w:r>
          </w:p>
        </w:tc>
        <w:tc>
          <w:tcPr>
            <w:tcW w:w="5202" w:type="dxa"/>
            <w:shd w:val="clear" w:color="auto" w:fill="auto"/>
          </w:tcPr>
          <w:p w14:paraId="19978578" w14:textId="7F298DC3" w:rsidR="00507D02" w:rsidRPr="003B40EA" w:rsidRDefault="00197986" w:rsidP="00507D02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9F3542">
              <w:rPr>
                <w:rFonts w:ascii="Cambria" w:hAnsi="Cambria"/>
                <w:sz w:val="16"/>
                <w:szCs w:val="16"/>
              </w:rPr>
              <w:t>+7 (909) 669-06-66</w:t>
            </w:r>
          </w:p>
        </w:tc>
      </w:tr>
      <w:tr w:rsidR="00507D02" w:rsidRPr="008C5ECF" w14:paraId="5F3F3EBB" w14:textId="77777777" w:rsidTr="00062D16">
        <w:trPr>
          <w:trHeight w:val="249"/>
        </w:trPr>
        <w:tc>
          <w:tcPr>
            <w:tcW w:w="2132" w:type="dxa"/>
            <w:shd w:val="clear" w:color="auto" w:fill="auto"/>
          </w:tcPr>
          <w:p w14:paraId="356B4C49" w14:textId="0F7A4852" w:rsidR="00507D02" w:rsidRPr="003B40EA" w:rsidRDefault="00197986" w:rsidP="00507D02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Марка: </w:t>
            </w:r>
            <w:r w:rsidRPr="008115FC">
              <w:rPr>
                <w:rFonts w:ascii="Cambria" w:hAnsi="Cambria"/>
                <w:sz w:val="16"/>
                <w:szCs w:val="16"/>
              </w:rPr>
              <w:t>КАМАЗ</w:t>
            </w:r>
            <w:r w:rsidRPr="00E20FE1">
              <w:rPr>
                <w:rFonts w:ascii="Cambria" w:hAnsi="Cambria"/>
                <w:sz w:val="16"/>
                <w:szCs w:val="16"/>
              </w:rPr>
              <w:br/>
            </w:r>
            <w:r>
              <w:rPr>
                <w:rFonts w:ascii="Cambria" w:hAnsi="Cambria"/>
                <w:sz w:val="16"/>
                <w:szCs w:val="16"/>
              </w:rPr>
              <w:t>г/н:</w:t>
            </w:r>
            <w:r w:rsidRPr="00E20FE1"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8115FC">
              <w:rPr>
                <w:rFonts w:ascii="Cambria" w:hAnsi="Cambria"/>
                <w:sz w:val="16"/>
                <w:szCs w:val="16"/>
              </w:rPr>
              <w:t>Т161СХ 73 *</w:t>
            </w:r>
            <w:r w:rsidRPr="00E20FE1">
              <w:rPr>
                <w:rFonts w:ascii="Cambria" w:hAnsi="Cambria"/>
                <w:sz w:val="16"/>
                <w:szCs w:val="16"/>
              </w:rPr>
              <w:br/>
              <w:t>СТС:</w:t>
            </w:r>
            <w:r>
              <w:rPr>
                <w:rFonts w:ascii="Cambria" w:hAnsi="Cambria"/>
                <w:sz w:val="16"/>
                <w:szCs w:val="16"/>
              </w:rPr>
              <w:t xml:space="preserve"> 9975 294359</w:t>
            </w:r>
          </w:p>
        </w:tc>
        <w:tc>
          <w:tcPr>
            <w:tcW w:w="2133" w:type="dxa"/>
            <w:shd w:val="clear" w:color="auto" w:fill="auto"/>
          </w:tcPr>
          <w:p w14:paraId="705A6AC7" w14:textId="013E9AC9" w:rsidR="00507D02" w:rsidRPr="003B40EA" w:rsidRDefault="00197986" w:rsidP="00507D02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Марка: 588510 </w:t>
            </w:r>
            <w:r w:rsidRPr="00E20FE1">
              <w:rPr>
                <w:rFonts w:ascii="Cambria" w:hAnsi="Cambria"/>
                <w:sz w:val="16"/>
                <w:szCs w:val="16"/>
              </w:rPr>
              <w:br/>
            </w:r>
            <w:r>
              <w:rPr>
                <w:rFonts w:ascii="Cambria" w:hAnsi="Cambria"/>
                <w:sz w:val="16"/>
                <w:szCs w:val="16"/>
              </w:rPr>
              <w:t>г/н: УС 627077</w:t>
            </w:r>
            <w:r w:rsidRPr="00E20FE1">
              <w:rPr>
                <w:rFonts w:ascii="Cambria" w:hAnsi="Cambria"/>
                <w:sz w:val="16"/>
                <w:szCs w:val="16"/>
              </w:rPr>
              <w:br/>
              <w:t xml:space="preserve">СТС: </w:t>
            </w:r>
            <w:r>
              <w:rPr>
                <w:rFonts w:ascii="Cambria" w:hAnsi="Cambria"/>
                <w:sz w:val="16"/>
                <w:szCs w:val="16"/>
              </w:rPr>
              <w:t>9991 621585</w:t>
            </w:r>
          </w:p>
        </w:tc>
        <w:tc>
          <w:tcPr>
            <w:tcW w:w="6395" w:type="dxa"/>
            <w:gridSpan w:val="2"/>
            <w:shd w:val="clear" w:color="auto" w:fill="auto"/>
          </w:tcPr>
          <w:p w14:paraId="57BF4176" w14:textId="35849521" w:rsidR="00507D02" w:rsidRPr="003B40EA" w:rsidRDefault="00197986" w:rsidP="00507D02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9F3542">
              <w:rPr>
                <w:rFonts w:ascii="Cambria" w:hAnsi="Cambria"/>
                <w:sz w:val="16"/>
                <w:szCs w:val="16"/>
              </w:rPr>
              <w:t>Лихачёв Игорь Анатольевич дата рождения: 23.11.1981 место рождения: г.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9F3542">
              <w:rPr>
                <w:rFonts w:ascii="Cambria" w:hAnsi="Cambria"/>
                <w:sz w:val="16"/>
                <w:szCs w:val="16"/>
              </w:rPr>
              <w:t>Свердловск,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9F3542">
              <w:rPr>
                <w:rFonts w:ascii="Cambria" w:hAnsi="Cambria"/>
                <w:sz w:val="16"/>
                <w:szCs w:val="16"/>
              </w:rPr>
              <w:t>Ворошиловградской обл.,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9F3542">
              <w:rPr>
                <w:rFonts w:ascii="Cambria" w:hAnsi="Cambria"/>
                <w:sz w:val="16"/>
                <w:szCs w:val="16"/>
              </w:rPr>
              <w:t xml:space="preserve">Украинской ССР паспорт: 58 13 147650 выдан: Отделением УФМС России по Псковской обл. в Опочецком р-не дата выдачи: 25.07.2013 код подразделения: 600-014 прописка: Псковская область, р-н Опочецкий, д. </w:t>
            </w:r>
            <w:proofErr w:type="spellStart"/>
            <w:r w:rsidRPr="009F3542">
              <w:rPr>
                <w:rFonts w:ascii="Cambria" w:hAnsi="Cambria"/>
                <w:sz w:val="16"/>
                <w:szCs w:val="16"/>
              </w:rPr>
              <w:t>Ледово</w:t>
            </w:r>
            <w:proofErr w:type="spellEnd"/>
            <w:r w:rsidRPr="009F3542">
              <w:rPr>
                <w:rFonts w:ascii="Cambria" w:hAnsi="Cambria"/>
                <w:sz w:val="16"/>
                <w:szCs w:val="16"/>
              </w:rPr>
              <w:t>, д. 18 ВУ: 9932 187973 от 09.07.2024</w:t>
            </w:r>
          </w:p>
        </w:tc>
      </w:tr>
    </w:tbl>
    <w:p w14:paraId="4A3C2A66" w14:textId="77777777" w:rsidR="008C5ECF" w:rsidRPr="00A80A90" w:rsidRDefault="008C5ECF" w:rsidP="00A80A90">
      <w:pPr>
        <w:tabs>
          <w:tab w:val="left" w:pos="-142"/>
        </w:tabs>
        <w:spacing w:line="240" w:lineRule="auto"/>
        <w:ind w:right="118"/>
        <w:contextualSpacing/>
        <w:jc w:val="center"/>
        <w:rPr>
          <w:rFonts w:ascii="Cambria" w:hAnsi="Cambria"/>
          <w:b/>
          <w:sz w:val="20"/>
          <w:szCs w:val="20"/>
          <w:u w:val="single"/>
        </w:rPr>
      </w:pPr>
    </w:p>
    <w:tbl>
      <w:tblPr>
        <w:tblStyle w:val="af4"/>
        <w:tblW w:w="10773" w:type="dxa"/>
        <w:tblInd w:w="108" w:type="dxa"/>
        <w:tblLook w:val="04A0" w:firstRow="1" w:lastRow="0" w:firstColumn="1" w:lastColumn="0" w:noHBand="0" w:noVBand="1"/>
      </w:tblPr>
      <w:tblGrid>
        <w:gridCol w:w="176"/>
        <w:gridCol w:w="5254"/>
        <w:gridCol w:w="274"/>
        <w:gridCol w:w="5069"/>
      </w:tblGrid>
      <w:tr w:rsidR="00A80A90" w:rsidRPr="00A80A90" w14:paraId="33AAD339" w14:textId="77777777" w:rsidTr="00551F75">
        <w:tc>
          <w:tcPr>
            <w:tcW w:w="10773" w:type="dxa"/>
            <w:gridSpan w:val="4"/>
          </w:tcPr>
          <w:p w14:paraId="198171A7" w14:textId="6E5DC89D" w:rsidR="008C5ECF" w:rsidRPr="00507D02" w:rsidRDefault="00FE20FC" w:rsidP="008C5ECF">
            <w:pPr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9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.Порядок расчетов:</w:t>
            </w:r>
          </w:p>
          <w:p w14:paraId="15F1E44B" w14:textId="77777777" w:rsidR="008C5ECF" w:rsidRPr="00507D02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Заказчик обязан произвести все платежи денежными средствами в сроки и на условиях настоящего Договора, но в любом случае до окончания срока фрахтования. Фрахтовщик и привлеченные им для исполнения Договора лица имеют право удерживать имущество Заказчика до полного погашения Заказчиком долга по настоящему Договору;</w:t>
            </w:r>
          </w:p>
          <w:p w14:paraId="7BCFD5CD" w14:textId="77777777" w:rsidR="008C5ECF" w:rsidRPr="00507D02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ajorHAnsi"/>
                <w:sz w:val="12"/>
                <w:szCs w:val="12"/>
              </w:rPr>
            </w:pPr>
            <w:r w:rsidRPr="00507D02">
              <w:rPr>
                <w:rFonts w:ascii="Cambria" w:hAnsi="Cambria" w:cstheme="majorHAnsi"/>
                <w:color w:val="000000"/>
                <w:sz w:val="12"/>
                <w:szCs w:val="12"/>
                <w:shd w:val="clear" w:color="auto" w:fill="FFFFFF"/>
              </w:rPr>
              <w:t xml:space="preserve">В соответствии с федеральным </w:t>
            </w:r>
            <w:r w:rsidRPr="00507D02">
              <w:rPr>
                <w:rFonts w:ascii="Cambria" w:hAnsi="Cambria" w:cstheme="majorHAnsi"/>
                <w:sz w:val="12"/>
                <w:szCs w:val="12"/>
                <w:shd w:val="clear" w:color="auto" w:fill="FFFFFF"/>
              </w:rPr>
              <w:t>законом 22</w:t>
            </w:r>
            <w:r w:rsidRPr="00507D02">
              <w:rPr>
                <w:rStyle w:val="nobr"/>
                <w:rFonts w:ascii="Cambria" w:hAnsi="Cambria" w:cstheme="maj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ajorHAnsi"/>
                <w:sz w:val="12"/>
                <w:szCs w:val="12"/>
                <w:shd w:val="clear" w:color="auto" w:fill="FFFFFF"/>
              </w:rPr>
              <w:t>мая</w:t>
            </w:r>
            <w:r w:rsidRPr="00507D02">
              <w:rPr>
                <w:rStyle w:val="nobr"/>
                <w:rFonts w:ascii="Cambria" w:hAnsi="Cambria" w:cstheme="maj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ajorHAnsi"/>
                <w:sz w:val="12"/>
                <w:szCs w:val="12"/>
                <w:shd w:val="clear" w:color="auto" w:fill="FFFFFF"/>
              </w:rPr>
              <w:t>2003</w:t>
            </w:r>
            <w:r w:rsidRPr="00507D02">
              <w:rPr>
                <w:rStyle w:val="nobr"/>
                <w:rFonts w:ascii="Cambria" w:hAnsi="Cambria" w:cstheme="maj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ajorHAnsi"/>
                <w:sz w:val="12"/>
                <w:szCs w:val="12"/>
                <w:shd w:val="clear" w:color="auto" w:fill="FFFFFF"/>
              </w:rPr>
              <w:t>года N</w:t>
            </w:r>
            <w:r w:rsidRPr="00507D02">
              <w:rPr>
                <w:rStyle w:val="nobr"/>
                <w:rFonts w:ascii="Cambria" w:hAnsi="Cambria" w:cstheme="maj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ajorHAnsi"/>
                <w:sz w:val="12"/>
                <w:szCs w:val="12"/>
                <w:shd w:val="clear" w:color="auto" w:fill="FFFFFF"/>
              </w:rPr>
              <w:t xml:space="preserve">54-ФЗ при приеме платежей от физических лиц организации и ИП обязаны выдавать кассовые чеки; при расчетах </w:t>
            </w:r>
            <w:r w:rsidRPr="00507D02">
              <w:rPr>
                <w:rFonts w:ascii="Cambria" w:hAnsi="Cambria" w:cstheme="majorHAnsi"/>
                <w:color w:val="000000"/>
                <w:sz w:val="12"/>
                <w:szCs w:val="12"/>
                <w:shd w:val="clear" w:color="auto" w:fill="FFFFFF"/>
              </w:rPr>
              <w:t>между двумя организациями, двумя ИП, либо между организацией и ИП контрольно-кассовая техника(ККТ) подлежит применению в двух случаях:</w:t>
            </w:r>
          </w:p>
          <w:p w14:paraId="6F4A2164" w14:textId="77777777" w:rsidR="008C5ECF" w:rsidRPr="00507D02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color w:val="000000"/>
                <w:sz w:val="12"/>
                <w:szCs w:val="12"/>
                <w:shd w:val="clear" w:color="auto" w:fill="FFFFFF"/>
              </w:rPr>
            </w:pPr>
            <w:r w:rsidRPr="00507D02">
              <w:rPr>
                <w:rFonts w:ascii="Cambria" w:hAnsi="Cambria" w:cstheme="majorHAnsi"/>
                <w:color w:val="000000"/>
                <w:sz w:val="12"/>
                <w:szCs w:val="12"/>
                <w:shd w:val="clear" w:color="auto" w:fill="FFFFFF"/>
              </w:rPr>
              <w:t>прием и выдача наличных средств;</w:t>
            </w:r>
          </w:p>
          <w:p w14:paraId="09EFE65A" w14:textId="77777777" w:rsidR="008C5ECF" w:rsidRPr="00507D02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color w:val="000000"/>
                <w:sz w:val="12"/>
                <w:szCs w:val="12"/>
                <w:shd w:val="clear" w:color="auto" w:fill="FFFFFF"/>
              </w:rPr>
            </w:pPr>
            <w:r w:rsidRPr="00507D02">
              <w:rPr>
                <w:rFonts w:ascii="Cambria" w:hAnsi="Cambria" w:cstheme="majorHAnsi"/>
                <w:color w:val="000000"/>
                <w:sz w:val="12"/>
                <w:szCs w:val="12"/>
                <w:shd w:val="clear" w:color="auto" w:fill="FFFFFF"/>
              </w:rPr>
              <w:t xml:space="preserve">прием и выдача безналичных средств с использованием электронного средства платежа с его предъявлением (например, при помощи пластиковой карты). </w:t>
            </w:r>
          </w:p>
          <w:p w14:paraId="5364C942" w14:textId="77777777" w:rsidR="008C5ECF" w:rsidRPr="00507D02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sz w:val="12"/>
                <w:szCs w:val="12"/>
              </w:rPr>
            </w:pPr>
            <w:r w:rsidRPr="00507D02">
              <w:rPr>
                <w:rFonts w:ascii="Cambria" w:hAnsi="Cambria" w:cstheme="majorHAnsi"/>
                <w:color w:val="000000"/>
                <w:sz w:val="12"/>
                <w:szCs w:val="12"/>
                <w:shd w:val="clear" w:color="auto" w:fill="FFFFFF"/>
              </w:rPr>
              <w:t>Прочие безналичные расчеты осуществляются без ККТ.</w:t>
            </w:r>
          </w:p>
          <w:p w14:paraId="5C89DC84" w14:textId="77777777" w:rsidR="008C5ECF" w:rsidRPr="00507D02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Заказчик, по умолчанию, производит оплату используя принадлежащие именно ему платежные реквизиты/карты банка/платежные средства.</w:t>
            </w:r>
          </w:p>
          <w:p w14:paraId="2FDD913D" w14:textId="651D466A" w:rsidR="008C5ECF" w:rsidRPr="00507D02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Если платеж произведен с использованием чужих платежных реквизитов/карт банка/платежных средств, то Фрахтовщик вправе не признать такие действия акцептом и сообщить банку эмитенту о незаконном владении средствами электронного платежа/картами банка.</w:t>
            </w:r>
          </w:p>
          <w:p w14:paraId="6219B078" w14:textId="523F0C3C" w:rsidR="008C5ECF" w:rsidRPr="00507D02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Если платеж произведен с использованием платежных реквизитов/карт банка/платежных средств, принадлежащих Заказчику не как индивидуальному предпринимателю, а принадлежащих ему как физическому лицу, то Фрахтовщик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вправе (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не обязан) признать такой платеж как надлежащий акцепт/иное надлежащее исполнение. В случае такого признания Фрахтовщик вправе известить Заказчика любым способом о факте признания. Факт такого признания порождает соответствующие права и обязанности для Сторон с момента совершения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платежа (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>имеет ретроспективное действие).</w:t>
            </w:r>
          </w:p>
          <w:p w14:paraId="0E93C73C" w14:textId="7F2D84FE" w:rsidR="008C5ECF" w:rsidRPr="00507D02" w:rsidRDefault="008C5ECF" w:rsidP="008C5ECF">
            <w:pPr>
              <w:pStyle w:val="aff4"/>
              <w:numPr>
                <w:ilvl w:val="0"/>
                <w:numId w:val="5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Платежи по Договору осуществляются со ссылкой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на Договор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или выставленный счет, направленный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 xml:space="preserve">на </w:t>
            </w:r>
            <w:proofErr w:type="spellStart"/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e-mail</w:t>
            </w:r>
            <w:proofErr w:type="spellEnd"/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Заказчика. 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 xml:space="preserve">По умолчанию оплата производится со ссылкой на выставленный счет. Приоритетность способа направления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счета (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 xml:space="preserve">в случае его направления) и необходимость его использования, для целей скорейшей реализации Договора, определяет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Фрахтовщик, и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 xml:space="preserve"> такая приоритетность является обязательной для Заказчика.</w:t>
            </w:r>
          </w:p>
          <w:p w14:paraId="564F01E4" w14:textId="77777777" w:rsidR="008C5ECF" w:rsidRPr="00507D02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lastRenderedPageBreak/>
              <w:t xml:space="preserve">      При этом, счет может направляться как в виде электронного документа, так и в виде гиперссылки, ведущей в электронный платежный сервис, принимающий оплату и высылающий Заказчику электронный чек в соответствии с 54-ФЗ от 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22</w:t>
            </w:r>
            <w:r w:rsidRPr="00507D02">
              <w:rPr>
                <w:rStyle w:val="nobr"/>
                <w:rFonts w:ascii="Cambria" w:hAnsi="Cambria" w:cstheme="min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мая</w:t>
            </w:r>
            <w:r w:rsidRPr="00507D02">
              <w:rPr>
                <w:rStyle w:val="nobr"/>
                <w:rFonts w:ascii="Cambria" w:hAnsi="Cambria" w:cstheme="min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2003</w:t>
            </w:r>
            <w:r w:rsidRPr="00507D02">
              <w:rPr>
                <w:rStyle w:val="nobr"/>
                <w:rFonts w:ascii="Cambria" w:hAnsi="Cambria" w:cstheme="min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 xml:space="preserve">г. Такая гиперссылка может направляться как в тексте Договора, так и отдельно. </w:t>
            </w:r>
          </w:p>
          <w:p w14:paraId="30087167" w14:textId="65B269C9" w:rsidR="008C5ECF" w:rsidRPr="00507D02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10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.Фрахтовщик обязан:</w:t>
            </w:r>
            <w:r w:rsidR="008C5ECF" w:rsidRPr="00507D02">
              <w:rPr>
                <w:rFonts w:ascii="Cambria" w:hAnsi="Cambria" w:cstheme="minorHAnsi"/>
                <w:sz w:val="12"/>
                <w:szCs w:val="12"/>
              </w:rPr>
              <w:t xml:space="preserve"> </w:t>
            </w:r>
          </w:p>
          <w:p w14:paraId="4EF353A2" w14:textId="77777777" w:rsidR="008C5ECF" w:rsidRPr="00507D02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Своевременно (но не менее чем за 1 час до момента подачи ТС на погрузку) предупредить соответствующее контактное лицо о времени подачи ТС под загрузку. </w:t>
            </w:r>
          </w:p>
          <w:p w14:paraId="67DC582C" w14:textId="77777777" w:rsidR="008C5ECF" w:rsidRPr="00507D02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При наличии возможности выполнить все требования Заказчика при изменении им маршрута и/или иных условий фрахтования. При этом Заказчик оплачивает Фрахтовщику изменения выставленные Заказчиком пропорционально первоначальному тарифу перевозки исходя из состава фактически изменившихся параметров фрахтования.</w:t>
            </w:r>
          </w:p>
          <w:p w14:paraId="0B2F8686" w14:textId="77777777" w:rsidR="008C5ECF" w:rsidRPr="00507D02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Экспедирование по умолчанию Фрахтовщиком не осуществляется; иные услуги по умолчанию не оказываются.</w:t>
            </w:r>
          </w:p>
          <w:p w14:paraId="394883CB" w14:textId="00486493" w:rsidR="008C5ECF" w:rsidRPr="00507D02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В рамках иных услуг (при наличии в настоящем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Договоре указаний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на исполнение): </w:t>
            </w:r>
          </w:p>
          <w:p w14:paraId="2DF4D6AB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-- Проверить наличие печати либо доверенности, выданной компанией-грузополучателем на документах приема-передачи (УПД - универсальный передаточный документ, выданное при погрузке – 2 экземпляра) и забрать один подписанный экземпляр с оригиналом доверенности, выданной лицу, подписавшему документы приема-передачи.</w:t>
            </w:r>
          </w:p>
          <w:p w14:paraId="24DC2262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-- В течение 5 суток с момента разгрузки ТС отправить оригиналы документов (первичные документы Фрахтователя: счет за фрахтование, акт, счет-фактуру(при наличии); документы, подтверждающие приемку грузополучателем(при указании в настоящем договоре заказа  соответствующих услуг): один экземпляр накладной/УПД/иного документа с отметками грузополучателя о приемке груза и доверенностью на получение груза) Заказчику почтой России, а сканированные копии вышеперечисленных документов  и скан чека Почты России об отправке оригиналов на электронную почту Заказчика. </w:t>
            </w:r>
          </w:p>
          <w:p w14:paraId="2C1FCF49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-- Осуществить прочий согласованный Сторонами документооборот в интересах Заказчика и грузоотправителя/грузополучателя, в объеме, указанном в настоящем договоре и оказать прочие согласованные услуги.   </w:t>
            </w:r>
          </w:p>
          <w:p w14:paraId="5B5FFA83" w14:textId="165D375E" w:rsidR="008C5ECF" w:rsidRPr="00507D02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11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 Заказчик обязан:</w:t>
            </w:r>
            <w:r w:rsidR="008C5ECF" w:rsidRPr="00507D02">
              <w:rPr>
                <w:rFonts w:ascii="Cambria" w:hAnsi="Cambria" w:cstheme="minorHAnsi"/>
                <w:sz w:val="12"/>
                <w:szCs w:val="12"/>
              </w:rPr>
              <w:t xml:space="preserve"> </w:t>
            </w:r>
          </w:p>
          <w:p w14:paraId="0C1A4903" w14:textId="00F308C3" w:rsidR="008C5ECF" w:rsidRPr="00507D02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При подаче ТС под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погрузку.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Предоставить Фрахтовщику информацию, необходимую для исполнения настоящего Договора</w:t>
            </w:r>
          </w:p>
          <w:p w14:paraId="676FAE43" w14:textId="566E1517" w:rsidR="008C5ECF" w:rsidRPr="00507D02" w:rsidRDefault="008C5ECF" w:rsidP="008C5ECF">
            <w:pPr>
              <w:pStyle w:val="afb"/>
              <w:numPr>
                <w:ilvl w:val="0"/>
                <w:numId w:val="2"/>
              </w:numPr>
              <w:ind w:left="142" w:hanging="153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Получить от грузоотправителя всю информацию о специфике груза и обращении с ним. Получить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от грузоотправителя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все документы, необходимые для реализации настоящего Договора. </w:t>
            </w:r>
          </w:p>
          <w:p w14:paraId="427D26B1" w14:textId="26F04DD3" w:rsidR="008C5ECF" w:rsidRPr="00507D02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Обладать необходимыми познаниями, навыками и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осуществить,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и проконтролировать и осуществить процесс погрузки, размещения и закрепления груза, разгрузки на предмет надежности и безопасности и с целью предотвращения порчи/повреждения груза и/или транспортного средства; очистку транспортного средства и иные действия в соответствии с действующим законодательством, если иное не указано в Заявке. </w:t>
            </w:r>
          </w:p>
          <w:p w14:paraId="564232C9" w14:textId="77777777" w:rsidR="008C5ECF" w:rsidRPr="00507D02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В соответствии с действующими нормами оформить документы обо всех инцидентах/отклонениях от первоначальных условий фрахтования, возникших при реализации настоящего Договора.</w:t>
            </w:r>
          </w:p>
          <w:p w14:paraId="44A324BB" w14:textId="01FBC7B1" w:rsidR="008C5ECF" w:rsidRPr="00507D02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В течение 1 суток с момента получения/отправки документов в электронном виде отправить оригиналы документов (настоящий договор, изменения к нему, документы во исполнение договора и т.п.) Фрахтовщику почтой России, а сканированные копии вышеперечисленных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документов и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скан чека Почты России об отправке оригиналов отправить на электронную почту Заказчика.</w:t>
            </w:r>
          </w:p>
          <w:p w14:paraId="41C5005C" w14:textId="77777777" w:rsidR="008C5ECF" w:rsidRPr="00507D02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Своевременно, в полном объеме, совершить платежи, предусмотренные настоящим Договором и исполнить иные обязанности по Договору. </w:t>
            </w:r>
          </w:p>
          <w:p w14:paraId="3DABAEE0" w14:textId="4B782936" w:rsidR="008C5ECF" w:rsidRPr="00507D02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12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 Ответственность сторон</w:t>
            </w:r>
          </w:p>
          <w:p w14:paraId="7E609EF6" w14:textId="07DA2835" w:rsidR="008C5ECF" w:rsidRPr="00507D02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12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</w:t>
            </w:r>
            <w:r w:rsidR="00062D16" w:rsidRPr="00507D02">
              <w:rPr>
                <w:rFonts w:ascii="Cambria" w:hAnsi="Cambria" w:cstheme="minorHAnsi"/>
                <w:b/>
                <w:sz w:val="12"/>
                <w:szCs w:val="12"/>
              </w:rPr>
              <w:t>1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. Стороны</w:t>
            </w:r>
            <w:r w:rsidR="008C5ECF" w:rsidRPr="00507D02">
              <w:rPr>
                <w:rFonts w:ascii="Cambria" w:hAnsi="Cambria" w:cstheme="minorHAnsi"/>
                <w:sz w:val="12"/>
                <w:szCs w:val="12"/>
              </w:rPr>
              <w:t xml:space="preserve"> несут ответственность в соответствии с условиями настоящего Договора, а в неурегулированной им части ответственность и иные аспекты взаимоотношений регулируются соответствующими действующими нормами законодательства, в т.ч., но не ограничиваясь с Уставом автомобильного транспорта и городского наземного электрического транспорта №259ФЗ от 08.11.2007г, Правилами перевозок грузов автомобильным транспортом </w:t>
            </w:r>
            <w:proofErr w:type="spellStart"/>
            <w:r w:rsidR="008C5ECF" w:rsidRPr="00507D02">
              <w:rPr>
                <w:rFonts w:ascii="Cambria" w:hAnsi="Cambria" w:cstheme="minorHAnsi"/>
                <w:sz w:val="12"/>
                <w:szCs w:val="12"/>
              </w:rPr>
              <w:t>утв</w:t>
            </w:r>
            <w:proofErr w:type="spellEnd"/>
            <w:r w:rsidR="008C5ECF" w:rsidRPr="00507D02">
              <w:rPr>
                <w:rFonts w:ascii="Cambria" w:hAnsi="Cambria" w:cstheme="minorHAnsi"/>
                <w:sz w:val="12"/>
                <w:szCs w:val="12"/>
              </w:rPr>
              <w:t xml:space="preserve"> постановлением Правительства РФ №272 от 15.04.2011г </w:t>
            </w:r>
          </w:p>
          <w:p w14:paraId="5BBF5088" w14:textId="33199FFD" w:rsidR="008C5ECF" w:rsidRPr="00507D02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12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</w:t>
            </w:r>
            <w:r w:rsidR="00062D16" w:rsidRPr="00507D02">
              <w:rPr>
                <w:rFonts w:ascii="Cambria" w:hAnsi="Cambria" w:cstheme="minorHAnsi"/>
                <w:b/>
                <w:sz w:val="12"/>
                <w:szCs w:val="12"/>
              </w:rPr>
              <w:t>2. Ответственность Фрахтовщика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:</w:t>
            </w:r>
          </w:p>
          <w:p w14:paraId="55815356" w14:textId="3AC9EF09" w:rsidR="008C5ECF" w:rsidRPr="00507D02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За неподачу ТС, а равно опоздание подачи ТС в пункт подачи Заказчику более чем на 6 часов Фрахтовщик оплачивает Заказчику штраф в размере 5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% стоимости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данного фрахтования за исключением случаев, когда Фрахтовщик предупредил Заказчика о соответствующих обстоятельствах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за 1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час.</w:t>
            </w:r>
          </w:p>
          <w:p w14:paraId="5D66F397" w14:textId="1A440735" w:rsidR="008C5ECF" w:rsidRPr="00507D02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12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</w:t>
            </w:r>
            <w:r w:rsidR="00062D16" w:rsidRPr="00507D02">
              <w:rPr>
                <w:rFonts w:ascii="Cambria" w:hAnsi="Cambria" w:cstheme="minorHAnsi"/>
                <w:b/>
                <w:sz w:val="12"/>
                <w:szCs w:val="12"/>
              </w:rPr>
              <w:t>3. Ответственность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 xml:space="preserve"> Заказчика:</w:t>
            </w:r>
          </w:p>
          <w:p w14:paraId="519BD088" w14:textId="2912517A" w:rsidR="008C5ECF" w:rsidRPr="00507D02" w:rsidRDefault="008C5ECF" w:rsidP="008C5ECF">
            <w:pPr>
              <w:pStyle w:val="afb"/>
              <w:numPr>
                <w:ilvl w:val="0"/>
                <w:numId w:val="4"/>
              </w:numPr>
              <w:ind w:left="142" w:hanging="142"/>
              <w:jc w:val="both"/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За отказ от фрахтования, предусмотренного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настоящим Договором,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Заказчик уплачивает Фрахтовщику 20 % стоимости данного фрахтования.</w:t>
            </w:r>
          </w:p>
          <w:p w14:paraId="619BC1BA" w14:textId="025AB52A" w:rsidR="008C5ECF" w:rsidRPr="00507D02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В случае простоя в пункте подачи/пункте окончания фрахтования (в т.ч. по причине увеличения времени/несвоевременности погрузки/выгрузки сверх времени, предусмотренного настоящим Договором не по вине Фрахтовщика, Заказчик оплачивает Фрахтовщику штраф за каждый начавшийся час простоя исходя из следующих ставок: 1000р при грузоподъемности автомобиля до 2тонн; 2000р при грузоподъемности автомобиля до 5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 xml:space="preserve"> тонн;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3000р при грузоподъемности автомобиля до 10тонн; 4000р при грузоподъемности автомобиля свыше 20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 xml:space="preserve"> 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>тонн;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 xml:space="preserve"> 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Заказчик в этом случае обеспечивает своевременность соответствующих действий, несет ответственность за действия третьих лиц и защищен правом регресса к ним. </w:t>
            </w:r>
          </w:p>
          <w:p w14:paraId="2F63F1FC" w14:textId="3EA3C613" w:rsidR="008C5ECF" w:rsidRPr="00507D02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При отказе грузополучателя от груза, Заказчик оплачивает Фрахтовщику фрахтование для обратной доставки груза и прочие сопутствующие расходы если они будут произведены Фрахтовщиком в т.ч. хранение, перевалка груза, аренда холодильных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камер (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>при необходимости), погрузочно-разгрузочные работы и т.п.</w:t>
            </w:r>
          </w:p>
          <w:p w14:paraId="28471C3A" w14:textId="77777777" w:rsidR="008C5ECF" w:rsidRPr="00507D02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За нарушение иных условий настоящего договора Заказчик уплачивает Фрахтовщику штраф в размере 2000 рублей.</w:t>
            </w:r>
          </w:p>
          <w:p w14:paraId="4B12A214" w14:textId="77777777" w:rsidR="008C5ECF" w:rsidRPr="00507D02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Все санкции уплачиваются незамедлительно с момента их выставления.</w:t>
            </w:r>
          </w:p>
          <w:p w14:paraId="24E0BE45" w14:textId="219A1B80" w:rsidR="008C5ECF" w:rsidRPr="00507D02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13</w:t>
            </w:r>
            <w:r w:rsidR="008C5ECF" w:rsidRPr="00507D02">
              <w:rPr>
                <w:rFonts w:ascii="Cambria" w:hAnsi="Cambria" w:cstheme="minorHAnsi"/>
                <w:b/>
                <w:sz w:val="12"/>
                <w:szCs w:val="12"/>
              </w:rPr>
              <w:t>.Иные условия:</w:t>
            </w:r>
          </w:p>
          <w:p w14:paraId="5CF03136" w14:textId="261F4820" w:rsidR="008C5ECF" w:rsidRPr="00507D02" w:rsidRDefault="008C5ECF" w:rsidP="008C5ECF">
            <w:pPr>
              <w:pStyle w:val="afb"/>
              <w:numPr>
                <w:ilvl w:val="0"/>
                <w:numId w:val="3"/>
              </w:numPr>
              <w:ind w:left="142" w:hanging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Подписывая настоящий Договор, Заказчик и Фрахтовщик (они же «Стороны»/»Сторона» соответственно) настоящим подтверждают, что: ими согласована данная форма Договора; факт принятия заказа, </w:t>
            </w:r>
            <w:proofErr w:type="spellStart"/>
            <w:r w:rsidRPr="00507D02">
              <w:rPr>
                <w:rFonts w:ascii="Cambria" w:hAnsi="Cambria" w:cstheme="minorHAnsi"/>
                <w:sz w:val="12"/>
                <w:szCs w:val="12"/>
              </w:rPr>
              <w:t>в.т.ч</w:t>
            </w:r>
            <w:proofErr w:type="spellEnd"/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. изменений к нему, посредством принятия к исполнению (направление Заказчику заполненного/подписанного договора/пустого бланка для заполнения/иных соответствующих сведений) тоже считается подтверждением заключения Договора, принятия заявки к исполнению; Любая оплата Заказчика Фрахтовщику или непосредственному исполнителю заказа считается Сторонами полным и безоговорочным акцептом настоящего Договора. Стороны признают электронный порядок обмена документами как надлежащий способ соблюдения письменной формы Договора, электронные варианты документов, подписей, печатей считаются ими надлежащими до момента обмена оригиналами; Заказчик и Фрахтовщик для целей настоящего Договора надлежащими контактными данными и прочими Сведениями о них, их деятельности, используемых средствах и основаниях (далее «Сведения») считают те, что размещены в настоящем Договоре в соответствующих разделах о них на дату заключения и исполнения настоящего Договора; Стороны самостоятельно обеспечивают и гарантируют друг другу своевременность получения информации во исполнение Договора, достоверность и актуальность Сведений в настоящем Договоре и несут полную ответственность за вред и убытки, причиненные другой Стороне и/или третьим лицам в результате недостоверности и/или неактуальности таких Сведений/не своевременности получения информации. Срок проверки Сторонами соответствующих реквизитов/источников и получения ими соответствующей информации – ежедневно. Информация, направленная в ходе реализации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настоящего Договора,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считается полученной другой Стороной по окончании текущих суток ее направления. </w:t>
            </w:r>
          </w:p>
          <w:p w14:paraId="059CBDC9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    Направившая Сторона не несет ответственности за сбои поставщиков соответствующих услуг, а Сторона получатель освобождается от соответствующей ответственности за просрочку получения при наличии официального подтверждения поставщика услуг о таком сбое. Отправления Почтой России и курьерскими службами считаются отправленными/полученными в соответствии с действующими у них правилами и законодательством РФ; Стороны обязаны незамедлительно предоставить заинтересованной Стороне иные Сведения, если они упомянуты/использованы при реализации Договора. Об изменениях в таких Сведениях Стороны обязаны сообщать друг другу незамедлительно, в противном случае надлежащим считается выполнение действий по указанным Сведениям.</w:t>
            </w:r>
          </w:p>
          <w:p w14:paraId="69298156" w14:textId="74506DA1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   Акты, в т.ч. акты сверок, счета на оплату, иные документы считаются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Сторонами,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принятыми без замечаний и подлежащими оплате при отсутствии разногласий по ним, направленных в течение 5 рабочих дней выставившей Стороне. </w:t>
            </w:r>
          </w:p>
          <w:p w14:paraId="7853BEB8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   Фрахтовщик имеет право привлекать третьих лиц для реализации настоящего Договора.</w:t>
            </w:r>
          </w:p>
          <w:p w14:paraId="3FC88A10" w14:textId="05266D28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   Настоящим Заказчик дает свое согласие на получение от Фрахтователя/платежных систем </w:t>
            </w:r>
            <w:proofErr w:type="spellStart"/>
            <w:r w:rsidRPr="00507D02">
              <w:rPr>
                <w:rFonts w:ascii="Cambria" w:hAnsi="Cambria" w:cstheme="minorHAnsi"/>
                <w:sz w:val="12"/>
                <w:szCs w:val="12"/>
              </w:rPr>
              <w:t>sms</w:t>
            </w:r>
            <w:proofErr w:type="spellEnd"/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-сообщений, писем на </w:t>
            </w:r>
            <w:proofErr w:type="spellStart"/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e-mail</w:t>
            </w:r>
            <w:proofErr w:type="spellEnd"/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 xml:space="preserve"> содержащих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информацию о результатах приема Оплаты и/или предоставления </w:t>
            </w:r>
            <w:r w:rsidR="006011CC" w:rsidRPr="00507D02">
              <w:rPr>
                <w:rFonts w:ascii="Cambria" w:hAnsi="Cambria" w:cstheme="minorHAnsi"/>
                <w:sz w:val="12"/>
                <w:szCs w:val="12"/>
              </w:rPr>
              <w:t>услуг (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получение электронного чека в соответствии с 54-ФЗ от 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22</w:t>
            </w:r>
            <w:r w:rsidRPr="00507D02">
              <w:rPr>
                <w:rStyle w:val="nobr"/>
                <w:rFonts w:ascii="Cambria" w:hAnsi="Cambria" w:cstheme="min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мая</w:t>
            </w:r>
            <w:r w:rsidRPr="00507D02">
              <w:rPr>
                <w:rStyle w:val="nobr"/>
                <w:rFonts w:ascii="Cambria" w:hAnsi="Cambria" w:cstheme="min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2003</w:t>
            </w:r>
            <w:r w:rsidRPr="00507D02">
              <w:rPr>
                <w:rStyle w:val="nobr"/>
                <w:rFonts w:ascii="Cambria" w:hAnsi="Cambria" w:cstheme="minorHAnsi"/>
                <w:sz w:val="12"/>
                <w:szCs w:val="12"/>
                <w:shd w:val="clear" w:color="auto" w:fill="FFFFFF"/>
              </w:rPr>
              <w:t> </w:t>
            </w:r>
            <w:r w:rsidRPr="00507D02">
              <w:rPr>
                <w:rFonts w:ascii="Cambria" w:hAnsi="Cambria" w:cstheme="minorHAnsi"/>
                <w:sz w:val="12"/>
                <w:szCs w:val="12"/>
                <w:shd w:val="clear" w:color="auto" w:fill="FFFFFF"/>
              </w:rPr>
              <w:t>года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>).</w:t>
            </w:r>
          </w:p>
          <w:p w14:paraId="0B654CFA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  Настоящим Заказчик дает свое </w:t>
            </w: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согласие на обработк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у его персональных данных Фрахтовщиком </w:t>
            </w: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в составе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>:</w:t>
            </w:r>
          </w:p>
          <w:p w14:paraId="4846B909" w14:textId="018B1142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всех данных и </w:t>
            </w:r>
            <w:r w:rsidR="00062D16" w:rsidRPr="00507D02">
              <w:rPr>
                <w:rFonts w:ascii="Cambria" w:hAnsi="Cambria" w:cstheme="minorHAnsi"/>
                <w:sz w:val="12"/>
                <w:szCs w:val="12"/>
              </w:rPr>
              <w:t>Сведений,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размещенных в настоящем Договоре и ресурсах, в т.ч. размещенных в сети Интернет, на которые Стороны ссылаются в нем, в т.ч. в составе: фамилия; имя; отчество; ИНН; ОРГН ИП; адрес регистрации по месту жительства/временного пребывания; номер телефона; адрес электронной почты; условиях заказа-наряда. </w:t>
            </w:r>
          </w:p>
          <w:p w14:paraId="5C355A2C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путем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: сбора, систематизации, накопления, хранения, уточнения (обновления, изменения), использования, распространения (в том числе передачи, трансграничной передачи, передачи третьим лицам), обезличивания, блокирования, уничтожения в различных формах, и иным путем, разрешенным законодательством и в целях требуемых для исполнения Фрахтовщиком обязательств по Договору, а также исполнения других договоров, заключаемых Фрахтовщиком, направленных на исполнение Договора, а также для целей регистрации Заказчика на Сайте, для оценки и анализа работы Сайта и </w:t>
            </w:r>
            <w:proofErr w:type="spellStart"/>
            <w:r w:rsidRPr="00507D02">
              <w:rPr>
                <w:rFonts w:ascii="Cambria" w:hAnsi="Cambria" w:cstheme="minorHAnsi"/>
                <w:sz w:val="12"/>
                <w:szCs w:val="12"/>
              </w:rPr>
              <w:t>оргструктур</w:t>
            </w:r>
            <w:proofErr w:type="spellEnd"/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Фрахтовщика.</w:t>
            </w:r>
          </w:p>
          <w:p w14:paraId="05D123E7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Согласие Заказчика на обработку (в том числе передачу) его Персональных данных действует </w:t>
            </w: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в течение срока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действия Договора, а также в течение 3 (трех) лет по истечении срока действия Договора и далее на период продления срока исковой давности и период судебного спора во всех инстанциях, в т.ч. повторно, до его окончательного завершения, </w:t>
            </w: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при это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м такое согласие Заказчика </w:t>
            </w:r>
            <w:r w:rsidRPr="00507D02">
              <w:rPr>
                <w:rFonts w:ascii="Cambria" w:hAnsi="Cambria" w:cstheme="minorHAnsi"/>
                <w:b/>
                <w:sz w:val="12"/>
                <w:szCs w:val="12"/>
              </w:rPr>
              <w:t>может быть отозвано</w:t>
            </w: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путем направления в письменной форме заявления по актуальному на момент такого обращения адресу местонахождения Фрахтовщика, указанного на его Сайте или  выписке из ЕГРЮЛ, доступной в сервисе на официальном сайте Федеральной Налоговой службы в сети Интернет. В таком случае вся полученная от Заказчика информация (в тот числе логин и пароль) удаляется из базы Фрахтователя и иных хранилищ.</w:t>
            </w:r>
          </w:p>
          <w:p w14:paraId="435B0732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>Все понятия и термины, используемые в Договоре, применяются в значениях, определенных в Федеральном законе от 27 июля 2006 г. № 152-ФЗ «О персональных данных».</w:t>
            </w:r>
          </w:p>
          <w:p w14:paraId="162FDE6F" w14:textId="77777777" w:rsidR="008C5ECF" w:rsidRPr="00507D02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2"/>
                <w:szCs w:val="12"/>
              </w:rPr>
            </w:pPr>
            <w:r w:rsidRPr="00507D02">
              <w:rPr>
                <w:rFonts w:ascii="Cambria" w:hAnsi="Cambria" w:cstheme="minorHAnsi"/>
                <w:sz w:val="12"/>
                <w:szCs w:val="12"/>
              </w:rPr>
              <w:t xml:space="preserve">    Стороны настоящим согласовали договорную подсудность по территориальному принципу по месту нахождения Фрахтовщика.</w:t>
            </w:r>
          </w:p>
          <w:p w14:paraId="0698EC38" w14:textId="4C7410A3" w:rsidR="00A80A90" w:rsidRPr="00062D16" w:rsidRDefault="00CA79A0" w:rsidP="00551F75">
            <w:pPr>
              <w:pStyle w:val="afb"/>
              <w:tabs>
                <w:tab w:val="left" w:pos="0"/>
              </w:tabs>
              <w:ind w:right="24"/>
              <w:rPr>
                <w:rFonts w:ascii="Cambria" w:hAnsi="Cambria"/>
                <w:sz w:val="11"/>
                <w:szCs w:val="11"/>
              </w:rPr>
            </w:pPr>
            <w:r w:rsidRPr="00507D02">
              <w:rPr>
                <w:rFonts w:ascii="Cambria" w:hAnsi="Cambria"/>
                <w:b/>
                <w:bCs/>
                <w:sz w:val="12"/>
                <w:szCs w:val="12"/>
              </w:rPr>
              <w:t>14</w:t>
            </w:r>
            <w:r w:rsidR="00A80A90" w:rsidRPr="00507D02">
              <w:rPr>
                <w:rFonts w:ascii="Cambria" w:hAnsi="Cambria"/>
                <w:b/>
                <w:bCs/>
                <w:sz w:val="12"/>
                <w:szCs w:val="12"/>
              </w:rPr>
              <w:t>. Все споры при исполнении</w:t>
            </w:r>
            <w:r w:rsidRPr="00507D02">
              <w:rPr>
                <w:rFonts w:ascii="Cambria" w:hAnsi="Cambria"/>
                <w:sz w:val="12"/>
                <w:szCs w:val="12"/>
              </w:rPr>
              <w:t>:</w:t>
            </w:r>
            <w:r w:rsidRPr="00507D02">
              <w:rPr>
                <w:rFonts w:ascii="Cambria" w:hAnsi="Cambria"/>
                <w:sz w:val="12"/>
                <w:szCs w:val="12"/>
              </w:rPr>
              <w:br/>
            </w:r>
            <w:r w:rsidR="00A80A90" w:rsidRPr="00507D02">
              <w:rPr>
                <w:rFonts w:ascii="Cambria" w:hAnsi="Cambria"/>
                <w:sz w:val="12"/>
                <w:szCs w:val="12"/>
              </w:rPr>
              <w:t xml:space="preserve"> Договора Стороны разрешают путем переговоров, а при невозможности достижения согласия, спор передается на рассмотрение Арбитражного суда Иркутской области.</w:t>
            </w:r>
          </w:p>
        </w:tc>
      </w:tr>
      <w:tr w:rsidR="00A80A90" w:rsidRPr="00A80A90" w14:paraId="1B50DA28" w14:textId="77777777" w:rsidTr="00BF47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6" w:type="dxa"/>
          <w:trHeight w:val="2832"/>
        </w:trPr>
        <w:tc>
          <w:tcPr>
            <w:tcW w:w="5254" w:type="dxa"/>
          </w:tcPr>
          <w:p w14:paraId="3B75F1FF" w14:textId="2805BAE5" w:rsidR="00A80A90" w:rsidRPr="00A80A90" w:rsidRDefault="00A80A90" w:rsidP="00551F75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A80A90">
              <w:rPr>
                <w:rFonts w:ascii="Cambria" w:hAnsi="Cambria"/>
                <w:b/>
                <w:sz w:val="16"/>
                <w:szCs w:val="16"/>
              </w:rPr>
              <w:lastRenderedPageBreak/>
              <w:t>1</w:t>
            </w:r>
            <w:r w:rsidR="00CA79A0">
              <w:rPr>
                <w:rFonts w:ascii="Cambria" w:hAnsi="Cambria"/>
                <w:b/>
                <w:sz w:val="16"/>
                <w:szCs w:val="16"/>
              </w:rPr>
              <w:t>5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 xml:space="preserve">. </w:t>
            </w:r>
            <w:r w:rsidR="00FE20FC">
              <w:rPr>
                <w:rFonts w:ascii="Cambria" w:hAnsi="Cambria"/>
                <w:b/>
                <w:sz w:val="16"/>
                <w:szCs w:val="16"/>
              </w:rPr>
              <w:t>Фрахтовщик-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 xml:space="preserve">Исполнитель: </w:t>
            </w:r>
          </w:p>
          <w:p w14:paraId="3000F765" w14:textId="77777777" w:rsidR="00B6521B" w:rsidRDefault="00B6521B" w:rsidP="00B6521B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ООО «ТК МВЛ»</w:t>
            </w:r>
          </w:p>
          <w:p w14:paraId="301FA15A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Юр. адрес: 664040, Иркутская обл., г. Иркутск, ул. Розы Люксембург, 182</w:t>
            </w:r>
            <w:r>
              <w:rPr>
                <w:rFonts w:ascii="Cambria" w:hAnsi="Cambria"/>
                <w:sz w:val="15"/>
                <w:szCs w:val="15"/>
              </w:rPr>
              <w:br/>
              <w:t xml:space="preserve">Почт. адрес: 664040, Иркутская обл., г. Иркутск, ул. Павла Красильникова 172 </w:t>
            </w:r>
          </w:p>
          <w:p w14:paraId="487DD45C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ИНН:</w:t>
            </w:r>
            <w:r>
              <w:t xml:space="preserve"> </w:t>
            </w:r>
            <w:r>
              <w:rPr>
                <w:rFonts w:ascii="Cambria" w:hAnsi="Cambria"/>
                <w:sz w:val="15"/>
                <w:szCs w:val="15"/>
              </w:rPr>
              <w:t xml:space="preserve">3812162635 </w:t>
            </w:r>
          </w:p>
          <w:p w14:paraId="1E489F05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ОГРН: 1243800014105</w:t>
            </w:r>
          </w:p>
          <w:p w14:paraId="6309553C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КПП: 381201001 </w:t>
            </w:r>
          </w:p>
          <w:p w14:paraId="7817D781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Р/с. 4070 2810 1200 0024 8424</w:t>
            </w:r>
          </w:p>
          <w:p w14:paraId="45B3619B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К/с. 3010 1810 7453 4752 5104 </w:t>
            </w:r>
          </w:p>
          <w:p w14:paraId="0DB446F6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БИК 044 525 104  </w:t>
            </w:r>
          </w:p>
          <w:p w14:paraId="58130210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Банк ООО «Банк Точка»</w:t>
            </w:r>
          </w:p>
          <w:p w14:paraId="6C431094" w14:textId="77777777" w:rsidR="00B6521B" w:rsidRDefault="00B6521B" w:rsidP="00B6521B">
            <w:pPr>
              <w:spacing w:after="0"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Эл. Почта: tkmvl@mail.ru </w:t>
            </w:r>
          </w:p>
          <w:p w14:paraId="5DD9C562" w14:textId="1215BFF4" w:rsidR="00A80A90" w:rsidRPr="00A80A90" w:rsidRDefault="00B6521B" w:rsidP="00B6521B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Тел.: +7 (992) 117-21-99 </w:t>
            </w:r>
          </w:p>
        </w:tc>
        <w:tc>
          <w:tcPr>
            <w:tcW w:w="274" w:type="dxa"/>
          </w:tcPr>
          <w:p w14:paraId="06762888" w14:textId="77777777" w:rsidR="00A80A90" w:rsidRPr="00A80A90" w:rsidRDefault="00A80A90" w:rsidP="00551F75">
            <w:pPr>
              <w:spacing w:line="240" w:lineRule="auto"/>
              <w:ind w:right="24"/>
              <w:contextualSpacing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5069" w:type="dxa"/>
          </w:tcPr>
          <w:p w14:paraId="7DFD9A68" w14:textId="682FEFE7" w:rsidR="00A80A90" w:rsidRPr="00A80A90" w:rsidRDefault="00A80A90" w:rsidP="00551F75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A80A90">
              <w:rPr>
                <w:rFonts w:ascii="Cambria" w:hAnsi="Cambria"/>
                <w:b/>
                <w:sz w:val="16"/>
                <w:szCs w:val="16"/>
              </w:rPr>
              <w:t>1</w:t>
            </w:r>
            <w:r w:rsidR="00CA79A0">
              <w:rPr>
                <w:rFonts w:ascii="Cambria" w:hAnsi="Cambria"/>
                <w:b/>
                <w:sz w:val="16"/>
                <w:szCs w:val="16"/>
              </w:rPr>
              <w:t>6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>. Заказчик</w:t>
            </w:r>
          </w:p>
          <w:p w14:paraId="34F91CC3" w14:textId="3ECA8B45" w:rsidR="00507D02" w:rsidRPr="00507D02" w:rsidRDefault="009C42EC" w:rsidP="00507D02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9C42EC">
              <w:rPr>
                <w:rFonts w:ascii="Cambria" w:hAnsi="Cambria"/>
                <w:sz w:val="15"/>
                <w:szCs w:val="15"/>
              </w:rPr>
              <w:t xml:space="preserve">ООО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"ТЕХНОКОМ-ИРКУТСК"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  <w:r w:rsidR="005E1090">
              <w:rPr>
                <w:rFonts w:ascii="Cambria" w:hAnsi="Cambria"/>
                <w:sz w:val="15"/>
                <w:szCs w:val="15"/>
              </w:rPr>
              <w:br/>
            </w:r>
            <w:r w:rsidR="00507D02" w:rsidRPr="00507D02">
              <w:rPr>
                <w:rFonts w:ascii="Cambria" w:hAnsi="Cambria"/>
                <w:sz w:val="15"/>
                <w:szCs w:val="15"/>
              </w:rPr>
              <w:t xml:space="preserve">Юр. Адрес: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664050, ИРКУТСКАЯ ОБЛАСТЬ, Г.О. ГОРОД ИРКУТСК, Г ИРКУТСК, УЛ БАЙКАЛЬСКАЯ, Д. 295Б</w:t>
            </w:r>
          </w:p>
          <w:p w14:paraId="004E6532" w14:textId="30BC0CC0" w:rsidR="00507D02" w:rsidRPr="00507D02" w:rsidRDefault="00507D02" w:rsidP="00507D02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507D02">
              <w:rPr>
                <w:rFonts w:ascii="Cambria" w:hAnsi="Cambria"/>
                <w:sz w:val="15"/>
                <w:szCs w:val="15"/>
              </w:rPr>
              <w:t xml:space="preserve">Почт. Адрес: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 xml:space="preserve">664050, ИРКУТСКАЯ ОБЛАСТЬ, Г.О. ГОРОД ИРКУТСК, Г ИРКУТСК, УЛ БАЙКАЛЬСКАЯ, Д. 295Б </w:t>
            </w:r>
            <w:r w:rsidR="007F2068">
              <w:rPr>
                <w:rFonts w:ascii="Cambria" w:hAnsi="Cambria"/>
                <w:sz w:val="15"/>
                <w:szCs w:val="15"/>
              </w:rPr>
              <w:br/>
            </w:r>
            <w:r w:rsidRPr="00507D02">
              <w:rPr>
                <w:rFonts w:ascii="Cambria" w:hAnsi="Cambria"/>
                <w:sz w:val="15"/>
                <w:szCs w:val="15"/>
              </w:rPr>
              <w:t>ИНН:</w:t>
            </w:r>
            <w:r w:rsidR="007F2068">
              <w:t xml:space="preserve">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3808199054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  <w:r w:rsidR="007F2068">
              <w:rPr>
                <w:rFonts w:ascii="Cambria" w:hAnsi="Cambria"/>
                <w:sz w:val="15"/>
                <w:szCs w:val="15"/>
              </w:rPr>
              <w:br/>
              <w:t xml:space="preserve">КПП: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384901001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66991F40" w14:textId="46F2FAEE" w:rsidR="00507D02" w:rsidRPr="00507D02" w:rsidRDefault="00507D02" w:rsidP="00507D02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507D02">
              <w:rPr>
                <w:rFonts w:ascii="Cambria" w:hAnsi="Cambria"/>
                <w:sz w:val="15"/>
                <w:szCs w:val="15"/>
              </w:rPr>
              <w:t xml:space="preserve">ОГРН: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1173850011378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5A8CDD3E" w14:textId="00A8F296" w:rsidR="00507D02" w:rsidRPr="00507D02" w:rsidRDefault="00507D02" w:rsidP="00507D02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507D02">
              <w:rPr>
                <w:rFonts w:ascii="Cambria" w:hAnsi="Cambria"/>
                <w:sz w:val="15"/>
                <w:szCs w:val="15"/>
              </w:rPr>
              <w:t xml:space="preserve">р/с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40702810218350033556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69108890" w14:textId="0727A960" w:rsidR="00507D02" w:rsidRPr="00507D02" w:rsidRDefault="00507D02" w:rsidP="00507D02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507D02">
              <w:rPr>
                <w:rFonts w:ascii="Cambria" w:hAnsi="Cambria"/>
                <w:sz w:val="15"/>
                <w:szCs w:val="15"/>
              </w:rPr>
              <w:t xml:space="preserve">к/с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30101810900000000607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3A53D9E6" w14:textId="5CEB0749" w:rsidR="00507D02" w:rsidRPr="00507D02" w:rsidRDefault="00507D02" w:rsidP="00507D02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507D02">
              <w:rPr>
                <w:rFonts w:ascii="Cambria" w:hAnsi="Cambria"/>
                <w:sz w:val="15"/>
                <w:szCs w:val="15"/>
              </w:rPr>
              <w:t xml:space="preserve">Банк: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БАЙКАЛЬСКИЙ БАНК ПАО СБЕРБАНК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5CE1E503" w14:textId="77777777" w:rsidR="007F2068" w:rsidRPr="007F2068" w:rsidRDefault="00507D02" w:rsidP="007F2068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507D02">
              <w:rPr>
                <w:rFonts w:ascii="Cambria" w:hAnsi="Cambria"/>
                <w:sz w:val="15"/>
                <w:szCs w:val="15"/>
              </w:rPr>
              <w:t xml:space="preserve">БИК: 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042520607</w:t>
            </w:r>
            <w:r w:rsidR="007F2068">
              <w:rPr>
                <w:rFonts w:ascii="Cambria" w:hAnsi="Cambria"/>
                <w:sz w:val="15"/>
                <w:szCs w:val="15"/>
              </w:rPr>
              <w:t xml:space="preserve"> </w:t>
            </w:r>
            <w:r w:rsidR="00611815">
              <w:rPr>
                <w:rFonts w:ascii="Cambria" w:hAnsi="Cambria"/>
                <w:sz w:val="15"/>
                <w:szCs w:val="15"/>
              </w:rPr>
              <w:br/>
            </w:r>
            <w:r w:rsidR="00703C5C">
              <w:rPr>
                <w:rFonts w:ascii="Cambria" w:hAnsi="Cambria"/>
                <w:sz w:val="15"/>
                <w:szCs w:val="15"/>
              </w:rPr>
              <w:t xml:space="preserve"> </w:t>
            </w:r>
            <w:r w:rsidR="006011CC" w:rsidRPr="006011CC">
              <w:rPr>
                <w:rFonts w:ascii="Cambria" w:hAnsi="Cambria"/>
                <w:sz w:val="15"/>
                <w:szCs w:val="15"/>
              </w:rPr>
              <w:t>Эл</w:t>
            </w:r>
            <w:r w:rsidR="00703C5C">
              <w:rPr>
                <w:rFonts w:ascii="Cambria" w:hAnsi="Cambria"/>
                <w:sz w:val="15"/>
                <w:szCs w:val="15"/>
              </w:rPr>
              <w:t>.</w:t>
            </w:r>
            <w:r w:rsidR="006011CC" w:rsidRPr="006011CC">
              <w:rPr>
                <w:rFonts w:ascii="Cambria" w:hAnsi="Cambria"/>
                <w:sz w:val="15"/>
                <w:szCs w:val="15"/>
              </w:rPr>
              <w:t xml:space="preserve"> почта</w:t>
            </w:r>
            <w:r w:rsidR="006011CC">
              <w:rPr>
                <w:rFonts w:ascii="Cambria" w:hAnsi="Cambria"/>
                <w:sz w:val="15"/>
                <w:szCs w:val="15"/>
              </w:rPr>
              <w:t>:</w:t>
            </w:r>
            <w:r w:rsidR="006011CC" w:rsidRPr="006011CC">
              <w:rPr>
                <w:rFonts w:ascii="Cambria" w:hAnsi="Cambria"/>
                <w:sz w:val="15"/>
                <w:szCs w:val="15"/>
              </w:rPr>
              <w:t xml:space="preserve"> </w:t>
            </w:r>
            <w:r w:rsidR="007F2068" w:rsidRPr="007F2068">
              <w:rPr>
                <w:rFonts w:ascii="Cambria" w:hAnsi="Cambria"/>
                <w:sz w:val="16"/>
                <w:szCs w:val="16"/>
                <w:lang w:val="en-US"/>
              </w:rPr>
              <w:t>office</w:t>
            </w:r>
            <w:r w:rsidR="007F2068" w:rsidRPr="007F2068">
              <w:rPr>
                <w:rFonts w:ascii="Cambria" w:hAnsi="Cambria"/>
                <w:sz w:val="16"/>
                <w:szCs w:val="16"/>
              </w:rPr>
              <w:t>@</w:t>
            </w:r>
            <w:proofErr w:type="spellStart"/>
            <w:r w:rsidR="007F2068" w:rsidRPr="007F2068">
              <w:rPr>
                <w:rFonts w:ascii="Cambria" w:hAnsi="Cambria"/>
                <w:sz w:val="16"/>
                <w:szCs w:val="16"/>
                <w:lang w:val="en-US"/>
              </w:rPr>
              <w:t>tk</w:t>
            </w:r>
            <w:proofErr w:type="spellEnd"/>
            <w:r w:rsidR="007F2068" w:rsidRPr="007F2068">
              <w:rPr>
                <w:rFonts w:ascii="Cambria" w:hAnsi="Cambria"/>
                <w:sz w:val="16"/>
                <w:szCs w:val="16"/>
              </w:rPr>
              <w:t>-</w:t>
            </w:r>
            <w:r w:rsidR="007F2068" w:rsidRPr="007F2068">
              <w:rPr>
                <w:rFonts w:ascii="Cambria" w:hAnsi="Cambria"/>
                <w:sz w:val="16"/>
                <w:szCs w:val="16"/>
                <w:lang w:val="en-US"/>
              </w:rPr>
              <w:t>irk</w:t>
            </w:r>
            <w:r w:rsidR="007F2068" w:rsidRPr="007F2068">
              <w:rPr>
                <w:rFonts w:ascii="Cambria" w:hAnsi="Cambria"/>
                <w:sz w:val="16"/>
                <w:szCs w:val="16"/>
              </w:rPr>
              <w:t>.</w:t>
            </w:r>
            <w:proofErr w:type="spellStart"/>
            <w:r w:rsidR="007F2068" w:rsidRPr="007F2068">
              <w:rPr>
                <w:rFonts w:ascii="Cambria" w:hAnsi="Cambria"/>
                <w:sz w:val="16"/>
                <w:szCs w:val="16"/>
                <w:lang w:val="en-US"/>
              </w:rPr>
              <w:t>ru</w:t>
            </w:r>
            <w:proofErr w:type="spellEnd"/>
            <w:r w:rsidR="00703C5C">
              <w:rPr>
                <w:rFonts w:ascii="Cambria" w:hAnsi="Cambria"/>
                <w:sz w:val="15"/>
                <w:szCs w:val="15"/>
              </w:rPr>
              <w:br/>
              <w:t>Тел</w:t>
            </w:r>
            <w:r w:rsidR="00703C5C" w:rsidRPr="00703C5C">
              <w:rPr>
                <w:rFonts w:ascii="Cambria" w:hAnsi="Cambria"/>
                <w:sz w:val="15"/>
                <w:szCs w:val="15"/>
              </w:rPr>
              <w:t>.: 8 (</w:t>
            </w:r>
            <w:r w:rsidR="007F2068" w:rsidRPr="007F2068">
              <w:rPr>
                <w:rFonts w:ascii="Cambria" w:hAnsi="Cambria"/>
                <w:sz w:val="15"/>
                <w:szCs w:val="15"/>
              </w:rPr>
              <w:t>3952) 500-425</w:t>
            </w:r>
          </w:p>
          <w:p w14:paraId="3DDB2160" w14:textId="611B9B13" w:rsidR="00A80A90" w:rsidRPr="00703C5C" w:rsidRDefault="007F2068" w:rsidP="007F2068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7F2068">
              <w:rPr>
                <w:rFonts w:ascii="Cambria" w:hAnsi="Cambria"/>
                <w:sz w:val="15"/>
                <w:szCs w:val="15"/>
              </w:rPr>
              <w:t>сот. 89149047989</w:t>
            </w:r>
          </w:p>
        </w:tc>
      </w:tr>
    </w:tbl>
    <w:p w14:paraId="6D5087C5" w14:textId="208275EF" w:rsidR="00A66B18" w:rsidRPr="0099512C" w:rsidRDefault="00A66B18" w:rsidP="002A45B9">
      <w:pPr>
        <w:spacing w:line="240" w:lineRule="auto"/>
        <w:ind w:right="24"/>
        <w:contextualSpacing/>
        <w:rPr>
          <w:rFonts w:ascii="Cambria" w:hAnsi="Cambria"/>
          <w:b/>
          <w:noProof/>
          <w:sz w:val="16"/>
          <w:szCs w:val="16"/>
          <w:lang w:eastAsia="ru-RU"/>
        </w:rPr>
      </w:pPr>
    </w:p>
    <w:sectPr w:rsidR="00A66B18" w:rsidRPr="0099512C" w:rsidSect="00207FD0">
      <w:footerReference w:type="default" r:id="rId11"/>
      <w:pgSz w:w="11906" w:h="16838" w:code="9"/>
      <w:pgMar w:top="42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B0780" w14:textId="77777777" w:rsidR="00DE3E30" w:rsidRDefault="00DE3E30" w:rsidP="00A66B18">
      <w:pPr>
        <w:spacing w:after="0"/>
      </w:pPr>
      <w:r>
        <w:separator/>
      </w:r>
    </w:p>
  </w:endnote>
  <w:endnote w:type="continuationSeparator" w:id="0">
    <w:p w14:paraId="707C1EEE" w14:textId="77777777" w:rsidR="00DE3E30" w:rsidRDefault="00DE3E30" w:rsidP="00A66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HGGothicE">
    <w:altName w:val="HGGothicE"/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4"/>
      <w:tblW w:w="10773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71"/>
      <w:gridCol w:w="3070"/>
      <w:gridCol w:w="279"/>
      <w:gridCol w:w="3418"/>
      <w:gridCol w:w="1735"/>
    </w:tblGrid>
    <w:tr w:rsidR="00FE20FC" w:rsidRPr="00A80A90" w14:paraId="23E8C5C6" w14:textId="77777777" w:rsidTr="00FE20FC">
      <w:trPr>
        <w:trHeight w:val="197"/>
      </w:trPr>
      <w:tc>
        <w:tcPr>
          <w:tcW w:w="2271" w:type="dxa"/>
          <w:tcBorders>
            <w:bottom w:val="single" w:sz="4" w:space="0" w:color="auto"/>
          </w:tcBorders>
        </w:tcPr>
        <w:p w14:paraId="745A36DE" w14:textId="1E15EB7E" w:rsidR="005A0559" w:rsidRPr="005A0559" w:rsidRDefault="00507D02" w:rsidP="00BB5DB8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>Генеральный Директор</w:t>
          </w:r>
        </w:p>
      </w:tc>
      <w:tc>
        <w:tcPr>
          <w:tcW w:w="3070" w:type="dxa"/>
          <w:tcBorders>
            <w:bottom w:val="single" w:sz="4" w:space="0" w:color="auto"/>
          </w:tcBorders>
        </w:tcPr>
        <w:p w14:paraId="43F7CD59" w14:textId="5E97BDE5" w:rsidR="00FE20FC" w:rsidRPr="00A80A90" w:rsidRDefault="00B6521B" w:rsidP="00FE20FC">
          <w:pPr>
            <w:spacing w:line="240" w:lineRule="auto"/>
            <w:ind w:right="24"/>
            <w:contextualSpacing/>
            <w:jc w:val="both"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 xml:space="preserve">                                        Наум-Рудаков И.Г.</w:t>
          </w:r>
        </w:p>
      </w:tc>
      <w:tc>
        <w:tcPr>
          <w:tcW w:w="279" w:type="dxa"/>
        </w:tcPr>
        <w:p w14:paraId="148D9BFD" w14:textId="77777777" w:rsidR="00FE20FC" w:rsidRPr="00A80A90" w:rsidRDefault="00FE20FC" w:rsidP="00FE20FC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</w:p>
      </w:tc>
      <w:tc>
        <w:tcPr>
          <w:tcW w:w="3418" w:type="dxa"/>
          <w:tcBorders>
            <w:bottom w:val="single" w:sz="4" w:space="0" w:color="auto"/>
          </w:tcBorders>
        </w:tcPr>
        <w:p w14:paraId="17A5E56C" w14:textId="1FC88A83" w:rsidR="00FE20FC" w:rsidRPr="00A80A90" w:rsidRDefault="00197986" w:rsidP="00BB5DB8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>Генеральный Директор</w:t>
          </w:r>
        </w:p>
      </w:tc>
      <w:tc>
        <w:tcPr>
          <w:tcW w:w="1735" w:type="dxa"/>
          <w:tcBorders>
            <w:bottom w:val="single" w:sz="4" w:space="0" w:color="auto"/>
          </w:tcBorders>
        </w:tcPr>
        <w:p w14:paraId="525F0FAA" w14:textId="66896BF4" w:rsidR="00FE20FC" w:rsidRPr="00A80A90" w:rsidRDefault="00197986" w:rsidP="00FE20FC">
          <w:pPr>
            <w:spacing w:line="240" w:lineRule="auto"/>
            <w:ind w:right="24"/>
            <w:contextualSpacing/>
            <w:jc w:val="right"/>
            <w:rPr>
              <w:rFonts w:ascii="Cambria" w:hAnsi="Cambria"/>
              <w:b/>
              <w:sz w:val="16"/>
              <w:szCs w:val="16"/>
            </w:rPr>
          </w:pPr>
          <w:proofErr w:type="spellStart"/>
          <w:r>
            <w:rPr>
              <w:rFonts w:ascii="Cambria" w:hAnsi="Cambria"/>
              <w:b/>
              <w:sz w:val="16"/>
              <w:szCs w:val="16"/>
            </w:rPr>
            <w:t>Сауко</w:t>
          </w:r>
          <w:proofErr w:type="spellEnd"/>
          <w:r>
            <w:rPr>
              <w:rFonts w:ascii="Cambria" w:hAnsi="Cambria"/>
              <w:b/>
              <w:sz w:val="16"/>
              <w:szCs w:val="16"/>
            </w:rPr>
            <w:t xml:space="preserve"> А.К</w:t>
          </w:r>
          <w:r w:rsidR="00507D02">
            <w:rPr>
              <w:rFonts w:ascii="Cambria" w:hAnsi="Cambria"/>
              <w:b/>
              <w:sz w:val="16"/>
              <w:szCs w:val="16"/>
            </w:rPr>
            <w:t>.</w:t>
          </w:r>
        </w:p>
      </w:tc>
    </w:tr>
  </w:tbl>
  <w:p w14:paraId="2E20A1F6" w14:textId="34F21D94" w:rsidR="00FE20FC" w:rsidRDefault="0073412E">
    <w:pPr>
      <w:pStyle w:val="af0"/>
    </w:pPr>
    <w:r>
      <w:rPr>
        <w:rFonts w:ascii="Times New Roman" w:hAnsi="Times New Roman" w:cs="Times New Roman"/>
      </w:rPr>
      <w:t xml:space="preserve">                                                                   М.П.                                                                                      М.П.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7B6DA" w14:textId="77777777" w:rsidR="00DE3E30" w:rsidRDefault="00DE3E30" w:rsidP="00A66B18">
      <w:pPr>
        <w:spacing w:after="0"/>
      </w:pPr>
      <w:r>
        <w:separator/>
      </w:r>
    </w:p>
  </w:footnote>
  <w:footnote w:type="continuationSeparator" w:id="0">
    <w:p w14:paraId="7CC601AA" w14:textId="77777777" w:rsidR="00DE3E30" w:rsidRDefault="00DE3E30" w:rsidP="00A66B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F6280"/>
    <w:multiLevelType w:val="hybridMultilevel"/>
    <w:tmpl w:val="A26A2F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9045FE1"/>
    <w:multiLevelType w:val="hybridMultilevel"/>
    <w:tmpl w:val="589CA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E4A39"/>
    <w:multiLevelType w:val="hybridMultilevel"/>
    <w:tmpl w:val="8884A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B12B1"/>
    <w:multiLevelType w:val="hybridMultilevel"/>
    <w:tmpl w:val="AD5E5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71C4B"/>
    <w:multiLevelType w:val="hybridMultilevel"/>
    <w:tmpl w:val="35B82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B4F2D"/>
    <w:multiLevelType w:val="hybridMultilevel"/>
    <w:tmpl w:val="4D844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2C"/>
    <w:rsid w:val="00002770"/>
    <w:rsid w:val="0002484C"/>
    <w:rsid w:val="00030C2F"/>
    <w:rsid w:val="00033246"/>
    <w:rsid w:val="000364BA"/>
    <w:rsid w:val="0003712C"/>
    <w:rsid w:val="00060B10"/>
    <w:rsid w:val="00062D16"/>
    <w:rsid w:val="00083BAA"/>
    <w:rsid w:val="0010680C"/>
    <w:rsid w:val="00115D13"/>
    <w:rsid w:val="0011780B"/>
    <w:rsid w:val="001204B8"/>
    <w:rsid w:val="00122FF8"/>
    <w:rsid w:val="001424F8"/>
    <w:rsid w:val="0015066F"/>
    <w:rsid w:val="00152B0B"/>
    <w:rsid w:val="001573AF"/>
    <w:rsid w:val="001766D6"/>
    <w:rsid w:val="00192419"/>
    <w:rsid w:val="00197986"/>
    <w:rsid w:val="001C270D"/>
    <w:rsid w:val="001E0E28"/>
    <w:rsid w:val="001E2320"/>
    <w:rsid w:val="00206B28"/>
    <w:rsid w:val="00207FD0"/>
    <w:rsid w:val="00214E28"/>
    <w:rsid w:val="0025211D"/>
    <w:rsid w:val="0028707B"/>
    <w:rsid w:val="002A45B9"/>
    <w:rsid w:val="002B5BAB"/>
    <w:rsid w:val="002D5A9F"/>
    <w:rsid w:val="003041B9"/>
    <w:rsid w:val="00333A23"/>
    <w:rsid w:val="00352B81"/>
    <w:rsid w:val="003556BF"/>
    <w:rsid w:val="00394757"/>
    <w:rsid w:val="003A0150"/>
    <w:rsid w:val="003B40EA"/>
    <w:rsid w:val="003E24DF"/>
    <w:rsid w:val="004063F5"/>
    <w:rsid w:val="00411FA0"/>
    <w:rsid w:val="0041428F"/>
    <w:rsid w:val="004543E2"/>
    <w:rsid w:val="0047254E"/>
    <w:rsid w:val="00486EAE"/>
    <w:rsid w:val="004A2B0D"/>
    <w:rsid w:val="004C21EF"/>
    <w:rsid w:val="004F1700"/>
    <w:rsid w:val="004F207E"/>
    <w:rsid w:val="00500A9E"/>
    <w:rsid w:val="00507D02"/>
    <w:rsid w:val="005A0559"/>
    <w:rsid w:val="005B331B"/>
    <w:rsid w:val="005B5573"/>
    <w:rsid w:val="005B770B"/>
    <w:rsid w:val="005C2210"/>
    <w:rsid w:val="005D3FE0"/>
    <w:rsid w:val="005E1090"/>
    <w:rsid w:val="005E3A5B"/>
    <w:rsid w:val="006011CC"/>
    <w:rsid w:val="00611815"/>
    <w:rsid w:val="00612B9A"/>
    <w:rsid w:val="006145B4"/>
    <w:rsid w:val="00615018"/>
    <w:rsid w:val="0062123A"/>
    <w:rsid w:val="00646E75"/>
    <w:rsid w:val="006671B3"/>
    <w:rsid w:val="00670EE7"/>
    <w:rsid w:val="00673E31"/>
    <w:rsid w:val="0067618A"/>
    <w:rsid w:val="00691C03"/>
    <w:rsid w:val="006F6F10"/>
    <w:rsid w:val="00703C5C"/>
    <w:rsid w:val="00717C0C"/>
    <w:rsid w:val="0073412E"/>
    <w:rsid w:val="007604F4"/>
    <w:rsid w:val="007736DF"/>
    <w:rsid w:val="00783E79"/>
    <w:rsid w:val="007A3E2B"/>
    <w:rsid w:val="007B5AE8"/>
    <w:rsid w:val="007C788A"/>
    <w:rsid w:val="007F2068"/>
    <w:rsid w:val="007F5192"/>
    <w:rsid w:val="008066AD"/>
    <w:rsid w:val="00831721"/>
    <w:rsid w:val="00862A06"/>
    <w:rsid w:val="008920FB"/>
    <w:rsid w:val="008C5ECF"/>
    <w:rsid w:val="008E31D3"/>
    <w:rsid w:val="00917365"/>
    <w:rsid w:val="00920176"/>
    <w:rsid w:val="009368D7"/>
    <w:rsid w:val="00943FAA"/>
    <w:rsid w:val="0099512C"/>
    <w:rsid w:val="00995542"/>
    <w:rsid w:val="009A0537"/>
    <w:rsid w:val="009B44E4"/>
    <w:rsid w:val="009B70D6"/>
    <w:rsid w:val="009C42EC"/>
    <w:rsid w:val="009F258B"/>
    <w:rsid w:val="00A2007B"/>
    <w:rsid w:val="00A26FE7"/>
    <w:rsid w:val="00A4446B"/>
    <w:rsid w:val="00A66B18"/>
    <w:rsid w:val="00A6783B"/>
    <w:rsid w:val="00A80A90"/>
    <w:rsid w:val="00A96CF8"/>
    <w:rsid w:val="00AA089B"/>
    <w:rsid w:val="00AE12E0"/>
    <w:rsid w:val="00AE1388"/>
    <w:rsid w:val="00AF3982"/>
    <w:rsid w:val="00AF6BD1"/>
    <w:rsid w:val="00B1020C"/>
    <w:rsid w:val="00B36FA7"/>
    <w:rsid w:val="00B423CB"/>
    <w:rsid w:val="00B50294"/>
    <w:rsid w:val="00B57D6E"/>
    <w:rsid w:val="00B6521B"/>
    <w:rsid w:val="00B93312"/>
    <w:rsid w:val="00BB2B70"/>
    <w:rsid w:val="00BB5DB8"/>
    <w:rsid w:val="00BF47A4"/>
    <w:rsid w:val="00C701F7"/>
    <w:rsid w:val="00C70786"/>
    <w:rsid w:val="00CA274C"/>
    <w:rsid w:val="00CA79A0"/>
    <w:rsid w:val="00CC52AD"/>
    <w:rsid w:val="00D10958"/>
    <w:rsid w:val="00D21236"/>
    <w:rsid w:val="00D66593"/>
    <w:rsid w:val="00D8647B"/>
    <w:rsid w:val="00DA138F"/>
    <w:rsid w:val="00DE3E30"/>
    <w:rsid w:val="00DE6DA2"/>
    <w:rsid w:val="00DF2D30"/>
    <w:rsid w:val="00DF437B"/>
    <w:rsid w:val="00E262B7"/>
    <w:rsid w:val="00E4786A"/>
    <w:rsid w:val="00E55D74"/>
    <w:rsid w:val="00E61578"/>
    <w:rsid w:val="00E6540C"/>
    <w:rsid w:val="00E76C23"/>
    <w:rsid w:val="00E81E2A"/>
    <w:rsid w:val="00EE0952"/>
    <w:rsid w:val="00F257CC"/>
    <w:rsid w:val="00F43D5E"/>
    <w:rsid w:val="00F4476F"/>
    <w:rsid w:val="00F534D2"/>
    <w:rsid w:val="00F83CB7"/>
    <w:rsid w:val="00F861B2"/>
    <w:rsid w:val="00FA28C1"/>
    <w:rsid w:val="00FB3D03"/>
    <w:rsid w:val="00FB7F3A"/>
    <w:rsid w:val="00FE0F43"/>
    <w:rsid w:val="00FE20FC"/>
    <w:rsid w:val="00FF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71C50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a">
    <w:name w:val="Normal"/>
    <w:qFormat/>
    <w:rsid w:val="00B423CB"/>
  </w:style>
  <w:style w:type="paragraph" w:styleId="1">
    <w:name w:val="heading 1"/>
    <w:basedOn w:val="a"/>
    <w:next w:val="a"/>
    <w:link w:val="10"/>
    <w:uiPriority w:val="9"/>
    <w:qFormat/>
    <w:rsid w:val="00B423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2F5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423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06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3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06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3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7406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3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B1F36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3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B1F36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3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3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7406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3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3CB"/>
    <w:rPr>
      <w:rFonts w:asciiTheme="majorHAnsi" w:eastAsiaTheme="majorEastAsia" w:hAnsiTheme="majorHAnsi" w:cstheme="majorBidi"/>
      <w:b/>
      <w:bCs/>
      <w:color w:val="112F51" w:themeColor="accent1" w:themeShade="BF"/>
      <w:sz w:val="28"/>
      <w:szCs w:val="28"/>
    </w:rPr>
  </w:style>
  <w:style w:type="paragraph" w:customStyle="1" w:styleId="a3">
    <w:name w:val="Получатель"/>
    <w:basedOn w:val="a"/>
    <w:uiPriority w:val="3"/>
    <w:rsid w:val="00A66B18"/>
    <w:pPr>
      <w:spacing w:before="840" w:after="40"/>
    </w:pPr>
    <w:rPr>
      <w:b/>
      <w:bCs/>
      <w:color w:val="000000" w:themeColor="text1"/>
    </w:rPr>
  </w:style>
  <w:style w:type="paragraph" w:styleId="a4">
    <w:name w:val="Salutation"/>
    <w:basedOn w:val="a"/>
    <w:link w:val="a5"/>
    <w:uiPriority w:val="4"/>
    <w:unhideWhenUsed/>
    <w:rsid w:val="00A66B18"/>
    <w:pPr>
      <w:spacing w:before="720"/>
    </w:pPr>
  </w:style>
  <w:style w:type="character" w:customStyle="1" w:styleId="a5">
    <w:name w:val="Приветствие Знак"/>
    <w:basedOn w:val="a0"/>
    <w:link w:val="a4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a6">
    <w:name w:val="Closing"/>
    <w:basedOn w:val="a"/>
    <w:next w:val="a7"/>
    <w:link w:val="a8"/>
    <w:uiPriority w:val="6"/>
    <w:unhideWhenUsed/>
    <w:rsid w:val="00A6783B"/>
    <w:pPr>
      <w:spacing w:before="480" w:after="960"/>
    </w:pPr>
  </w:style>
  <w:style w:type="character" w:customStyle="1" w:styleId="a8">
    <w:name w:val="Прощание Знак"/>
    <w:basedOn w:val="a0"/>
    <w:link w:val="a6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7">
    <w:name w:val="Signature"/>
    <w:basedOn w:val="a"/>
    <w:link w:val="a9"/>
    <w:uiPriority w:val="7"/>
    <w:unhideWhenUsed/>
    <w:rsid w:val="00A6783B"/>
    <w:pPr>
      <w:contextualSpacing/>
    </w:pPr>
    <w:rPr>
      <w:b/>
      <w:bCs/>
      <w:color w:val="17406D" w:themeColor="accent1"/>
    </w:rPr>
  </w:style>
  <w:style w:type="character" w:customStyle="1" w:styleId="a9">
    <w:name w:val="Подпись Знак"/>
    <w:basedOn w:val="a0"/>
    <w:link w:val="a7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aa">
    <w:name w:val="header"/>
    <w:basedOn w:val="a"/>
    <w:link w:val="ab"/>
    <w:uiPriority w:val="99"/>
    <w:unhideWhenUsed/>
    <w:rsid w:val="003E24DF"/>
    <w:pPr>
      <w:spacing w:after="0"/>
      <w:jc w:val="right"/>
    </w:pPr>
  </w:style>
  <w:style w:type="character" w:customStyle="1" w:styleId="ab">
    <w:name w:val="Верхний колонтитул Знак"/>
    <w:basedOn w:val="a0"/>
    <w:link w:val="aa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ac">
    <w:name w:val="Strong"/>
    <w:basedOn w:val="a0"/>
    <w:uiPriority w:val="22"/>
    <w:qFormat/>
    <w:rsid w:val="00B423CB"/>
    <w:rPr>
      <w:b/>
      <w:bCs/>
    </w:rPr>
  </w:style>
  <w:style w:type="paragraph" w:customStyle="1" w:styleId="ad">
    <w:name w:val="Контактные данные"/>
    <w:basedOn w:val="a"/>
    <w:uiPriority w:val="1"/>
    <w:rsid w:val="00A66B18"/>
    <w:pPr>
      <w:spacing w:after="0"/>
    </w:pPr>
    <w:rPr>
      <w:color w:val="FFFFFF" w:themeColor="background1"/>
    </w:rPr>
  </w:style>
  <w:style w:type="character" w:customStyle="1" w:styleId="20">
    <w:name w:val="Заголовок 2 Знак"/>
    <w:basedOn w:val="a0"/>
    <w:link w:val="2"/>
    <w:uiPriority w:val="9"/>
    <w:rsid w:val="00B423CB"/>
    <w:rPr>
      <w:rFonts w:asciiTheme="majorHAnsi" w:eastAsiaTheme="majorEastAsia" w:hAnsiTheme="majorHAnsi" w:cstheme="majorBidi"/>
      <w:b/>
      <w:bCs/>
      <w:color w:val="17406D" w:themeColor="accent1"/>
      <w:sz w:val="26"/>
      <w:szCs w:val="26"/>
    </w:rPr>
  </w:style>
  <w:style w:type="paragraph" w:styleId="ae">
    <w:name w:val="Normal (Web)"/>
    <w:basedOn w:val="a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af">
    <w:name w:val="Placeholder Text"/>
    <w:basedOn w:val="a0"/>
    <w:uiPriority w:val="99"/>
    <w:semiHidden/>
    <w:rsid w:val="001766D6"/>
    <w:rPr>
      <w:color w:val="808080"/>
    </w:rPr>
  </w:style>
  <w:style w:type="paragraph" w:styleId="af0">
    <w:name w:val="footer"/>
    <w:basedOn w:val="a"/>
    <w:link w:val="af1"/>
    <w:uiPriority w:val="99"/>
    <w:unhideWhenUsed/>
    <w:rsid w:val="00A66B18"/>
    <w:pPr>
      <w:tabs>
        <w:tab w:val="center" w:pos="4680"/>
        <w:tab w:val="right" w:pos="9360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af2">
    <w:name w:val="Логотип"/>
    <w:basedOn w:val="a"/>
    <w:next w:val="a"/>
    <w:link w:val="af3"/>
    <w:rsid w:val="00AA089B"/>
    <w:pPr>
      <w:spacing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af3">
    <w:name w:val="Логотип (знак)"/>
    <w:basedOn w:val="a0"/>
    <w:link w:val="af2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af4">
    <w:name w:val="Table Grid"/>
    <w:basedOn w:val="a1"/>
    <w:uiPriority w:val="59"/>
    <w:rsid w:val="00157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List Table 4 Accent 2"/>
    <w:basedOn w:val="a1"/>
    <w:uiPriority w:val="49"/>
    <w:rsid w:val="001573AF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-41">
    <w:name w:val="List Table 4 Accent 1"/>
    <w:basedOn w:val="a1"/>
    <w:uiPriority w:val="49"/>
    <w:rsid w:val="001573AF"/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406D" w:themeColor="accent1"/>
          <w:left w:val="single" w:sz="4" w:space="0" w:color="17406D" w:themeColor="accent1"/>
          <w:bottom w:val="single" w:sz="4" w:space="0" w:color="17406D" w:themeColor="accent1"/>
          <w:right w:val="single" w:sz="4" w:space="0" w:color="17406D" w:themeColor="accent1"/>
          <w:insideH w:val="nil"/>
        </w:tcBorders>
        <w:shd w:val="clear" w:color="auto" w:fill="17406D" w:themeFill="accent1"/>
      </w:tcPr>
    </w:tblStylePr>
    <w:tblStylePr w:type="lastRow">
      <w:rPr>
        <w:b/>
        <w:bCs/>
      </w:rPr>
      <w:tblPr/>
      <w:tcPr>
        <w:tcBorders>
          <w:top w:val="double" w:sz="4" w:space="0" w:color="4389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-43">
    <w:name w:val="List Table 4 Accent 3"/>
    <w:basedOn w:val="a1"/>
    <w:uiPriority w:val="49"/>
    <w:rsid w:val="001573AF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-61">
    <w:name w:val="List Table 6 Colorful Accent 1"/>
    <w:basedOn w:val="a1"/>
    <w:uiPriority w:val="51"/>
    <w:rsid w:val="001573AF"/>
    <w:rPr>
      <w:color w:val="112F51" w:themeColor="accent1" w:themeShade="BF"/>
    </w:rPr>
    <w:tblPr>
      <w:tblStyleRowBandSize w:val="1"/>
      <w:tblStyleColBandSize w:val="1"/>
      <w:tblBorders>
        <w:top w:val="single" w:sz="4" w:space="0" w:color="17406D" w:themeColor="accent1"/>
        <w:bottom w:val="single" w:sz="4" w:space="0" w:color="17406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7406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740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B423CB"/>
    <w:rPr>
      <w:rFonts w:asciiTheme="majorHAnsi" w:eastAsiaTheme="majorEastAsia" w:hAnsiTheme="majorHAnsi" w:cstheme="majorBidi"/>
      <w:b/>
      <w:bCs/>
      <w:color w:val="17406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423CB"/>
    <w:rPr>
      <w:rFonts w:asciiTheme="majorHAnsi" w:eastAsiaTheme="majorEastAsia" w:hAnsiTheme="majorHAnsi" w:cstheme="majorBidi"/>
      <w:b/>
      <w:bCs/>
      <w:i/>
      <w:iCs/>
      <w:color w:val="17406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B423CB"/>
    <w:rPr>
      <w:rFonts w:asciiTheme="majorHAnsi" w:eastAsiaTheme="majorEastAsia" w:hAnsiTheme="majorHAnsi" w:cstheme="majorBidi"/>
      <w:color w:val="0B1F36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B423CB"/>
    <w:rPr>
      <w:rFonts w:asciiTheme="majorHAnsi" w:eastAsiaTheme="majorEastAsia" w:hAnsiTheme="majorHAnsi" w:cstheme="majorBidi"/>
      <w:i/>
      <w:iCs/>
      <w:color w:val="0B1F36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B423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B423CB"/>
    <w:rPr>
      <w:rFonts w:asciiTheme="majorHAnsi" w:eastAsiaTheme="majorEastAsia" w:hAnsiTheme="majorHAnsi" w:cstheme="majorBidi"/>
      <w:color w:val="17406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B423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B423CB"/>
    <w:pPr>
      <w:spacing w:line="240" w:lineRule="auto"/>
    </w:pPr>
    <w:rPr>
      <w:b/>
      <w:bCs/>
      <w:color w:val="17406D" w:themeColor="accent1"/>
      <w:sz w:val="18"/>
      <w:szCs w:val="18"/>
    </w:rPr>
  </w:style>
  <w:style w:type="paragraph" w:styleId="af6">
    <w:name w:val="Title"/>
    <w:basedOn w:val="a"/>
    <w:next w:val="a"/>
    <w:link w:val="af7"/>
    <w:uiPriority w:val="10"/>
    <w:qFormat/>
    <w:rsid w:val="00B423CB"/>
    <w:pPr>
      <w:pBdr>
        <w:bottom w:val="single" w:sz="8" w:space="4" w:color="17406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sz w:val="52"/>
      <w:szCs w:val="52"/>
    </w:rPr>
  </w:style>
  <w:style w:type="character" w:customStyle="1" w:styleId="af7">
    <w:name w:val="Заголовок Знак"/>
    <w:basedOn w:val="a0"/>
    <w:link w:val="af6"/>
    <w:uiPriority w:val="10"/>
    <w:rsid w:val="00B423CB"/>
    <w:rPr>
      <w:rFonts w:asciiTheme="majorHAnsi" w:eastAsiaTheme="majorEastAsia" w:hAnsiTheme="majorHAnsi" w:cstheme="majorBidi"/>
      <w:color w:val="112F51" w:themeColor="text2" w:themeShade="BF"/>
      <w:spacing w:val="5"/>
      <w:sz w:val="52"/>
      <w:szCs w:val="52"/>
    </w:rPr>
  </w:style>
  <w:style w:type="paragraph" w:styleId="af8">
    <w:name w:val="Subtitle"/>
    <w:basedOn w:val="a"/>
    <w:next w:val="a"/>
    <w:link w:val="af9"/>
    <w:uiPriority w:val="11"/>
    <w:qFormat/>
    <w:rsid w:val="00B423CB"/>
    <w:pPr>
      <w:numPr>
        <w:ilvl w:val="1"/>
      </w:numPr>
    </w:pPr>
    <w:rPr>
      <w:rFonts w:asciiTheme="majorHAnsi" w:eastAsiaTheme="majorEastAsia" w:hAnsiTheme="majorHAnsi" w:cstheme="majorBidi"/>
      <w:i/>
      <w:iCs/>
      <w:color w:val="17406D" w:themeColor="accent1"/>
      <w:spacing w:val="15"/>
      <w:sz w:val="24"/>
      <w:szCs w:val="24"/>
    </w:rPr>
  </w:style>
  <w:style w:type="character" w:customStyle="1" w:styleId="af9">
    <w:name w:val="Подзаголовок Знак"/>
    <w:basedOn w:val="a0"/>
    <w:link w:val="af8"/>
    <w:uiPriority w:val="11"/>
    <w:rsid w:val="00B423CB"/>
    <w:rPr>
      <w:rFonts w:asciiTheme="majorHAnsi" w:eastAsiaTheme="majorEastAsia" w:hAnsiTheme="majorHAnsi" w:cstheme="majorBidi"/>
      <w:i/>
      <w:iCs/>
      <w:color w:val="17406D" w:themeColor="accent1"/>
      <w:spacing w:val="15"/>
      <w:sz w:val="24"/>
      <w:szCs w:val="24"/>
    </w:rPr>
  </w:style>
  <w:style w:type="character" w:styleId="afa">
    <w:name w:val="Emphasis"/>
    <w:basedOn w:val="a0"/>
    <w:uiPriority w:val="20"/>
    <w:qFormat/>
    <w:rsid w:val="00B423CB"/>
    <w:rPr>
      <w:i/>
      <w:iCs/>
    </w:rPr>
  </w:style>
  <w:style w:type="paragraph" w:styleId="afb">
    <w:name w:val="No Spacing"/>
    <w:uiPriority w:val="99"/>
    <w:qFormat/>
    <w:rsid w:val="00B423CB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423CB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B423CB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B423CB"/>
    <w:pPr>
      <w:pBdr>
        <w:bottom w:val="single" w:sz="4" w:space="4" w:color="17406D" w:themeColor="accent1"/>
      </w:pBdr>
      <w:spacing w:before="200" w:after="280"/>
      <w:ind w:left="936" w:right="936"/>
    </w:pPr>
    <w:rPr>
      <w:b/>
      <w:bCs/>
      <w:i/>
      <w:iCs/>
      <w:color w:val="17406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B423CB"/>
    <w:rPr>
      <w:b/>
      <w:bCs/>
      <w:i/>
      <w:iCs/>
      <w:color w:val="17406D" w:themeColor="accent1"/>
    </w:rPr>
  </w:style>
  <w:style w:type="character" w:styleId="afe">
    <w:name w:val="Subtle Emphasis"/>
    <w:basedOn w:val="a0"/>
    <w:uiPriority w:val="19"/>
    <w:qFormat/>
    <w:rsid w:val="00B423CB"/>
    <w:rPr>
      <w:i/>
      <w:iCs/>
      <w:color w:val="808080" w:themeColor="text1" w:themeTint="7F"/>
    </w:rPr>
  </w:style>
  <w:style w:type="character" w:styleId="aff">
    <w:name w:val="Intense Emphasis"/>
    <w:basedOn w:val="a0"/>
    <w:uiPriority w:val="21"/>
    <w:qFormat/>
    <w:rsid w:val="00B423CB"/>
    <w:rPr>
      <w:b/>
      <w:bCs/>
      <w:i/>
      <w:iCs/>
      <w:color w:val="17406D" w:themeColor="accent1"/>
    </w:rPr>
  </w:style>
  <w:style w:type="character" w:styleId="aff0">
    <w:name w:val="Subtle Reference"/>
    <w:basedOn w:val="a0"/>
    <w:uiPriority w:val="31"/>
    <w:qFormat/>
    <w:rsid w:val="00B423CB"/>
    <w:rPr>
      <w:smallCaps/>
      <w:color w:val="009DD9" w:themeColor="accent2"/>
      <w:u w:val="single"/>
    </w:rPr>
  </w:style>
  <w:style w:type="character" w:styleId="aff1">
    <w:name w:val="Intense Reference"/>
    <w:basedOn w:val="a0"/>
    <w:uiPriority w:val="32"/>
    <w:qFormat/>
    <w:rsid w:val="00B423CB"/>
    <w:rPr>
      <w:b/>
      <w:bCs/>
      <w:smallCaps/>
      <w:color w:val="009DD9" w:themeColor="accent2"/>
      <w:spacing w:val="5"/>
      <w:u w:val="single"/>
    </w:rPr>
  </w:style>
  <w:style w:type="character" w:styleId="aff2">
    <w:name w:val="Book Title"/>
    <w:basedOn w:val="a0"/>
    <w:uiPriority w:val="33"/>
    <w:qFormat/>
    <w:rsid w:val="00B423CB"/>
    <w:rPr>
      <w:b/>
      <w:bCs/>
      <w:smallCaps/>
      <w:spacing w:val="5"/>
    </w:rPr>
  </w:style>
  <w:style w:type="paragraph" w:styleId="aff3">
    <w:name w:val="TOC Heading"/>
    <w:basedOn w:val="1"/>
    <w:next w:val="a"/>
    <w:uiPriority w:val="39"/>
    <w:semiHidden/>
    <w:unhideWhenUsed/>
    <w:qFormat/>
    <w:rsid w:val="00B423CB"/>
    <w:pPr>
      <w:outlineLvl w:val="9"/>
    </w:pPr>
  </w:style>
  <w:style w:type="paragraph" w:styleId="aff4">
    <w:name w:val="List Paragraph"/>
    <w:basedOn w:val="a"/>
    <w:uiPriority w:val="34"/>
    <w:qFormat/>
    <w:rsid w:val="00F257CC"/>
    <w:pPr>
      <w:ind w:left="720"/>
      <w:contextualSpacing/>
    </w:pPr>
  </w:style>
  <w:style w:type="character" w:styleId="aff5">
    <w:name w:val="Hyperlink"/>
    <w:basedOn w:val="a0"/>
    <w:uiPriority w:val="99"/>
    <w:unhideWhenUsed/>
    <w:rsid w:val="0073412E"/>
    <w:rPr>
      <w:color w:val="F49100" w:themeColor="hyperlink"/>
      <w:u w:val="single"/>
    </w:rPr>
  </w:style>
  <w:style w:type="character" w:styleId="aff6">
    <w:name w:val="Unresolved Mention"/>
    <w:basedOn w:val="a0"/>
    <w:uiPriority w:val="99"/>
    <w:semiHidden/>
    <w:rsid w:val="0073412E"/>
    <w:rPr>
      <w:color w:val="605E5C"/>
      <w:shd w:val="clear" w:color="auto" w:fill="E1DFDD"/>
    </w:rPr>
  </w:style>
  <w:style w:type="character" w:customStyle="1" w:styleId="nobr">
    <w:name w:val="nobr"/>
    <w:basedOn w:val="a0"/>
    <w:rsid w:val="008C5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8;&#1083;&#1100;&#1103;\AppData\Local\Microsoft\Office\16.0\DTS\ru-RU%7bDC105899-0D50-4F5D-95C9-494609F8763B%7d\%7b72D8F6AD-2030-43A3-AF3A-9F4003D8D712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2A8BB0-F0EE-4EFB-A78C-BF3351E6A8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{72D8F6AD-2030-43A3-AF3A-9F4003D8D712}tf56348247_win32</Template>
  <TotalTime>0</TotalTime>
  <Pages>2</Pages>
  <Words>2451</Words>
  <Characters>13974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2026-08-25T02:17:00Z</dcterms:created>
  <dcterms:modified xsi:type="dcterms:W3CDTF">2026-08-26T05:17:00Z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