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E4 · Ejecución y reporte de defectos – HU-410</w:t>
      </w:r>
    </w:p>
    <w:p>
      <w:pPr>
        <w:spacing w:after="120"/>
      </w:pPr>
      <w:r>
        <w:rPr>
          <w:b/>
          <w:bCs/>
        </w:rPr>
        <w:t xml:space="preserve">Ambiente:</w:t>
      </w:r>
      <w:r>
        <w:t xml:space="preserve"> servicio de QA local (</w:t>
      </w:r>
      <w:r>
        <w:rPr>
          <w:rFonts w:ascii="Consolas" w:cs="Consolas" w:eastAsia="Consolas" w:hAnsi="Consolas"/>
          <w:sz w:val="19"/>
          <w:szCs w:val="19"/>
        </w:rPr>
        <w:t xml:space="preserve">http://localhost:4010</w:t>
      </w:r>
      <w:r>
        <w:t xml:space="preserve">), contrato </w:t>
      </w:r>
      <w:r>
        <w:rPr>
          <w:rFonts w:ascii="Consolas" w:cs="Consolas" w:eastAsia="Consolas" w:hAnsi="Consolas"/>
          <w:sz w:val="19"/>
          <w:szCs w:val="19"/>
        </w:rPr>
        <w:t xml:space="preserve">openapi.yaml</w:t>
      </w:r>
      <w:r>
        <w:t xml:space="preserve"> v1.1.0, base reiniciada antes de la corrida. </w:t>
      </w:r>
      <w:r>
        <w:rPr>
          <w:b/>
          <w:bCs/>
        </w:rPr>
        <w:t xml:space="preserve">Fecha de ejecución:</w:t>
      </w:r>
      <w:r>
        <w:t xml:space="preserve"> 2026-10-20 (hora de Guatemala) · </w:t>
      </w:r>
      <w:r>
        <w:rPr>
          <w:b/>
          <w:bCs/>
        </w:rPr>
        <w:t xml:space="preserve">Autor:</w:t>
      </w:r>
      <w:r>
        <w:t xml:space="preserve"> Belly Espinal · </w:t>
      </w:r>
      <w:r>
        <w:rPr>
          <w:b/>
          <w:bCs/>
        </w:rPr>
        <w:t xml:space="preserve">Versión:</w:t>
      </w:r>
      <w:r>
        <w:t xml:space="preserve"> 1</w:t>
      </w:r>
    </w:p>
    <w:p>
      <w:pPr>
        <w:spacing w:after="120"/>
      </w:pPr>
      <w:r>
        <w:rPr>
          <w:b/>
          <w:bCs/>
        </w:rPr>
        <w:t xml:space="preserve">Evidencia</w:t>
      </w:r>
      <w:r>
        <w:t xml:space="preserve"> (carpeta </w:t>
      </w:r>
      <w:r>
        <w:rPr>
          <w:rFonts w:ascii="Consolas" w:cs="Consolas" w:eastAsia="Consolas" w:hAnsi="Consolas"/>
          <w:sz w:val="19"/>
          <w:szCs w:val="19"/>
        </w:rPr>
        <w:t xml:space="preserve">E4-defectos/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resultados/newman-completo.html</w:t>
      </w:r>
      <w:r>
        <w:t xml:space="preserve">: reporte de Newman con cada petición, su respuesta y sus validaciones.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resultados/newman-smoke.html</w:t>
      </w:r>
      <w:r>
        <w:t xml:space="preserve">: reporte del smoke de liberación.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resultados/concurrencia.txt</w:t>
      </w:r>
      <w:r>
        <w:t xml:space="preserve">: salida del script de concurrencia (TC-10).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evidencias/ejecucion-completa.json</w:t>
      </w:r>
      <w:r>
        <w:t xml:space="preserve">: las 196 peticiones de la corrida con headers relevantes, cuerpo enviado y respuesta, extraídas del reporte 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Suite para reproducir: </w:t>
      </w:r>
      <w:r>
        <w:rPr>
          <w:rFonts w:ascii="Consolas" w:cs="Consolas" w:eastAsia="Consolas" w:hAnsi="Consolas"/>
          <w:sz w:val="19"/>
          <w:szCs w:val="19"/>
        </w:rPr>
        <w:t xml:space="preserve">E5-automatizacion/</w:t>
      </w:r>
      <w:r>
        <w:t xml:space="preserve"> (colección Postman y </w:t>
      </w:r>
      <w:r>
        <w:rPr>
          <w:rFonts w:ascii="Consolas" w:cs="Consolas" w:eastAsia="Consolas" w:hAnsi="Consolas"/>
          <w:sz w:val="19"/>
          <w:szCs w:val="19"/>
        </w:rPr>
        <w:t xml:space="preserve">concurrencia/concurrencia.mjs</w:t>
      </w:r>
      <w:r>
        <w:t xml:space="preserve">).</w:t>
      </w:r>
    </w:p>
    <w:p>
      <w:pPr>
        <w:pStyle w:val="Heading1"/>
      </w:pPr>
      <w:r>
        <w:t xml:space="preserve">1. Resumen de la ejecución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Corrida automatizada (Newman):</w:t>
      </w:r>
      <w:r>
        <w:t xml:space="preserve"> 196 peticiones, 432 validaciones, </w:t>
      </w:r>
      <w:r>
        <w:rPr>
          <w:b/>
          <w:bCs/>
        </w:rPr>
        <w:t xml:space="preserve">45 fallidas</w:t>
      </w:r>
      <w:r>
        <w:t xml:space="preserve">. Ninguna falla de scripts ni de peticiones: todas las fallas son del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Concurrencia:</w:t>
      </w:r>
      <w:r>
        <w:t xml:space="preserve"> 7 validaciones, </w:t>
      </w:r>
      <w:r>
        <w:rPr>
          <w:b/>
          <w:bCs/>
        </w:rPr>
        <w:t xml:space="preserve">6 fallidas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de API del E3:</w:t>
      </w:r>
      <w:r>
        <w:t xml:space="preserve"> 19 diseñados, 18 ejecutados. </w:t>
      </w:r>
      <w:r>
        <w:rPr>
          <w:b/>
          <w:bCs/>
        </w:rPr>
        <w:t xml:space="preserve">3 pasan</w:t>
      </w:r>
      <w:r>
        <w:t xml:space="preserve"> (TC-08, TC-09, TC-13) y </w:t>
      </w:r>
      <w:r>
        <w:rPr>
          <w:b/>
          <w:bCs/>
        </w:rPr>
        <w:t xml:space="preserve">15 fallan</w:t>
      </w:r>
      <w:r>
        <w:t xml:space="preserve">. TC-19 (regresión del flujo con código) queda </w:t>
      </w:r>
      <w:r>
        <w:rPr>
          <w:b/>
          <w:bCs/>
        </w:rPr>
        <w:t xml:space="preserve">no ejecutable</w:t>
      </w:r>
      <w:r>
        <w:t xml:space="preserve">: el contrato no expone ese flujo.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Casos móviles (TC-M01 a TC-M06):</w:t>
      </w:r>
      <w:r>
        <w:t xml:space="preserve"> solo diseño, no hay app en el paquete.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Defectos:</w:t>
      </w:r>
      <w:r>
        <w:t xml:space="preserve"> 19 en total. </w:t>
      </w:r>
      <w:r>
        <w:rPr>
          <w:b/>
          <w:bCs/>
        </w:rPr>
        <w:t xml:space="preserve">5 críticos</w:t>
      </w:r>
      <w:r>
        <w:t xml:space="preserve">, 8 altos, 4 medios y 2 bajos.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8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Crítica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D-01, D-02, D-03, D-04, D-05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D-06, D-07, D-08, D-09, D-10, D-11, D-12, D-13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D-14, D-15, D-16, D-17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D-18, D-19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Lo que funciona según el contrato:</w:t>
      </w:r>
      <w:r>
        <w:t xml:space="preserve"> creación de sesión y camino feliz hasta el alta, firma inválida o cuerpo alterado (401), idempotencia secuencial (misma llave, otra solicitud → 422; sin llave → 400), verificación ya consumida (409), gate para PENDING y MANUAL_REVIEW (409), alta en dos comercios con el mismo DPI, revisión manual (403, 400, 404, 409 y aprobación), cancelación con </w:t>
      </w:r>
      <w:r>
        <w:rPr>
          <w:rFonts w:ascii="Consolas" w:cs="Consolas" w:eastAsia="Consolas" w:hAnsi="Consolas"/>
          <w:sz w:val="19"/>
          <w:szCs w:val="19"/>
        </w:rPr>
        <w:t xml:space="preserve">DELETE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eventId</w:t>
      </w:r>
      <w:r>
        <w:t xml:space="preserve"> repetido ignorado, sesiones canceladas que no cuentan (A-16), ventana de 24 h de intentos, validación de NIT, teléfono, </w:t>
      </w:r>
      <w:r>
        <w:rPr>
          <w:rFonts w:ascii="Consolas" w:cs="Consolas" w:eastAsia="Consolas" w:hAnsi="Consolas"/>
          <w:sz w:val="19"/>
          <w:szCs w:val="19"/>
        </w:rPr>
        <w:t xml:space="preserve">paymentMethods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taxRegime</w:t>
      </w:r>
      <w:r>
        <w:t xml:space="preserve">, motivos de rechazo del proveedor, y la ventana de 30 minutos hasta 30:00.</w:t>
      </w:r>
    </w:p>
    <w:p>
      <w:pPr>
        <w:pStyle w:val="Heading1"/>
      </w:pPr>
      <w:r>
        <w:t xml:space="preserve">2. Criterios de clasificación</w:t>
      </w:r>
    </w:p>
    <w:p>
      <w:pPr>
        <w:spacing w:after="120"/>
      </w:pPr>
      <w:r>
        <w:rPr>
          <w:b/>
          <w:bCs/>
        </w:rPr>
        <w:t xml:space="preserve">Severidad</w:t>
      </w:r>
      <w:r>
        <w:t xml:space="preserve"> (impacto si llega a producción)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Crítica:</w:t>
      </w:r>
      <w:r>
        <w:t xml:space="preserve"> permite fraude o suplantación, fuga de datos personales entre comercios, o corrompe datos (altas duplicadas). Sin solución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Alta:</w:t>
      </w:r>
      <w:r>
        <w:t xml:space="preserve"> rompe un criterio de aceptación o una regla de negocio con impacto en seguridad, cumplimiento o datos, pero con alcance limitado o mitigación posible.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Media:</w:t>
      </w:r>
      <w:r>
        <w:t xml:space="preserve"> incumple el contrato o una regla con impacto funcional acotado (la app puede fallar o el usuario recibe datos incompletos).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Baja:</w:t>
      </w:r>
      <w:r>
        <w:t xml:space="preserve"> desviación del contrato sin impacto funcional relevante.</w:t>
      </w:r>
    </w:p>
    <w:p>
      <w:pPr>
        <w:spacing w:after="120"/>
      </w:pPr>
      <w:r>
        <w:rPr>
          <w:b/>
          <w:bCs/>
        </w:rPr>
        <w:t xml:space="preserve">Prioridad</w:t>
      </w:r>
      <w:r>
        <w:t xml:space="preserve"> (urgencia para liberar)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P1:</w:t>
      </w:r>
      <w:r>
        <w:t xml:space="preserve"> bloquea la liberación.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P2:</w:t>
      </w:r>
      <w:r>
        <w:t xml:space="preserve"> corregir antes de liberar, o liberar solo con una mitigación acordada.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P3:</w:t>
      </w:r>
      <w:r>
        <w:t xml:space="preserve"> puede ir en un sprint siguiente.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3. Reporte completo de los 8 defectos más graves</w:t>
      </w:r>
    </w:p>
    <w:p>
      <w:pPr>
        <w:pStyle w:val="Heading2"/>
      </w:pPr>
      <w:r>
        <w:t xml:space="preserve">D-01 · El webhook sin firma se acepta y aprueba la verificación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Crítica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cualquiera que conozca un </w:t>
      </w:r>
      <w:r>
        <w:rPr>
          <w:rFonts w:ascii="Consolas" w:cs="Consolas" w:eastAsia="Consolas" w:hAnsi="Consolas"/>
          <w:sz w:val="19"/>
          <w:szCs w:val="19"/>
        </w:rPr>
        <w:t xml:space="preserve">providerSessionId</w:t>
      </w:r>
      <w:r>
        <w:t xml:space="preserve"> (viaja en </w:t>
      </w:r>
      <w:r>
        <w:rPr>
          <w:rFonts w:ascii="Consolas" w:cs="Consolas" w:eastAsia="Consolas" w:hAnsi="Consolas"/>
          <w:sz w:val="19"/>
          <w:szCs w:val="19"/>
        </w:rPr>
        <w:t xml:space="preserve">captureUrl</w:t>
      </w:r>
      <w:r>
        <w:t xml:space="preserve"> hacia el celular) puede aprobar una identidad con los datos que quiera, sin el proveedor. Es suplantación directa y anula toda la verificación de identidad.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TC-15 (smoke).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sesión </w:t>
      </w:r>
      <w:r>
        <w:rPr>
          <w:rFonts w:ascii="Consolas" w:cs="Consolas" w:eastAsia="Consolas" w:hAnsi="Consolas"/>
          <w:sz w:val="19"/>
          <w:szCs w:val="19"/>
        </w:rPr>
        <w:t xml:space="preserve">ps_0b78c1281810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kyc_ba571909f3e9</w:t>
      </w:r>
      <w:r>
        <w:t xml:space="preserve">; evento </w:t>
      </w:r>
      <w:r>
        <w:rPr>
          <w:rFonts w:ascii="Consolas" w:cs="Consolas" w:eastAsia="Consolas" w:hAnsi="Consolas"/>
          <w:sz w:val="19"/>
          <w:szCs w:val="19"/>
        </w:rPr>
        <w:t xml:space="preserve">evt_manual_1792545875618</w:t>
      </w:r>
      <w:r>
        <w:t xml:space="preserve"> con persona ficticia CUI </w:t>
      </w:r>
      <w:r>
        <w:rPr>
          <w:rFonts w:ascii="Consolas" w:cs="Consolas" w:eastAsia="Consolas" w:hAnsi="Consolas"/>
          <w:sz w:val="19"/>
          <w:szCs w:val="19"/>
        </w:rPr>
        <w:t xml:space="preserve">2345678901234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faceMatch</w:t>
      </w:r>
      <w:r>
        <w:t xml:space="preserve"> 0.95.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</w:t>
      </w:r>
      <w:r>
        <w:rPr>
          <w:rFonts w:ascii="Consolas" w:cs="Consolas" w:eastAsia="Consolas" w:hAnsi="Consolas"/>
          <w:sz w:val="19"/>
          <w:szCs w:val="19"/>
        </w:rPr>
        <w:t xml:space="preserve">POST /v1/identity/sessions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 y un </w:t>
      </w:r>
      <w:r>
        <w:rPr>
          <w:rFonts w:ascii="Consolas" w:cs="Consolas" w:eastAsia="Consolas" w:hAnsi="Consolas"/>
          <w:sz w:val="19"/>
          <w:szCs w:val="19"/>
        </w:rPr>
        <w:t xml:space="preserve">X-Device-Id</w:t>
      </w:r>
      <w:r>
        <w:t xml:space="preserve"> nuevo.</w:t>
      </w:r>
    </w:p>
    <w:p>
      <w:pPr>
        <w:spacing w:after="40"/>
        <w:ind w:left="720" w:hanging="30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POST /v1/webhooks/idv</w:t>
      </w:r>
      <w:r>
        <w:t xml:space="preserve"> con un evento </w:t>
      </w:r>
      <w:r>
        <w:rPr>
          <w:rFonts w:ascii="Consolas" w:cs="Consolas" w:eastAsia="Consolas" w:hAnsi="Consolas"/>
          <w:sz w:val="19"/>
          <w:szCs w:val="19"/>
        </w:rPr>
        <w:t xml:space="preserve">check.completed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status: approved</w:t>
      </w:r>
      <w:r>
        <w:t xml:space="preserve">, </w:t>
      </w:r>
      <w:r>
        <w:rPr>
          <w:b/>
          <w:bCs/>
        </w:rPr>
        <w:t xml:space="preserve">sin el header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X-Idv-Signature</w:t>
      </w:r>
      <w:r>
        <w:t xml:space="preserve">.</w:t>
      </w:r>
    </w:p>
    <w:p>
      <w:pPr>
        <w:spacing w:after="40"/>
        <w:ind w:left="720" w:hanging="300"/>
      </w:pPr>
      <w:r>
        <w:t xml:space="preserve">3. </w:t>
      </w:r>
      <w:r>
        <w:rPr>
          <w:rFonts w:ascii="Consolas" w:cs="Consolas" w:eastAsia="Consolas" w:hAnsi="Consolas"/>
          <w:sz w:val="19"/>
          <w:szCs w:val="19"/>
        </w:rPr>
        <w:t xml:space="preserve">GET /v1/identity/verifications/{verificationId}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paso 2 → </w:t>
      </w:r>
      <w:r>
        <w:rPr>
          <w:b/>
          <w:bCs/>
        </w:rPr>
        <w:t xml:space="preserve">401</w:t>
      </w:r>
      <w:r>
        <w:t xml:space="preserve"> y el evento no se procesa; paso 3 → sigue en PENDING. Referencia: contrato </w:t>
      </w:r>
      <w:r>
        <w:rPr>
          <w:rFonts w:ascii="Consolas" w:cs="Consolas" w:eastAsia="Consolas" w:hAnsi="Consolas"/>
          <w:sz w:val="19"/>
          <w:szCs w:val="19"/>
        </w:rPr>
        <w:t xml:space="preserve">POST /v1/webhooks/idv</w:t>
      </w:r>
      <w:r>
        <w:t xml:space="preserve">: "Sin firma o con firma inválida se responde 401 y no se procesa"; Regla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paso 2 → </w:t>
      </w:r>
      <w:r>
        <w:rPr>
          <w:b/>
          <w:bCs/>
        </w:rPr>
        <w:t xml:space="preserve">200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{"received":true}</w:t>
      </w:r>
      <w:r>
        <w:t xml:space="preserve">; paso 3 → </w:t>
      </w:r>
      <w:r>
        <w:rPr>
          <w:b/>
          <w:bCs/>
        </w:rPr>
        <w:t xml:space="preserve">APPROVED</w:t>
      </w:r>
      <w:r>
        <w:t xml:space="preserve"> con la persona del evento falso (</w:t>
      </w:r>
      <w:r>
        <w:rPr>
          <w:rFonts w:ascii="Consolas" w:cs="Consolas" w:eastAsia="Consolas" w:hAnsi="Consolas"/>
          <w:sz w:val="19"/>
          <w:szCs w:val="19"/>
        </w:rPr>
        <w:t xml:space="preserve">cui: 2345678901234</w:t>
      </w:r>
      <w:r>
        <w:t xml:space="preserve">). Con firma de otro secreto o cuerpo alterado sí responde 401 (TC-15.3 y TC-15.4 pasan): el fallo es solo cuando falta el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TC-15.2 y TC-15.5; </w:t>
      </w:r>
      <w:r>
        <w:rPr>
          <w:rFonts w:ascii="Consolas" w:cs="Consolas" w:eastAsia="Consolas" w:hAnsi="Consolas"/>
          <w:sz w:val="19"/>
          <w:szCs w:val="19"/>
        </w:rPr>
        <w:t xml:space="preserve">ejecucion-completa.json</w:t>
      </w:r>
      <w:r>
        <w:t xml:space="preserve"> → mismas entradas.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encadenado (con D-03):</w:t>
      </w:r>
      <w:r>
        <w:t xml:space="preserve"> reproducido además con curl: tras crear un alta, un webhook sin firma devuelve la verificación CONSUMED a APPROVED con otra persona, y un segundo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con otra </w:t>
      </w:r>
      <w:r>
        <w:rPr>
          <w:rFonts w:ascii="Consolas" w:cs="Consolas" w:eastAsia="Consolas" w:hAnsi="Consolas"/>
          <w:sz w:val="19"/>
          <w:szCs w:val="19"/>
        </w:rPr>
        <w:t xml:space="preserve">Idempotency-Key</w:t>
      </w:r>
      <w:r>
        <w:t xml:space="preserve"> crea </w:t>
      </w:r>
      <w:r>
        <w:rPr>
          <w:b/>
          <w:bCs/>
        </w:rPr>
        <w:t xml:space="preserve">otra alta</w:t>
      </w:r>
      <w:r>
        <w:t xml:space="preserve"> a nombre de esa persona.</w:t>
      </w:r>
    </w:p>
    <w:p>
      <w:pPr>
        <w:pStyle w:val="Heading2"/>
      </w:pPr>
      <w:r>
        <w:t xml:space="preserve">D-02 · El alta usa los datos de persona que envía la app en el body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Crítica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con una verificación aprobada de una persona, se crea el alta a nombre de cualquier otra (CUI y nombres arbitrarios). Es suplantación de identidad y deja altas con datos que nadie verificó.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TC-16.5.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verificación aprobada </w:t>
      </w:r>
      <w:r>
        <w:rPr>
          <w:rFonts w:ascii="Consolas" w:cs="Consolas" w:eastAsia="Consolas" w:hAnsi="Consolas"/>
          <w:sz w:val="19"/>
          <w:szCs w:val="19"/>
        </w:rPr>
        <w:t xml:space="preserve">kyc_5bb9ada3bd5e</w:t>
      </w:r>
      <w:r>
        <w:t xml:space="preserve">; body con </w:t>
      </w:r>
      <w:r>
        <w:rPr>
          <w:rFonts w:ascii="Consolas" w:cs="Consolas" w:eastAsia="Consolas" w:hAnsi="Consolas"/>
          <w:sz w:val="19"/>
          <w:szCs w:val="19"/>
        </w:rPr>
        <w:t xml:space="preserve">business</w:t>
      </w:r>
      <w:r>
        <w:t xml:space="preserve"> válido y </w:t>
      </w:r>
      <w:r>
        <w:rPr>
          <w:rFonts w:ascii="Consolas" w:cs="Consolas" w:eastAsia="Consolas" w:hAnsi="Consolas"/>
          <w:sz w:val="19"/>
          <w:szCs w:val="19"/>
        </w:rPr>
        <w:t xml:space="preserve">person: {cui: "1111111111111", firstName: "Otra", lastName: "Persona"}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Crear una sesión y completarla con </w:t>
      </w:r>
      <w:r>
        <w:rPr>
          <w:rFonts w:ascii="Consolas" w:cs="Consolas" w:eastAsia="Consolas" w:hAnsi="Consolas"/>
          <w:sz w:val="19"/>
          <w:szCs w:val="19"/>
        </w:rPr>
        <w:t xml:space="preserve">approved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/v1/_sandbox/sessions/{id}/complete</w:t>
      </w:r>
      <w:r>
        <w:t xml:space="preserve">).</w:t>
      </w:r>
    </w:p>
    <w:p>
      <w:pPr>
        <w:spacing w:after="40"/>
        <w:ind w:left="720" w:hanging="30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Verification-Id</w:t>
      </w:r>
      <w:r>
        <w:t xml:space="preserve">, una </w:t>
      </w:r>
      <w:r>
        <w:rPr>
          <w:rFonts w:ascii="Consolas" w:cs="Consolas" w:eastAsia="Consolas" w:hAnsi="Consolas"/>
          <w:sz w:val="19"/>
          <w:szCs w:val="19"/>
        </w:rPr>
        <w:t xml:space="preserve">Idempotency-Key</w:t>
      </w:r>
      <w:r>
        <w:t xml:space="preserve"> nueva y el body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b/>
          <w:bCs/>
        </w:rPr>
        <w:t xml:space="preserve">400</w:t>
      </w:r>
      <w:r>
        <w:t xml:space="preserve">, porque </w:t>
      </w:r>
      <w:r>
        <w:rPr>
          <w:rFonts w:ascii="Consolas" w:cs="Consolas" w:eastAsia="Consolas" w:hAnsi="Consolas"/>
          <w:sz w:val="19"/>
          <w:szCs w:val="19"/>
        </w:rPr>
        <w:t xml:space="preserve">SignupRequest</w:t>
      </w:r>
      <w:r>
        <w:t xml:space="preserve"> tiene </w:t>
      </w:r>
      <w:r>
        <w:rPr>
          <w:rFonts w:ascii="Consolas" w:cs="Consolas" w:eastAsia="Consolas" w:hAnsi="Consolas"/>
          <w:sz w:val="19"/>
          <w:szCs w:val="19"/>
        </w:rPr>
        <w:t xml:space="preserve">additionalProperties: false</w:t>
      </w:r>
      <w:r>
        <w:t xml:space="preserve">; en ningún caso el alta puede tomar la persona del body. Referencia: contrato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("Los datos de la persona salen de la verificación (OCR) [...] el cuerpo solo trae los datos del negocio"); Regla 3; CA-04.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</w:t>
      </w:r>
      <w:r>
        <w:rPr>
          <w:b/>
          <w:bCs/>
        </w:rPr>
        <w:t xml:space="preserve">201</w:t>
      </w:r>
      <w:r>
        <w:t xml:space="preserve">, alta </w:t>
      </w:r>
      <w:r>
        <w:rPr>
          <w:rFonts w:ascii="Consolas" w:cs="Consolas" w:eastAsia="Consolas" w:hAnsi="Consolas"/>
          <w:sz w:val="19"/>
          <w:szCs w:val="19"/>
        </w:rPr>
        <w:t xml:space="preserve">sgn_1191b8bbb26d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person.cui: "1111111111111"</w:t>
      </w:r>
      <w:r>
        <w:t xml:space="preserve">, "Otra Persona", y código </w:t>
      </w:r>
      <w:r>
        <w:rPr>
          <w:rFonts w:ascii="Consolas" w:cs="Consolas" w:eastAsia="Consolas" w:hAnsi="Consolas"/>
          <w:sz w:val="19"/>
          <w:szCs w:val="19"/>
        </w:rPr>
        <w:t xml:space="preserve">INV-CA8ACB</w:t>
      </w:r>
      <w:r>
        <w:t xml:space="preserve"> consumido.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TC-16.5.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 E1:</w:t>
      </w:r>
      <w:r>
        <w:t xml:space="preserve"> no depende de un supuesto: el contrato resolvió A-01.</w:t>
      </w:r>
    </w:p>
    <w:p>
      <w:pPr>
        <w:pStyle w:val="Heading2"/>
      </w:pPr>
      <w:r>
        <w:t xml:space="preserve">D-03 · Un webhook saca la verificación de estados finales y la deja en APPROVED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Crítica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las verificaciones rechazadas, consumidas, canceladas o en revisión manual vuelven a quedar aprobadas. Una verificación ya usada se puede reutilizar para otra alta, y una en revisión por listas restrictivas se aprueba sin operaciones.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webhooks propios firmados correctamente (</w:t>
      </w:r>
      <w:r>
        <w:rPr>
          <w:rFonts w:ascii="Consolas" w:cs="Consolas" w:eastAsia="Consolas" w:hAnsi="Consolas"/>
          <w:sz w:val="19"/>
          <w:szCs w:val="19"/>
        </w:rPr>
        <w:t xml:space="preserve">status: approved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faceMatch</w:t>
      </w:r>
      <w:r>
        <w:t xml:space="preserve"> 0.95).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Llevar 4 verificaciones a REJECTED (</w:t>
      </w:r>
      <w:r>
        <w:rPr>
          <w:rFonts w:ascii="Consolas" w:cs="Consolas" w:eastAsia="Consolas" w:hAnsi="Consolas"/>
          <w:sz w:val="19"/>
          <w:szCs w:val="19"/>
        </w:rPr>
        <w:t xml:space="preserve">face_mismatch</w:t>
      </w:r>
      <w:r>
        <w:t xml:space="preserve">), CONSUMED (aprobada + alta), MANUAL_REVIEW (</w:t>
      </w:r>
      <w:r>
        <w:rPr>
          <w:rFonts w:ascii="Consolas" w:cs="Consolas" w:eastAsia="Consolas" w:hAnsi="Consolas"/>
          <w:sz w:val="19"/>
          <w:szCs w:val="19"/>
        </w:rPr>
        <w:t xml:space="preserve">needs_review</w:t>
      </w:r>
      <w:r>
        <w:t xml:space="preserve">) y CANCELLED (</w:t>
      </w:r>
      <w:r>
        <w:rPr>
          <w:rFonts w:ascii="Consolas" w:cs="Consolas" w:eastAsia="Consolas" w:hAnsi="Consolas"/>
          <w:sz w:val="19"/>
          <w:szCs w:val="19"/>
        </w:rPr>
        <w:t xml:space="preserve">document_only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DELETE</w:t>
      </w:r>
      <w:r>
        <w:t xml:space="preserve">).</w:t>
      </w:r>
    </w:p>
    <w:p>
      <w:pPr>
        <w:spacing w:after="40"/>
        <w:ind w:left="720" w:hanging="300"/>
      </w:pPr>
      <w:r>
        <w:t xml:space="preserve">2. Enviar a cada una un webhook firmado </w:t>
      </w:r>
      <w:r>
        <w:rPr>
          <w:rFonts w:ascii="Consolas" w:cs="Consolas" w:eastAsia="Consolas" w:hAnsi="Consolas"/>
          <w:sz w:val="19"/>
          <w:szCs w:val="19"/>
        </w:rPr>
        <w:t xml:space="preserve">check.completed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status: approved</w:t>
      </w:r>
      <w:r>
        <w:t xml:space="preserve"> y un </w:t>
      </w:r>
      <w:r>
        <w:rPr>
          <w:rFonts w:ascii="Consolas" w:cs="Consolas" w:eastAsia="Consolas" w:hAnsi="Consolas"/>
          <w:sz w:val="19"/>
          <w:szCs w:val="19"/>
        </w:rPr>
        <w:t xml:space="preserve">eventId</w:t>
      </w:r>
      <w:r>
        <w:t xml:space="preserve"> nuevo.</w:t>
      </w:r>
    </w:p>
    <w:p>
      <w:pPr>
        <w:spacing w:after="40"/>
        <w:ind w:left="720" w:hanging="300"/>
      </w:pPr>
      <w:r>
        <w:t xml:space="preserve">3. Consultar cada verificación.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el estado no cambia. Referencia: contrato </w:t>
      </w:r>
      <w:r>
        <w:rPr>
          <w:rFonts w:ascii="Consolas" w:cs="Consolas" w:eastAsia="Consolas" w:hAnsi="Consolas"/>
          <w:sz w:val="19"/>
          <w:szCs w:val="19"/>
        </w:rPr>
        <w:t xml:space="preserve">POST /v1/webhooks/idv</w:t>
      </w:r>
      <w:r>
        <w:t xml:space="preserve"> ("Nunca la saca de APPROVED, REJECTED, CONSUMED, CANCELLED ni MANUAL_REVIEW (esta última la resuelve solo operaciones)"); tabla de transiciones de la HU; CA-09.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las 4 quedan en </w:t>
      </w:r>
      <w:r>
        <w:rPr>
          <w:b/>
          <w:bCs/>
        </w:rPr>
        <w:t xml:space="preserve">APPROVED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kyc_47688b75b1e3</w:t>
      </w:r>
      <w:r>
        <w:t xml:space="preserve"> (era REJECTED), </w:t>
      </w:r>
      <w:r>
        <w:rPr>
          <w:rFonts w:ascii="Consolas" w:cs="Consolas" w:eastAsia="Consolas" w:hAnsi="Consolas"/>
          <w:sz w:val="19"/>
          <w:szCs w:val="19"/>
        </w:rPr>
        <w:t xml:space="preserve">kyc_f352e0b9e35a</w:t>
      </w:r>
      <w:r>
        <w:t xml:space="preserve"> (era CONSUMED), </w:t>
      </w:r>
      <w:r>
        <w:rPr>
          <w:rFonts w:ascii="Consolas" w:cs="Consolas" w:eastAsia="Consolas" w:hAnsi="Consolas"/>
          <w:sz w:val="19"/>
          <w:szCs w:val="19"/>
        </w:rPr>
        <w:t xml:space="preserve">kyc_fd6b1339d784</w:t>
      </w:r>
      <w:r>
        <w:t xml:space="preserve"> (era MANUAL_REVIEW) y </w:t>
      </w:r>
      <w:r>
        <w:rPr>
          <w:rFonts w:ascii="Consolas" w:cs="Consolas" w:eastAsia="Consolas" w:hAnsi="Consolas"/>
          <w:sz w:val="19"/>
          <w:szCs w:val="19"/>
        </w:rPr>
        <w:t xml:space="preserve">kyc_d39a926fafe1</w:t>
      </w:r>
      <w:r>
        <w:t xml:space="preserve"> (era CANCELLED), con </w:t>
      </w:r>
      <w:r>
        <w:rPr>
          <w:rFonts w:ascii="Consolas" w:cs="Consolas" w:eastAsia="Consolas" w:hAnsi="Consolas"/>
          <w:sz w:val="19"/>
          <w:szCs w:val="19"/>
        </w:rPr>
        <w:t xml:space="preserve">expires_at</w:t>
      </w:r>
      <w:r>
        <w:t xml:space="preserve">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TC-14.3/14.4, 14.8/14.9, 14.12/14.13 y 14.19/14.20.</w:t>
      </w:r>
    </w:p>
    <w:p>
      <w:pPr>
        <w:pStyle w:val="Heading2"/>
      </w:pPr>
      <w:r>
        <w:t xml:space="preserve">D-04 · Las solicitudes simultáneas crean altas duplicadas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Crítica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un reintento de red o un doble toque en la app (escenario normal en móvil) genera varias altas y varios códigos para la misma verificación o la misma persona. Corrompe datos y rompe CA-06, CA-07 y CA-10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TC-10 (script de concurrencia).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10 solicitudes simultáneas por prueba; persona fija </w:t>
      </w:r>
      <w:r>
        <w:rPr>
          <w:rFonts w:ascii="Consolas" w:cs="Consolas" w:eastAsia="Consolas" w:hAnsi="Consolas"/>
          <w:sz w:val="19"/>
          <w:szCs w:val="19"/>
        </w:rPr>
        <w:t xml:space="preserve">B</w:t>
      </w:r>
      <w:r>
        <w:t xml:space="preserve"> para el mismo CUI.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node E5-automatizacion/concurrencia/concurrencia.mjs</w:t>
      </w:r>
      <w:r>
        <w:t xml:space="preserve"> con el ambiente recién reiniciado. El script:</w:t>
      </w:r>
    </w:p>
    <w:p>
      <w:pPr>
        <w:spacing w:after="40"/>
        <w:ind w:left="720" w:hanging="300"/>
      </w:pPr>
      <w:r>
        <w:t xml:space="preserve">1. Envía 10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simultáneos con la </w:t>
      </w:r>
      <w:r>
        <w:rPr>
          <w:b/>
          <w:bCs/>
        </w:rPr>
        <w:t xml:space="preserve">misma</w:t>
      </w:r>
      <w:r>
        <w:t xml:space="preserve"> verificación y la </w:t>
      </w:r>
      <w:r>
        <w:rPr>
          <w:b/>
          <w:bCs/>
        </w:rPr>
        <w:t xml:space="preserve">misma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Idempotency-Key</w:t>
      </w:r>
      <w:r>
        <w:t xml:space="preserve">.</w:t>
      </w:r>
    </w:p>
    <w:p>
      <w:pPr>
        <w:spacing w:after="40"/>
        <w:ind w:left="720" w:hanging="300"/>
      </w:pPr>
      <w:r>
        <w:t xml:space="preserve">2. Envía 10 simultáneos con la misma verificación y </w:t>
      </w:r>
      <w:r>
        <w:rPr>
          <w:b/>
          <w:bCs/>
        </w:rPr>
        <w:t xml:space="preserve">llaves distintas</w:t>
      </w:r>
      <w:r>
        <w:t xml:space="preserve">.</w:t>
      </w:r>
    </w:p>
    <w:p>
      <w:pPr>
        <w:spacing w:after="40"/>
        <w:ind w:left="720" w:hanging="300"/>
      </w:pPr>
      <w:r>
        <w:t xml:space="preserve">3. Envía 2 simultáneos con dos verificaciones aprobadas de la </w:t>
      </w:r>
      <w:r>
        <w:rPr>
          <w:b/>
          <w:bCs/>
        </w:rPr>
        <w:t xml:space="preserve">misma persona</w:t>
      </w:r>
      <w:r>
        <w:t xml:space="preserve"> (B).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1) todas devuelven la misma alta; 2) solo una 201 y el resto 409 </w:t>
      </w:r>
      <w:r>
        <w:rPr>
          <w:rFonts w:ascii="Consolas" w:cs="Consolas" w:eastAsia="Consolas" w:hAnsi="Consolas"/>
          <w:sz w:val="19"/>
          <w:szCs w:val="19"/>
        </w:rPr>
        <w:t xml:space="preserve">VERIFICATION_ALREADY_USED</w:t>
      </w:r>
      <w:r>
        <w:t xml:space="preserve">; 3) una 201 y otra 200 con la misma alta. Referencia: contrato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("Dos solicitudes simultáneas nunca crean dos altas, ni con la misma llave ni para el mismo CUI en el mismo comercio"); CA-06, CA-07, CA-10.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1) </w:t>
      </w:r>
      <w:r>
        <w:rPr>
          <w:b/>
          <w:bCs/>
        </w:rPr>
        <w:t xml:space="preserve">10 altas distintas</w:t>
      </w:r>
      <w:r>
        <w:t xml:space="preserve"> con la misma llave; 2) </w:t>
      </w:r>
      <w:r>
        <w:rPr>
          <w:b/>
          <w:bCs/>
        </w:rPr>
        <w:t xml:space="preserve">10 respuestas 201</w:t>
      </w:r>
      <w:r>
        <w:t xml:space="preserve">, 10 altas con una sola verificación; 3) </w:t>
      </w:r>
      <w:r>
        <w:rPr>
          <w:b/>
          <w:bCs/>
        </w:rPr>
        <w:t xml:space="preserve">2 altas</w:t>
      </w:r>
      <w:r>
        <w:t xml:space="preserve"> para el mismo CUI en el mismo comercio. En secuencia sí funciona (TC-08, TC-09 y TC-11 pasan): el problema es de concurrencia.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resultados/concurrencia.txt</w:t>
      </w:r>
      <w:r>
        <w:t xml:space="preserve">. En la base del sprint anterior ya existe un caso real: M-ESTE tiene 2 altas para el CUI </w:t>
      </w:r>
      <w:r>
        <w:rPr>
          <w:rFonts w:ascii="Consolas" w:cs="Consolas" w:eastAsia="Consolas" w:hAnsi="Consolas"/>
          <w:sz w:val="19"/>
          <w:szCs w:val="19"/>
        </w:rPr>
        <w:t xml:space="preserve">1844092770108</w:t>
      </w:r>
      <w:r>
        <w:t xml:space="preserve"> (ver E6).</w:t>
      </w:r>
    </w:p>
    <w:p>
      <w:pPr>
        <w:pStyle w:val="Heading2"/>
      </w:pPr>
      <w:r>
        <w:t xml:space="preserve">D-05 · Un comercio puede consultar las verificaciones de otro comercio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Crítica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con un token de M-ESTE se leen los datos personales (CUI, nombres, fecha de nacimiento, URLs de imágenes) de una persona que se verificó en M-NORTE. Es fuga de datos personales entre tenants.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TC-16.3.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verificación aprobada de M-NORTE </w:t>
      </w:r>
      <w:r>
        <w:rPr>
          <w:rFonts w:ascii="Consolas" w:cs="Consolas" w:eastAsia="Consolas" w:hAnsi="Consolas"/>
          <w:sz w:val="19"/>
          <w:szCs w:val="19"/>
        </w:rPr>
        <w:t xml:space="preserve">kyc_074f3a38e633</w:t>
      </w:r>
      <w:r>
        <w:t xml:space="preserve">; token </w:t>
      </w:r>
      <w:r>
        <w:rPr>
          <w:rFonts w:ascii="Consolas" w:cs="Consolas" w:eastAsia="Consolas" w:hAnsi="Consolas"/>
          <w:sz w:val="19"/>
          <w:szCs w:val="19"/>
        </w:rPr>
        <w:t xml:space="preserve">tok_app_este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Crear y aprobar una verificación con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.</w:t>
      </w:r>
    </w:p>
    <w:p>
      <w:pPr>
        <w:spacing w:after="40"/>
        <w:ind w:left="720" w:hanging="30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GET /v1/identity/verifications/{verificationId}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tok_app_este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b/>
          <w:bCs/>
        </w:rPr>
        <w:t xml:space="preserve">404</w:t>
      </w:r>
      <w:r>
        <w:t xml:space="preserve">, igual que un recurso inexistente. Referencia: contrato (descripción general: "Un recurso de otro comercio responde 404, igual que uno inexistente"); Regla 3; Regla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</w:t>
      </w:r>
      <w:r>
        <w:rPr>
          <w:b/>
          <w:bCs/>
        </w:rPr>
        <w:t xml:space="preserve">200</w:t>
      </w:r>
      <w:r>
        <w:t xml:space="preserve"> con la verificación completa, incluido </w:t>
      </w:r>
      <w:r>
        <w:rPr>
          <w:rFonts w:ascii="Consolas" w:cs="Consolas" w:eastAsia="Consolas" w:hAnsi="Consolas"/>
          <w:sz w:val="19"/>
          <w:szCs w:val="19"/>
        </w:rPr>
        <w:t xml:space="preserve">person.cui: "1449024280101"</w:t>
      </w:r>
      <w:r>
        <w:t xml:space="preserve"> y las URLs de las imágenes. El aislamiento sí funciona en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GET /v1/signups/{id}</w:t>
      </w:r>
      <w:r>
        <w:t xml:space="preserve"> (TC-16.4 y TC-16.8 responden 404).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TC-16.3.</w:t>
      </w:r>
    </w:p>
    <w:p>
      <w:pPr>
        <w:pStyle w:val="Heading2"/>
      </w:pPr>
      <w:r>
        <w:t xml:space="preserve">D-06 · El backend no aplica el umbral facial de 0.80 del comercio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Alta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se aprueban identidades con coincidencia facial de 0.72 y 0.79 cuando el comercio exige 0.80. Baja la barrera contra suplantación. No es Crítica porque el proveedor sigue aplicando su propio criterio, pero es el control que la HU pide explícitamente.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TC-03 (smoke) y TC-04.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escenario </w:t>
      </w:r>
      <w:r>
        <w:rPr>
          <w:rFonts w:ascii="Consolas" w:cs="Consolas" w:eastAsia="Consolas" w:hAnsi="Consolas"/>
          <w:sz w:val="19"/>
          <w:szCs w:val="19"/>
        </w:rPr>
        <w:t xml:space="preserve">face_borderline</w:t>
      </w:r>
      <w:r>
        <w:t xml:space="preserve"> (0.72) y webhooks propios firmados con </w:t>
      </w:r>
      <w:r>
        <w:rPr>
          <w:rFonts w:ascii="Consolas" w:cs="Consolas" w:eastAsia="Consolas" w:hAnsi="Consolas"/>
          <w:sz w:val="19"/>
          <w:szCs w:val="19"/>
        </w:rPr>
        <w:t xml:space="preserve">faceMatch.score</w:t>
      </w:r>
      <w:r>
        <w:t xml:space="preserve"> 0.79, 0.80 y 0.81.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Crear una sesión y completarla con </w:t>
      </w:r>
      <w:r>
        <w:rPr>
          <w:rFonts w:ascii="Consolas" w:cs="Consolas" w:eastAsia="Consolas" w:hAnsi="Consolas"/>
          <w:sz w:val="19"/>
          <w:szCs w:val="19"/>
        </w:rPr>
        <w:t xml:space="preserve">face_borderline</w:t>
      </w:r>
      <w:r>
        <w:t xml:space="preserve">.</w:t>
      </w:r>
    </w:p>
    <w:p>
      <w:pPr>
        <w:spacing w:after="40"/>
        <w:ind w:left="720" w:hanging="300"/>
      </w:pPr>
      <w:r>
        <w:t xml:space="preserve">2. Consultar la verificación e intentar crear el alta.</w:t>
      </w:r>
    </w:p>
    <w:p>
      <w:pPr>
        <w:spacing w:after="40"/>
        <w:ind w:left="720" w:hanging="300"/>
      </w:pPr>
      <w:r>
        <w:t xml:space="preserve">3. Repetir con un webhook firmado </w:t>
      </w:r>
      <w:r>
        <w:rPr>
          <w:rFonts w:ascii="Consolas" w:cs="Consolas" w:eastAsia="Consolas" w:hAnsi="Consolas"/>
          <w:sz w:val="19"/>
          <w:szCs w:val="19"/>
        </w:rPr>
        <w:t xml:space="preserve">approved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faceMatch.score: 0.79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REJECTED con </w:t>
      </w:r>
      <w:r>
        <w:rPr>
          <w:rFonts w:ascii="Consolas" w:cs="Consolas" w:eastAsia="Consolas" w:hAnsi="Consolas"/>
          <w:sz w:val="19"/>
          <w:szCs w:val="19"/>
        </w:rPr>
        <w:t xml:space="preserve">rejectReason.code: FACE_MISMATCH</w:t>
      </w:r>
      <w:r>
        <w:t xml:space="preserve"> y el alta → 409 </w:t>
      </w:r>
      <w:r>
        <w:rPr>
          <w:rFonts w:ascii="Consolas" w:cs="Consolas" w:eastAsia="Consolas" w:hAnsi="Consolas"/>
          <w:sz w:val="19"/>
          <w:szCs w:val="19"/>
        </w:rPr>
        <w:t xml:space="preserve">VERIFICATION_NOT_APPROVED</w:t>
      </w:r>
      <w:r>
        <w:t xml:space="preserve">. Referencia: CA-03 ("igual o mayor que 0.80 [...] independiente del criterio del proveedor"); contrato del webhook ("rechaza la verificación si [...] la coincidencia facial queda bajo el umbral del comercio").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0.72 → </w:t>
      </w:r>
      <w:r>
        <w:rPr>
          <w:b/>
          <w:bCs/>
        </w:rPr>
        <w:t xml:space="preserve">APPROVED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kyc_a96ec5bb895c</w:t>
      </w:r>
      <w:r>
        <w:t xml:space="preserve">) y alta </w:t>
      </w:r>
      <w:r>
        <w:rPr>
          <w:b/>
          <w:bCs/>
        </w:rPr>
        <w:t xml:space="preserve">201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sgn_5cf63fa59aa9</w:t>
      </w:r>
      <w:r>
        <w:t xml:space="preserve">); 0.79 → </w:t>
      </w:r>
      <w:r>
        <w:rPr>
          <w:b/>
          <w:bCs/>
        </w:rPr>
        <w:t xml:space="preserve">APPROVED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kyc_595d4113459c</w:t>
      </w:r>
      <w:r>
        <w:t xml:space="preserve">). 0.80 y 0.81 aprueban y un evento sin puntaje se rechaza, como se esperaba.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TC-03.3, TC-03.4 y TC-04.3.</w:t>
      </w:r>
    </w:p>
    <w:p>
      <w:pPr>
        <w:pStyle w:val="Heading2"/>
      </w:pPr>
      <w:r>
        <w:t xml:space="preserve">D-07 · El gate del servidor permite crear el alta con una verificación vencida o en DOCUMENT_OK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Alta · P1.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CA-06 exige explícitamente que el backend rechace y que "no basta con que la app lo impida". Se pueden crear altas con verificaciones que no terminaron (sin selfie ni coincidencia facial) o que vencieron.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TC-06 (smoke) y TC-07.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escenario </w:t>
      </w:r>
      <w:r>
        <w:rPr>
          <w:rFonts w:ascii="Consolas" w:cs="Consolas" w:eastAsia="Consolas" w:hAnsi="Consolas"/>
          <w:sz w:val="19"/>
          <w:szCs w:val="19"/>
        </w:rPr>
        <w:t xml:space="preserve">document_only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kyc_20ae2eaef20e</w:t>
      </w:r>
      <w:r>
        <w:t xml:space="preserve">); verificación aprobada y reloj adelantado 31 minutos (</w:t>
      </w:r>
      <w:r>
        <w:rPr>
          <w:rFonts w:ascii="Consolas" w:cs="Consolas" w:eastAsia="Consolas" w:hAnsi="Consolas"/>
          <w:sz w:val="19"/>
          <w:szCs w:val="19"/>
        </w:rPr>
        <w:t xml:space="preserve">kyc_1859929bff32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Crear una sesión, completarla con </w:t>
      </w:r>
      <w:r>
        <w:rPr>
          <w:rFonts w:ascii="Consolas" w:cs="Consolas" w:eastAsia="Consolas" w:hAnsi="Consolas"/>
          <w:sz w:val="19"/>
          <w:szCs w:val="19"/>
        </w:rPr>
        <w:t xml:space="preserve">document_only</w:t>
      </w:r>
      <w:r>
        <w:t xml:space="preserve"> y confirmar que está en DOCUMENT_OK.</w:t>
      </w:r>
    </w:p>
    <w:p>
      <w:pPr>
        <w:spacing w:after="40"/>
        <w:ind w:left="720" w:hanging="30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con esa verificación.</w:t>
      </w:r>
    </w:p>
    <w:p>
      <w:pPr>
        <w:spacing w:after="40"/>
        <w:ind w:left="720" w:hanging="300"/>
      </w:pPr>
      <w:r>
        <w:t xml:space="preserve">3. Crear y aprobar otra verificación, adelantar el reloj 31 minutos (</w:t>
      </w:r>
      <w:r>
        <w:rPr>
          <w:rFonts w:ascii="Consolas" w:cs="Consolas" w:eastAsia="Consolas" w:hAnsi="Consolas"/>
          <w:sz w:val="19"/>
          <w:szCs w:val="19"/>
        </w:rPr>
        <w:t xml:space="preserve">POST /v1/_sandbox/clock</w:t>
      </w:r>
      <w:r>
        <w:t xml:space="preserve">) y confirmar que el GET muestra EXPIRED.</w:t>
      </w:r>
    </w:p>
    <w:p>
      <w:pPr>
        <w:spacing w:after="40"/>
        <w:ind w:left="720" w:hanging="300"/>
      </w:pPr>
      <w:r>
        <w:t xml:space="preserve">4.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con esa verificación.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pasos 2 y 4 → </w:t>
      </w:r>
      <w:r>
        <w:rPr>
          <w:b/>
          <w:bCs/>
        </w:rPr>
        <w:t xml:space="preserve">409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VERIFICATION_NOT_APPROVED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VERIFICATION_EXPIRED</w:t>
      </w:r>
      <w:r>
        <w:t xml:space="preserve">). Referencia: CA-06; contrato </w:t>
      </w:r>
      <w:r>
        <w:rPr>
          <w:rFonts w:ascii="Consolas" w:cs="Consolas" w:eastAsia="Consolas" w:hAnsi="Consolas"/>
          <w:sz w:val="19"/>
          <w:szCs w:val="19"/>
        </w:rPr>
        <w:t xml:space="preserve">POST /v1/signups</w:t>
      </w:r>
      <w:r>
        <w:t xml:space="preserve"> ("debe [...] estar en APPROVED y no estar vencida").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paso 2 → </w:t>
      </w:r>
      <w:r>
        <w:rPr>
          <w:b/>
          <w:bCs/>
        </w:rPr>
        <w:t xml:space="preserve">201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sgn_a92752e64e33</w:t>
      </w:r>
      <w:r>
        <w:t xml:space="preserve">); paso 4 → </w:t>
      </w:r>
      <w:r>
        <w:rPr>
          <w:b/>
          <w:bCs/>
        </w:rPr>
        <w:t xml:space="preserve">201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sgn_ddfa326af8a8</w:t>
      </w:r>
      <w:r>
        <w:t xml:space="preserve">) a las 01:55:43 con </w:t>
      </w:r>
      <w:r>
        <w:rPr>
          <w:rFonts w:ascii="Consolas" w:cs="Consolas" w:eastAsia="Consolas" w:hAnsi="Consolas"/>
          <w:sz w:val="19"/>
          <w:szCs w:val="19"/>
        </w:rPr>
        <w:t xml:space="preserve">expires_at</w:t>
      </w:r>
      <w:r>
        <w:t xml:space="preserve"> 01:54:42. Con PENDING y MANUAL_REVIEW sí responde 409.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TC-06.5, TC-06.6, TC-07.12 y TC-07.13.</w:t>
      </w:r>
    </w:p>
    <w:p>
      <w:pPr>
        <w:pStyle w:val="Heading2"/>
      </w:pPr>
      <w:r>
        <w:t xml:space="preserve">D-08 · El mensaje de rechazo por documento vencido muestra el CUI completo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Severidad / Prioridad:</w:t>
      </w:r>
      <w:r>
        <w:t xml:space="preserve"> Alta · P2.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Justificación:</w:t>
      </w:r>
      <w:r>
        <w:t xml:space="preserve"> incumple la Regla 8 y el contrato. El mensaje se muestra al usuario en pantalla y puede quedar en capturas o logs del celular. P2 porque la corrección es local (el texto del mensaje) y no bloquea el flujo.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Caso:</w:t>
      </w:r>
      <w:r>
        <w:t xml:space="preserve"> TC-05.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tok_app_norte</w:t>
      </w:r>
      <w:r>
        <w:t xml:space="preserve">; escenario </w:t>
      </w:r>
      <w:r>
        <w:rPr>
          <w:rFonts w:ascii="Consolas" w:cs="Consolas" w:eastAsia="Consolas" w:hAnsi="Consolas"/>
          <w:sz w:val="19"/>
          <w:szCs w:val="19"/>
        </w:rPr>
        <w:t xml:space="preserve">document_expired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kyc_9a32f2b75ca8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Pasos para reproducir:</w:t>
      </w:r>
    </w:p>
    <w:p>
      <w:pPr>
        <w:spacing w:after="40"/>
        <w:ind w:left="720" w:hanging="300"/>
      </w:pPr>
      <w:r>
        <w:t xml:space="preserve">1. Crear una sesión y completarla con </w:t>
      </w:r>
      <w:r>
        <w:rPr>
          <w:rFonts w:ascii="Consolas" w:cs="Consolas" w:eastAsia="Consolas" w:hAnsi="Consolas"/>
          <w:sz w:val="19"/>
          <w:szCs w:val="19"/>
        </w:rPr>
        <w:t xml:space="preserve">document_expired</w:t>
      </w:r>
      <w:r>
        <w:t xml:space="preserve">.</w:t>
      </w:r>
    </w:p>
    <w:p>
      <w:pPr>
        <w:spacing w:after="40"/>
        <w:ind w:left="720" w:hanging="300"/>
      </w:pPr>
      <w:r>
        <w:t xml:space="preserve">2. </w:t>
      </w:r>
      <w:r>
        <w:rPr>
          <w:rFonts w:ascii="Consolas" w:cs="Consolas" w:eastAsia="Consolas" w:hAnsi="Consolas"/>
          <w:sz w:val="19"/>
          <w:szCs w:val="19"/>
        </w:rPr>
        <w:t xml:space="preserve">GET /v1/identity/verifications/{verificationId}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esperado: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rejectReason.message</w:t>
      </w:r>
      <w:r>
        <w:t xml:space="preserve"> sin el CUI ni otros datos del documento. Referencia: Regla 8; contrato </w:t>
      </w:r>
      <w:r>
        <w:rPr>
          <w:rFonts w:ascii="Consolas" w:cs="Consolas" w:eastAsia="Consolas" w:hAnsi="Consolas"/>
          <w:sz w:val="19"/>
          <w:szCs w:val="19"/>
        </w:rPr>
        <w:t xml:space="preserve">Verification.rejectReason</w:t>
      </w:r>
      <w:r>
        <w:t xml:space="preserve"> ("Nunca incluye el CUI ni otros datos del documento").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 obtenido: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"El documento 2260536370101 está vencido desde 2024-01-31."</w:t>
      </w:r>
      <w:r>
        <w:t xml:space="preserve">: incluye el CUI completo y la fecha de vencimiento. Los mensajes de los otros motivos no incluyen datos del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newman-completo.html</w:t>
      </w:r>
      <w:r>
        <w:t xml:space="preserve"> → TC-05.3.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1"/>
      </w:pPr>
      <w:r>
        <w:t xml:space="preserve">4. Resto de defectos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60"/>
        <w:gridCol w:w="1150"/>
        <w:gridCol w:w="2100"/>
        <w:gridCol w:w="2350"/>
        <w:gridCol w:w="292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Defecto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 y referencia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D-09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TC-04.15, TC-05.17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aprueba un DPI vencido cuando el proveedor aprueba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documentExpiry</w:t>
            </w:r>
            <w:r>
              <w:rPr>
                <w:sz w:val="18"/>
                <w:szCs w:val="18"/>
              </w:rPr>
              <w:t xml:space="preserve"> 2024-01-31 (webhook propio y persona C)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REJECTED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DOCUMENT_EXPIRED</w:t>
            </w:r>
            <w:r>
              <w:rPr>
                <w:sz w:val="18"/>
                <w:szCs w:val="18"/>
              </w:rPr>
              <w:t xml:space="preserve"> · CA-02; contrato del webhook ("aunque llegue approved, rechaza [...] si el documento está vencido")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D-10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TC-16.6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alta acepta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merchantId</w:t>
            </w:r>
            <w:r>
              <w:rPr>
                <w:sz w:val="18"/>
                <w:szCs w:val="18"/>
              </w:rPr>
              <w:t xml:space="preserve"> del body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channel: "beta"</w:t>
            </w:r>
            <w:r>
              <w:rPr>
                <w:sz w:val="18"/>
                <w:szCs w:val="18"/>
              </w:rPr>
              <w:t xml:space="preserve"> en un comercio del canal alfa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additionalProperties: false</w:t>
            </w:r>
            <w:r>
              <w:rPr>
                <w:sz w:val="18"/>
                <w:szCs w:val="18"/>
              </w:rPr>
              <w:t xml:space="preserve">); el canal sale de la configuración del comercio · Regla 3;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/v1/signups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D-11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TC-02.4, TC-02.5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 crean sesiones en comercios sin la función (M-SUR) o con proveedor no soportado (M-OESTE)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 y sesión PENDING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MERCHANT_NOT_ENABLED</w:t>
            </w:r>
            <w:r>
              <w:rPr>
                <w:sz w:val="18"/>
                <w:szCs w:val="18"/>
              </w:rPr>
              <w:t xml:space="preserve"> · CA-01;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/v1/identity/sessions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D-12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TC-01.4, TC-17.4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 imágenes del DPI y la selfie tienen URL pública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https://storage.qa-wallet.example/public/identity/...</w:t>
            </w:r>
            <w:r>
              <w:rPr>
                <w:sz w:val="18"/>
                <w:szCs w:val="18"/>
              </w:rPr>
              <w:t xml:space="preserve"> sin firma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firmada de almacenamiento privado, válida 5 minutos · Regla 4;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Verification.images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D-13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E6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api_logs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CUI completo queda en los logs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 la base de la corrida, 77 de 259 registros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api_logs</w:t>
            </w:r>
            <w:r>
              <w:rPr>
                <w:sz w:val="18"/>
                <w:szCs w:val="18"/>
              </w:rPr>
              <w:t xml:space="preserve"> guardan el cuerpo con un CUI completo (webhooks y altas)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CUI nunca aparece en logs · Regla 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D-14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TC-12.4, TC-12.14, TC-10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límite de intentos permite 4 sesiones en lugar de 3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4.ª sesión → 201; 5.ª → 409 (también en paralelo)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4.ª → 409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ATTEMPTS_EXHAUSTED</w:t>
            </w:r>
            <w:r>
              <w:rPr>
                <w:sz w:val="18"/>
                <w:szCs w:val="18"/>
              </w:rPr>
              <w:t xml:space="preserve"> · CA-08;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maxAttempts: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D-15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TC-11.9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reutilización del alta devuelve el código vacío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invitationCode: null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codeStatus: null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alta existente completa, con su código · CA-07;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Signup</w:t>
            </w:r>
            <w:r>
              <w:rPr>
                <w:sz w:val="18"/>
                <w:szCs w:val="18"/>
              </w:rPr>
              <w:t xml:space="preserve"> (campos obligatorios)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D-16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TC-04.17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webhook aprobado sin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birthDate</w:t>
            </w:r>
            <w:r>
              <w:rPr>
                <w:sz w:val="18"/>
                <w:szCs w:val="18"/>
              </w:rPr>
              <w:t xml:space="preserve"> ni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documentExpiry</w:t>
            </w:r>
            <w:r>
              <w:rPr>
                <w:sz w:val="18"/>
                <w:szCs w:val="18"/>
              </w:rPr>
              <w:t xml:space="preserve"> produce un error interno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INTERNAL_ERROR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Respuesta controlada (400 o rechazo de la verificación) · contrato del webhook; </w:t>
            </w:r>
            <w:r>
              <w:rPr>
                <w:sz w:val="18"/>
                <w:szCs w:val="18"/>
              </w:rPr>
              <w:t xml:space="preserve">el resultado exacto depende del supuesto A-17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D-17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TC-01.4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verificación devuelve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expires_at</w:t>
            </w:r>
            <w:r>
              <w:rPr>
                <w:sz w:val="18"/>
                <w:szCs w:val="18"/>
              </w:rPr>
              <w:t xml:space="preserve"> en lugar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expires_at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Campo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expiresAt</w:t>
            </w:r>
            <w:r>
              <w:rPr>
                <w:sz w:val="18"/>
                <w:szCs w:val="18"/>
              </w:rPr>
              <w:t xml:space="preserve"> ·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Verification</w:t>
            </w:r>
            <w:r>
              <w:rPr>
                <w:sz w:val="18"/>
                <w:szCs w:val="18"/>
              </w:rPr>
              <w:t xml:space="preserve">; la app no puede leer el vencimiento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D-18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TC-05.3, TC-06.5, TC-14.16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images.selfie</w:t>
            </w:r>
            <w:r>
              <w:rPr>
                <w:sz w:val="18"/>
                <w:szCs w:val="18"/>
              </w:rPr>
              <w:t xml:space="preserve"> viene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null</w:t>
            </w:r>
            <w:r>
              <w:rPr>
                <w:sz w:val="18"/>
                <w:szCs w:val="18"/>
              </w:rPr>
              <w:t xml:space="preserve"> cuando no hay selfie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selfie: null</w:t>
            </w:r>
            <w:r>
              <w:rPr>
                <w:sz w:val="18"/>
                <w:szCs w:val="18"/>
              </w:rPr>
              <w:t xml:space="preserve"> dentro 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images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images</w:t>
            </w:r>
            <w:r>
              <w:rPr>
                <w:sz w:val="18"/>
                <w:szCs w:val="18"/>
              </w:rPr>
              <w:t xml:space="preserve"> es nullable, pero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selfie</w:t>
            </w:r>
            <w:r>
              <w:rPr>
                <w:sz w:val="18"/>
                <w:szCs w:val="18"/>
              </w:rPr>
              <w:t xml:space="preserve"> es string ·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Verification.images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D-19</w:t>
            </w:r>
          </w:p>
        </w:tc>
        <w:tc>
          <w:tcPr>
            <w:tcW w:type="dxa" w:w="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TC-18.17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business</w:t>
            </w:r>
            <w:r>
              <w:rPr>
                <w:sz w:val="18"/>
                <w:szCs w:val="18"/>
              </w:rPr>
              <w:t xml:space="preserve"> acepta campos que no están en el contrato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 con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email</w:t>
            </w:r>
            <w:r>
              <w:rPr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business</w:t>
            </w:r>
            <w:r>
              <w:rPr>
                <w:sz w:val="18"/>
                <w:szCs w:val="18"/>
              </w:rPr>
              <w:t xml:space="preserve"> (lo descarta)</w:t>
            </w:r>
          </w:p>
        </w:tc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additionalProperties: false</w:t>
            </w:r>
            <w:r>
              <w:rPr>
                <w:sz w:val="18"/>
                <w:szCs w:val="18"/>
              </w:rPr>
              <w:t xml:space="preserve">) · contrato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SignupRequest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Defectos que dependen de un supuesto del E1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D-16 (A-17):</w:t>
      </w:r>
      <w:r>
        <w:t xml:space="preserve"> el 500 es un defecto en cualquier caso. Lo que depende del supuesto es la respuesta correcta: si el PO decide que los 7 datos de CA-02 son obligatorios, el evento debe rechazar la verificación; si no, debe aprobarla sin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Supuestos confirmados por la ejecución, sin defecto:</w:t>
      </w:r>
      <w:r>
        <w:t xml:space="preserve"> A-04 (a los 30:00 la verificación sigue válida, TC-07.10), A-02 (0.80 exacto aprueba y sin puntaje se rechaza, TC-04) y A-16 (las sesiones canceladas no cuentan, TC-12). A-16 sigue siendo un riesgo de abuso para el PO aunque el servicio cumpla el contrato.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QA Senior · Fase 2 · E4 Ejecución y defectos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E4 · Ejecución y reporte de defectos – HU-410</dc:title>
  <dc:creator>Belly Espinal</dc:creator>
  <cp:lastModifiedBy>Un-named</cp:lastModifiedBy>
  <cp:revision>1</cp:revision>
  <dcterms:created xsi:type="dcterms:W3CDTF">2026-10-21T01:30:47.966Z</dcterms:created>
  <dcterms:modified xsi:type="dcterms:W3CDTF">2026-10-21T01:30:47.966Z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