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F49DD" w14:textId="77777777" w:rsidR="00013FD7" w:rsidRPr="00673F71" w:rsidRDefault="00000000">
      <w:pPr>
        <w:pStyle w:val="Title"/>
        <w:rPr>
          <w:lang w:val="es-ES_tradnl"/>
        </w:rPr>
      </w:pPr>
      <w:r w:rsidRPr="00673F71">
        <w:rPr>
          <w:lang w:val="es-ES_tradnl"/>
        </w:rPr>
        <w:t>E1 · Análisis del requerimiento – HU-410</w:t>
      </w:r>
    </w:p>
    <w:p w14:paraId="69B17062" w14:textId="77777777" w:rsidR="00013FD7" w:rsidRPr="00673F71" w:rsidRDefault="00000000">
      <w:pPr>
        <w:spacing w:after="120"/>
        <w:rPr>
          <w:lang w:val="es-ES_tradnl"/>
        </w:rPr>
      </w:pPr>
      <w:r w:rsidRPr="00673F71">
        <w:rPr>
          <w:b/>
          <w:bCs/>
          <w:lang w:val="es-ES_tradnl"/>
        </w:rPr>
        <w:t>Fuentes revisadas:</w:t>
      </w:r>
      <w:r w:rsidRPr="00673F71">
        <w:rPr>
          <w:lang w:val="es-ES_tradnl"/>
        </w:rPr>
        <w:t xml:space="preserve"> HU-410 (flujo y CA-01 a CA-10), reglas de negocio (1 a 8), tabla de estados y transiciones, contrato </w:t>
      </w:r>
      <w:proofErr w:type="spellStart"/>
      <w:proofErr w:type="gram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openapi.yaml</w:t>
      </w:r>
      <w:proofErr w:type="spellEnd"/>
      <w:proofErr w:type="gramEnd"/>
      <w:r w:rsidRPr="00673F71">
        <w:rPr>
          <w:lang w:val="es-ES_tradnl"/>
        </w:rPr>
        <w:t xml:space="preserve"> v1.1.0 (fuente de verdad) y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README.md</w:t>
      </w:r>
      <w:r w:rsidRPr="00673F71">
        <w:rPr>
          <w:lang w:val="es-ES_tradnl"/>
        </w:rPr>
        <w:t xml:space="preserve"> del ambiente.</w:t>
      </w:r>
    </w:p>
    <w:p w14:paraId="57315C48" w14:textId="77777777" w:rsidR="00013FD7" w:rsidRPr="00673F71" w:rsidRDefault="00000000">
      <w:pPr>
        <w:spacing w:after="120"/>
        <w:rPr>
          <w:lang w:val="es-ES_tradnl"/>
        </w:rPr>
      </w:pPr>
      <w:r w:rsidRPr="00673F71">
        <w:rPr>
          <w:b/>
          <w:bCs/>
          <w:lang w:val="es-ES_tradnl"/>
        </w:rPr>
        <w:t>Fecha:</w:t>
      </w:r>
      <w:r w:rsidRPr="00673F71">
        <w:rPr>
          <w:lang w:val="es-ES_tradnl"/>
        </w:rPr>
        <w:t xml:space="preserve"> 2026-10-20 · </w:t>
      </w:r>
      <w:r w:rsidRPr="00673F71">
        <w:rPr>
          <w:b/>
          <w:bCs/>
          <w:lang w:val="es-ES_tradnl"/>
        </w:rPr>
        <w:t>Autor:</w:t>
      </w:r>
      <w:r w:rsidRPr="00673F71">
        <w:rPr>
          <w:lang w:val="es-ES_tradnl"/>
        </w:rPr>
        <w:t xml:space="preserve"> Belly Espinal · </w:t>
      </w:r>
      <w:r w:rsidRPr="00673F71">
        <w:rPr>
          <w:b/>
          <w:bCs/>
          <w:lang w:val="es-ES_tradnl"/>
        </w:rPr>
        <w:t>Versión:</w:t>
      </w:r>
      <w:r w:rsidRPr="00673F71">
        <w:rPr>
          <w:lang w:val="es-ES_tradnl"/>
        </w:rPr>
        <w:t xml:space="preserve"> 2 (actualizada con el contrato)</w:t>
      </w:r>
    </w:p>
    <w:p w14:paraId="1BAE1997" w14:textId="77777777" w:rsidR="00013FD7" w:rsidRPr="00673F71" w:rsidRDefault="00000000">
      <w:pPr>
        <w:pStyle w:val="Heading1"/>
        <w:rPr>
          <w:lang w:val="es-ES_tradnl"/>
        </w:rPr>
      </w:pPr>
      <w:r w:rsidRPr="00673F71">
        <w:rPr>
          <w:lang w:val="es-ES_tradnl"/>
        </w:rPr>
        <w:t>Cómo clasifiqué</w:t>
      </w:r>
    </w:p>
    <w:p w14:paraId="01186AC2" w14:textId="77777777" w:rsidR="00013FD7" w:rsidRPr="00673F71" w:rsidRDefault="00000000">
      <w:pPr>
        <w:spacing w:after="120"/>
        <w:rPr>
          <w:lang w:val="es-ES_tradnl"/>
        </w:rPr>
      </w:pPr>
      <w:r w:rsidRPr="00673F71">
        <w:rPr>
          <w:b/>
          <w:bCs/>
          <w:lang w:val="es-ES_tradnl"/>
        </w:rPr>
        <w:t>Tipo</w:t>
      </w:r>
    </w:p>
    <w:p w14:paraId="20C45119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Contradicción:</w:t>
      </w:r>
      <w:r w:rsidRPr="00673F71">
        <w:rPr>
          <w:lang w:val="es-ES_tradnl"/>
        </w:rPr>
        <w:t xml:space="preserve"> dos fuentes dicen cosas incompatibles.</w:t>
      </w:r>
    </w:p>
    <w:p w14:paraId="2667DD8A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Ambigüedad:</w:t>
      </w:r>
      <w:r w:rsidRPr="00673F71">
        <w:rPr>
          <w:lang w:val="es-ES_tradnl"/>
        </w:rPr>
        <w:t xml:space="preserve"> admite más de una interpretación.</w:t>
      </w:r>
    </w:p>
    <w:p w14:paraId="79AAB19C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Vacío:</w:t>
      </w:r>
      <w:r w:rsidRPr="00673F71">
        <w:rPr>
          <w:lang w:val="es-ES_tradnl"/>
        </w:rPr>
        <w:t xml:space="preserve"> no se especifica un comportamiento necesario.</w:t>
      </w:r>
    </w:p>
    <w:p w14:paraId="246CB841" w14:textId="77777777" w:rsidR="00013FD7" w:rsidRPr="00673F71" w:rsidRDefault="00000000">
      <w:pPr>
        <w:spacing w:after="120"/>
        <w:rPr>
          <w:lang w:val="es-ES_tradnl"/>
        </w:rPr>
      </w:pPr>
      <w:r w:rsidRPr="00673F71">
        <w:rPr>
          <w:b/>
          <w:bCs/>
          <w:lang w:val="es-ES_tradnl"/>
        </w:rPr>
        <w:t>Estado tras el contrato</w:t>
      </w:r>
    </w:p>
    <w:p w14:paraId="79E55A2B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Abierto:</w:t>
      </w:r>
      <w:r w:rsidRPr="00673F71">
        <w:rPr>
          <w:lang w:val="es-ES_tradnl"/>
        </w:rPr>
        <w:t xml:space="preserve"> el contrato no lo resuelve o lo agrava.</w:t>
      </w:r>
    </w:p>
    <w:p w14:paraId="6EC12B8A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Parcial:</w:t>
      </w:r>
      <w:r w:rsidRPr="00673F71">
        <w:rPr>
          <w:lang w:val="es-ES_tradnl"/>
        </w:rPr>
        <w:t xml:space="preserve"> el contrato resuelve una parte; queda una duda concreta.</w:t>
      </w:r>
    </w:p>
    <w:p w14:paraId="03B03A02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Resuelto:</w:t>
      </w:r>
      <w:r w:rsidRPr="00673F71">
        <w:rPr>
          <w:lang w:val="es-ES_tradnl"/>
        </w:rPr>
        <w:t xml:space="preserve"> el contrato lo define; se prueba contra el contrato.</w:t>
      </w:r>
    </w:p>
    <w:p w14:paraId="1AAE0F5C" w14:textId="77777777" w:rsidR="00013FD7" w:rsidRPr="00673F71" w:rsidRDefault="00000000">
      <w:pPr>
        <w:spacing w:after="120"/>
        <w:rPr>
          <w:lang w:val="es-ES_tradnl"/>
        </w:rPr>
      </w:pPr>
      <w:r w:rsidRPr="00673F71">
        <w:rPr>
          <w:b/>
          <w:bCs/>
          <w:lang w:val="es-ES_tradnl"/>
        </w:rPr>
        <w:t>Riesgo</w:t>
      </w:r>
      <w:r w:rsidRPr="00673F71">
        <w:rPr>
          <w:lang w:val="es-ES_tradnl"/>
        </w:rPr>
        <w:t xml:space="preserve"> (impacto × probabilidad de que se implemente mal), evaluado sobre </w:t>
      </w:r>
      <w:r w:rsidRPr="00673F71">
        <w:rPr>
          <w:b/>
          <w:bCs/>
          <w:lang w:val="es-ES_tradnl"/>
        </w:rPr>
        <w:t>lo que sigue abierto</w:t>
      </w:r>
      <w:r w:rsidRPr="00673F71">
        <w:rPr>
          <w:lang w:val="es-ES_tradnl"/>
        </w:rPr>
        <w:t xml:space="preserve"> tras leer el contrato. El impacto del comportamiento en sí se cubre en la estrategia (E2) y en los casos (E3).</w:t>
      </w:r>
    </w:p>
    <w:p w14:paraId="228FEB7B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Alto:</w:t>
      </w:r>
      <w:r w:rsidRPr="00673F71">
        <w:rPr>
          <w:lang w:val="es-ES_tradnl"/>
        </w:rPr>
        <w:t xml:space="preserve"> fraude o suplantación, fuga de datos personales, altas duplicadas o cruce entre comercios, o bloqueo del flujo principal.</w:t>
      </w:r>
    </w:p>
    <w:p w14:paraId="064983DC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Medio:</w:t>
      </w:r>
      <w:r w:rsidRPr="00673F71">
        <w:rPr>
          <w:lang w:val="es-ES_tradnl"/>
        </w:rPr>
        <w:t xml:space="preserve"> mala experiencia, rechazos incorrectos con salida posible (soporte), inconsistencia de estados recuperable.</w:t>
      </w:r>
    </w:p>
    <w:p w14:paraId="4D544EE9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Bajo:</w:t>
      </w:r>
      <w:r w:rsidRPr="00673F71">
        <w:rPr>
          <w:lang w:val="es-ES_tradnl"/>
        </w:rPr>
        <w:t xml:space="preserve"> textos o mensajes, casos poco frecuentes sin impacto en datos, o dudas ya resueltas por el contrato.</w:t>
      </w:r>
    </w:p>
    <w:p w14:paraId="36641F21" w14:textId="77777777" w:rsidR="00013FD7" w:rsidRPr="00673F71" w:rsidRDefault="00000000">
      <w:pPr>
        <w:spacing w:after="120"/>
        <w:rPr>
          <w:lang w:val="es-ES_tradnl"/>
        </w:rPr>
      </w:pPr>
      <w:r w:rsidRPr="00673F71">
        <w:rPr>
          <w:lang w:val="es-ES_tradnl"/>
        </w:rPr>
        <w:t xml:space="preserve">Los </w:t>
      </w:r>
      <w:proofErr w:type="spellStart"/>
      <w:r w:rsidRPr="00673F71">
        <w:rPr>
          <w:lang w:val="es-ES_tradnl"/>
        </w:rPr>
        <w:t>IDs</w:t>
      </w:r>
      <w:proofErr w:type="spellEnd"/>
      <w:r w:rsidRPr="00673F71">
        <w:rPr>
          <w:lang w:val="es-ES_tradnl"/>
        </w:rPr>
        <w:t xml:space="preserve"> se mantienen desde la versión 1 para conservar la trazabilidad con el E2 y el E3; A-16 y A-17 son nuevos.</w:t>
      </w:r>
    </w:p>
    <w:p w14:paraId="3A0B10B4" w14:textId="77777777" w:rsidR="00013FD7" w:rsidRPr="00673F71" w:rsidRDefault="00000000">
      <w:pPr>
        <w:pStyle w:val="Heading1"/>
        <w:rPr>
          <w:lang w:val="es-ES_tradnl"/>
        </w:rPr>
      </w:pPr>
      <w:r w:rsidRPr="00673F71">
        <w:rPr>
          <w:lang w:val="es-ES_tradnl"/>
        </w:rPr>
        <w:t>Resumen (ordenado por riesgo)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1285"/>
        <w:gridCol w:w="692"/>
        <w:gridCol w:w="841"/>
        <w:gridCol w:w="1751"/>
        <w:gridCol w:w="2259"/>
        <w:gridCol w:w="2683"/>
      </w:tblGrid>
      <w:tr w:rsidR="00013FD7" w:rsidRPr="00673F71" w14:paraId="784868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C8974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b/>
                <w:bCs/>
                <w:color w:val="FFFFFF"/>
                <w:sz w:val="18"/>
                <w:szCs w:val="18"/>
                <w:lang w:val="es-ES_tradnl"/>
              </w:rPr>
              <w:t>ID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20C99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b/>
                <w:bCs/>
                <w:color w:val="FFFFFF"/>
                <w:sz w:val="18"/>
                <w:szCs w:val="18"/>
                <w:lang w:val="es-ES_tradnl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9FAD0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b/>
                <w:bCs/>
                <w:color w:val="FFFFFF"/>
                <w:sz w:val="18"/>
                <w:szCs w:val="18"/>
                <w:lang w:val="es-ES_tradnl"/>
              </w:rPr>
              <w:t>Riesgo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7BE00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b/>
                <w:bCs/>
                <w:color w:val="FFFFFF"/>
                <w:sz w:val="18"/>
                <w:szCs w:val="18"/>
                <w:lang w:val="es-ES_tradnl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0E7EF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b/>
                <w:bCs/>
                <w:color w:val="FFFFFF"/>
                <w:sz w:val="18"/>
                <w:szCs w:val="18"/>
                <w:lang w:val="es-ES_tradnl"/>
              </w:rPr>
              <w:t>Tema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E7ECF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b/>
                <w:bCs/>
                <w:color w:val="FFFFFF"/>
                <w:sz w:val="18"/>
                <w:szCs w:val="18"/>
                <w:lang w:val="es-ES_tradnl"/>
              </w:rPr>
              <w:t>Fuentes</w:t>
            </w:r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3B3E0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b/>
                <w:bCs/>
                <w:color w:val="FFFFFF"/>
                <w:sz w:val="18"/>
                <w:szCs w:val="18"/>
                <w:lang w:val="es-ES_tradnl"/>
              </w:rPr>
              <w:t>Supuesto tomado (resumen)</w:t>
            </w:r>
          </w:p>
        </w:tc>
      </w:tr>
      <w:tr w:rsidR="00013FD7" w:rsidRPr="00673F71" w14:paraId="145EE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849F3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A-16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9B6D5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Contradicción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7F520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Alto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3AE1B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Abierto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B27B6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Las sesiones canceladas no cuentan como intento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F4C27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CA-08 / contrato </w:t>
            </w:r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POST /v1/</w:t>
            </w:r>
            <w:proofErr w:type="spellStart"/>
            <w:r w:rsidRPr="00673F71">
              <w:rPr>
                <w:rFonts w:ascii="Consolas" w:eastAsia="Consolas" w:hAnsi="Consolas" w:cs="Consolas"/>
                <w:noProof/>
                <w:sz w:val="18"/>
                <w:szCs w:val="18"/>
                <w:lang w:val="es-ES_tradnl"/>
              </w:rPr>
              <w:t>identity</w:t>
            </w:r>
            <w:proofErr w:type="spellEnd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/</w:t>
            </w:r>
            <w:proofErr w:type="spellStart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sessions</w:t>
            </w:r>
            <w:proofErr w:type="spellEnd"/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9689C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Prevalece el contrato: las canceladas no cuentan; el riesgo de abuso se escala al PO</w:t>
            </w:r>
          </w:p>
        </w:tc>
      </w:tr>
      <w:tr w:rsidR="00013FD7" w:rsidRPr="00673F71" w14:paraId="0CBD2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D1DA2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A-07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6899F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Ambigüedad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A7453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Alto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D6CA5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Abierto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DBD46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Límite de intentos: identidad del dispositivo y ventana de 24 h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2FD46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CA-08 / Regla 3 / contrato </w:t>
            </w:r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X-</w:t>
            </w:r>
            <w:proofErr w:type="spellStart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Device</w:t>
            </w:r>
            <w:proofErr w:type="spellEnd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-Id</w:t>
            </w:r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B2DE9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Ventana móvil de 24 h por </w:t>
            </w:r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X-</w:t>
            </w:r>
            <w:proofErr w:type="spellStart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Device</w:t>
            </w:r>
            <w:proofErr w:type="spellEnd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-Id</w:t>
            </w:r>
            <w:r w:rsidRPr="00673F71">
              <w:rPr>
                <w:sz w:val="18"/>
                <w:szCs w:val="18"/>
                <w:lang w:val="es-ES_tradnl"/>
              </w:rPr>
              <w:t xml:space="preserve"> + comercio; la evasión cambiando el </w:t>
            </w:r>
            <w:proofErr w:type="spellStart"/>
            <w:r w:rsidRPr="00673F71">
              <w:rPr>
                <w:sz w:val="18"/>
                <w:szCs w:val="18"/>
                <w:lang w:val="es-ES_tradnl"/>
              </w:rPr>
              <w:t>header</w:t>
            </w:r>
            <w:proofErr w:type="spellEnd"/>
            <w:r w:rsidRPr="00673F71">
              <w:rPr>
                <w:sz w:val="18"/>
                <w:szCs w:val="18"/>
                <w:lang w:val="es-ES_tradnl"/>
              </w:rPr>
              <w:t xml:space="preserve"> se reporta como riesgo</w:t>
            </w:r>
          </w:p>
        </w:tc>
      </w:tr>
      <w:tr w:rsidR="00013FD7" w:rsidRPr="00673F71" w14:paraId="64481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49CE9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A-04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48324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Ambigüedad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7D684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Alto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D6901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Parcial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25082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Vencimiento de 30 minutos: límite exacto y estado EXPIRED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782E3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CA-06 / estados / contrato </w:t>
            </w:r>
            <w:proofErr w:type="spellStart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expiresAt</w:t>
            </w:r>
            <w:proofErr w:type="spellEnd"/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51B61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Válida mientras la hora sea ≤ </w:t>
            </w:r>
            <w:proofErr w:type="spellStart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expiresAt</w:t>
            </w:r>
            <w:proofErr w:type="spellEnd"/>
            <w:r w:rsidRPr="00673F71">
              <w:rPr>
                <w:sz w:val="18"/>
                <w:szCs w:val="18"/>
                <w:lang w:val="es-ES_tradnl"/>
              </w:rPr>
              <w:t>; después el GET muestra EXPIRED y el alta responde 409</w:t>
            </w:r>
          </w:p>
        </w:tc>
      </w:tr>
      <w:tr w:rsidR="00013FD7" w:rsidRPr="00673F71" w14:paraId="706A2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F2DA2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A-17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67D70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Contradicción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70681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Medio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17462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Abierto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A8E31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Datos obligatorios del DPI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DEFA7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CA-02 / contrato </w:t>
            </w:r>
            <w:proofErr w:type="spellStart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Person</w:t>
            </w:r>
            <w:proofErr w:type="spellEnd"/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FAB44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Una verificación APPROVED debe traer los 7 datos de CA-02</w:t>
            </w:r>
          </w:p>
        </w:tc>
      </w:tr>
      <w:tr w:rsidR="00013FD7" w:rsidRPr="00673F71" w14:paraId="7AECA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BF7F9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A-10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4D6EA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Contradicción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57F1C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Medio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A4689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Parcial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0EF3A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Revisión manual frente a "si abandona, vuelve a empezar"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66ED8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CA-09 / Regla 7 / contrato </w:t>
            </w:r>
            <w:proofErr w:type="spellStart"/>
            <w:r w:rsidRPr="00673F71">
              <w:rPr>
                <w:sz w:val="18"/>
                <w:szCs w:val="18"/>
                <w:lang w:val="es-ES_tradnl"/>
              </w:rPr>
              <w:t>backoffice</w:t>
            </w:r>
            <w:proofErr w:type="spellEnd"/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7282B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Esperar la revisión no es abandono; la aprobación de operaciones abre una ventana nueva de 30 min</w:t>
            </w:r>
          </w:p>
        </w:tc>
      </w:tr>
      <w:tr w:rsidR="00013FD7" w:rsidRPr="00673F71" w14:paraId="62C3F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B50DD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lastRenderedPageBreak/>
              <w:t>A-09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A2A98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Vacío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0C9CF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Medio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AD3B4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Parcial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8817F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Alcance y vigencia de la </w:t>
            </w:r>
            <w:proofErr w:type="spellStart"/>
            <w:r w:rsidRPr="00673F71">
              <w:rPr>
                <w:sz w:val="18"/>
                <w:szCs w:val="18"/>
                <w:lang w:val="es-ES_tradnl"/>
              </w:rPr>
              <w:t>Idempotency</w:t>
            </w:r>
            <w:proofErr w:type="spellEnd"/>
            <w:r w:rsidRPr="00673F71">
              <w:rPr>
                <w:sz w:val="18"/>
                <w:szCs w:val="18"/>
                <w:lang w:val="es-ES_tradnl"/>
              </w:rPr>
              <w:t>-Key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CCE8F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CA-10 / contrato </w:t>
            </w:r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POST /v1/</w:t>
            </w:r>
            <w:proofErr w:type="spellStart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signups</w:t>
            </w:r>
            <w:proofErr w:type="spellEnd"/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D33AB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Llave por comercio; la "misma solicitud" incluye </w:t>
            </w:r>
            <w:proofErr w:type="spellStart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Verification</w:t>
            </w:r>
            <w:proofErr w:type="spellEnd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-Id</w:t>
            </w:r>
            <w:r w:rsidRPr="00673F71">
              <w:rPr>
                <w:sz w:val="18"/>
                <w:szCs w:val="18"/>
                <w:lang w:val="es-ES_tradnl"/>
              </w:rPr>
              <w:t xml:space="preserve"> y </w:t>
            </w:r>
            <w:proofErr w:type="spellStart"/>
            <w:r w:rsidRPr="00673F71">
              <w:rPr>
                <w:sz w:val="18"/>
                <w:szCs w:val="18"/>
                <w:lang w:val="es-ES_tradnl"/>
              </w:rPr>
              <w:t>body</w:t>
            </w:r>
            <w:proofErr w:type="spellEnd"/>
          </w:p>
        </w:tc>
      </w:tr>
      <w:tr w:rsidR="00013FD7" w:rsidRPr="00673F71" w14:paraId="019F7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5DA8D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A-06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E1BC1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Ambigüedad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B8E5D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Medio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131B1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Parcial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C3E13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Reutilización del alta: datos del negocio distintos y altas del flujo con código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63299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CA-07 / Regla 1 / contrato </w:t>
            </w:r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POST /v1/</w:t>
            </w:r>
            <w:proofErr w:type="spellStart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signups</w:t>
            </w:r>
            <w:proofErr w:type="spellEnd"/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FED4D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Se devuelve el alta existente sin modificar sus datos</w:t>
            </w:r>
          </w:p>
        </w:tc>
      </w:tr>
      <w:tr w:rsidR="00013FD7" w:rsidRPr="00673F71" w14:paraId="669EC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916AF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A-01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8178F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Contradicción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CA20A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Medio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13258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Parcial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55C92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Edición de los datos del DPI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D1797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CA-04 / Regla 5 / Regla 3 / contrato </w:t>
            </w:r>
            <w:proofErr w:type="spellStart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SignupRequest</w:t>
            </w:r>
            <w:proofErr w:type="spellEnd"/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EF1CA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No editables; la API rechaza datos de persona en el </w:t>
            </w:r>
            <w:proofErr w:type="spellStart"/>
            <w:r w:rsidRPr="00673F71">
              <w:rPr>
                <w:sz w:val="18"/>
                <w:szCs w:val="18"/>
                <w:lang w:val="es-ES_tradnl"/>
              </w:rPr>
              <w:t>body</w:t>
            </w:r>
            <w:proofErr w:type="spellEnd"/>
            <w:r w:rsidRPr="00673F71">
              <w:rPr>
                <w:sz w:val="18"/>
                <w:szCs w:val="18"/>
                <w:lang w:val="es-ES_tradnl"/>
              </w:rPr>
              <w:t xml:space="preserve"> (400)</w:t>
            </w:r>
          </w:p>
        </w:tc>
      </w:tr>
      <w:tr w:rsidR="00013FD7" w:rsidRPr="00673F71" w14:paraId="60033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1DCA1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A-12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9F41E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Vacío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6DE77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Medio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16495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Parcial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C6A72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Sesiones PENDING o DOCUMENT_OK sin tiempo límite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C4160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Regla 7 / estados / contrato </w:t>
            </w:r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DELETE</w:t>
            </w:r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4CEEC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La </w:t>
            </w:r>
            <w:proofErr w:type="gramStart"/>
            <w:r w:rsidRPr="00673F71">
              <w:rPr>
                <w:sz w:val="18"/>
                <w:szCs w:val="18"/>
                <w:lang w:val="es-ES_tradnl"/>
              </w:rPr>
              <w:t>app</w:t>
            </w:r>
            <w:proofErr w:type="gramEnd"/>
            <w:r w:rsidRPr="00673F71">
              <w:rPr>
                <w:sz w:val="18"/>
                <w:szCs w:val="18"/>
                <w:lang w:val="es-ES_tradnl"/>
              </w:rPr>
              <w:t xml:space="preserve"> cancela con </w:t>
            </w:r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DELETE</w:t>
            </w:r>
            <w:r w:rsidRPr="00673F71">
              <w:rPr>
                <w:sz w:val="18"/>
                <w:szCs w:val="18"/>
                <w:lang w:val="es-ES_tradnl"/>
              </w:rPr>
              <w:t>; la falta de tiempo límite queda como vacío</w:t>
            </w:r>
          </w:p>
        </w:tc>
      </w:tr>
      <w:tr w:rsidR="00013FD7" w:rsidRPr="00673F71" w14:paraId="28328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F80AC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A-08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83347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Vacío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14211B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Medio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6DB61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Parcial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AF886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Privacidad: logs no verificables y datos sensibles en respuestas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CEFD0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Reglas 2, 4 y 8 / contrato </w:t>
            </w:r>
            <w:proofErr w:type="spellStart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Verification</w:t>
            </w:r>
            <w:proofErr w:type="spellEnd"/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8F52D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El CUI no aparece en errores; imágenes con URL firmada de 5 min; otro comercio → 404</w:t>
            </w:r>
          </w:p>
        </w:tc>
      </w:tr>
      <w:tr w:rsidR="00013FD7" w:rsidRPr="00673F71" w14:paraId="6ACCDD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256C3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A-13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73B79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Vacío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1797C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Medio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E4C6E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Parcial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7159F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Validez del documento: vence hoy, edad, nacionalidad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51954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CA-02 / contrato </w:t>
            </w:r>
            <w:proofErr w:type="spellStart"/>
            <w:r w:rsidRPr="00673F71">
              <w:rPr>
                <w:sz w:val="18"/>
                <w:szCs w:val="18"/>
                <w:lang w:val="es-ES_tradnl"/>
              </w:rPr>
              <w:t>webhook</w:t>
            </w:r>
            <w:proofErr w:type="spellEnd"/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97792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El </w:t>
            </w:r>
            <w:proofErr w:type="spellStart"/>
            <w:r w:rsidRPr="00673F71">
              <w:rPr>
                <w:sz w:val="18"/>
                <w:szCs w:val="18"/>
                <w:lang w:val="es-ES_tradnl"/>
              </w:rPr>
              <w:t>backend</w:t>
            </w:r>
            <w:proofErr w:type="spellEnd"/>
            <w:r w:rsidRPr="00673F71">
              <w:rPr>
                <w:sz w:val="18"/>
                <w:szCs w:val="18"/>
                <w:lang w:val="es-ES_tradnl"/>
              </w:rPr>
              <w:t xml:space="preserve"> rechaza vencidos; un DPI que vence hoy es válido</w:t>
            </w:r>
          </w:p>
        </w:tc>
      </w:tr>
      <w:tr w:rsidR="00013FD7" w:rsidRPr="00673F71" w14:paraId="4FC54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B5471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A-02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34924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Ambigüedad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1E7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9DEF8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Bajo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B915C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Resuelto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431EB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Umbral facial del comercio frente a la decisión del proveedor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BC063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CA-03 / contrato </w:t>
            </w:r>
            <w:proofErr w:type="spellStart"/>
            <w:r w:rsidRPr="00673F71">
              <w:rPr>
                <w:sz w:val="18"/>
                <w:szCs w:val="18"/>
                <w:lang w:val="es-ES_tradnl"/>
              </w:rPr>
              <w:t>webhook</w:t>
            </w:r>
            <w:proofErr w:type="spellEnd"/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082C3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Puntaje &lt; 0.80 → REJECTED (</w:t>
            </w:r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FACE_MISMATCH</w:t>
            </w:r>
            <w:r w:rsidRPr="00673F71">
              <w:rPr>
                <w:sz w:val="18"/>
                <w:szCs w:val="18"/>
                <w:lang w:val="es-ES_tradnl"/>
              </w:rPr>
              <w:t>) aunque el proveedor apruebe; 0.80 aprueba</w:t>
            </w:r>
          </w:p>
        </w:tc>
      </w:tr>
      <w:tr w:rsidR="00013FD7" w:rsidRPr="00673F71" w14:paraId="3C6A5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011F4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A-05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D9DEC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Vacío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1E7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0503C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Bajo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2DE0B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Resuelto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D3A72" w14:textId="77777777" w:rsidR="00013FD7" w:rsidRPr="00673F71" w:rsidRDefault="00000000">
            <w:pPr>
              <w:rPr>
                <w:lang w:val="es-ES_tradnl"/>
              </w:rPr>
            </w:pPr>
            <w:proofErr w:type="spellStart"/>
            <w:r w:rsidRPr="00673F71">
              <w:rPr>
                <w:sz w:val="18"/>
                <w:szCs w:val="18"/>
                <w:lang w:val="es-ES_tradnl"/>
              </w:rPr>
              <w:t>Webhooks</w:t>
            </w:r>
            <w:proofErr w:type="spellEnd"/>
            <w:r w:rsidRPr="00673F71">
              <w:rPr>
                <w:sz w:val="18"/>
                <w:szCs w:val="18"/>
                <w:lang w:val="es-ES_tradnl"/>
              </w:rPr>
              <w:t xml:space="preserve"> duplicados, fuera de orden o mal firmados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7D0D9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Estados / contrato </w:t>
            </w:r>
            <w:proofErr w:type="spellStart"/>
            <w:r w:rsidRPr="00673F71">
              <w:rPr>
                <w:sz w:val="18"/>
                <w:szCs w:val="18"/>
                <w:lang w:val="es-ES_tradnl"/>
              </w:rPr>
              <w:t>webhook</w:t>
            </w:r>
            <w:proofErr w:type="spellEnd"/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3FFD4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Se prueba contra el contrato (401, </w:t>
            </w:r>
            <w:proofErr w:type="spellStart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eventId</w:t>
            </w:r>
            <w:proofErr w:type="spellEnd"/>
            <w:r w:rsidRPr="00673F71">
              <w:rPr>
                <w:sz w:val="18"/>
                <w:szCs w:val="18"/>
                <w:lang w:val="es-ES_tradnl"/>
              </w:rPr>
              <w:t xml:space="preserve"> repetido → 200 sin efecto, estados finales inmutables)</w:t>
            </w:r>
          </w:p>
        </w:tc>
      </w:tr>
      <w:tr w:rsidR="00013FD7" w:rsidRPr="00673F71" w14:paraId="25B1E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0A6E2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A-03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F0365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Vacío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1E7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2049F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Bajo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813D0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Resuelto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CFA6A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Gate en el servidor de la configuración del comercio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F84E8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CA-01 / CA-06 / contrato </w:t>
            </w:r>
            <w:proofErr w:type="spellStart"/>
            <w:r w:rsidRPr="00673F71">
              <w:rPr>
                <w:sz w:val="18"/>
                <w:szCs w:val="18"/>
                <w:lang w:val="es-ES_tradnl"/>
              </w:rPr>
              <w:t>config</w:t>
            </w:r>
            <w:proofErr w:type="spellEnd"/>
            <w:r w:rsidRPr="00673F71">
              <w:rPr>
                <w:sz w:val="18"/>
                <w:szCs w:val="18"/>
                <w:lang w:val="es-ES_tradnl"/>
              </w:rPr>
              <w:t xml:space="preserve"> y sesiones</w:t>
            </w:r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A8E4D" w14:textId="77777777" w:rsidR="00013FD7" w:rsidRPr="00673F71" w:rsidRDefault="00000000">
            <w:pPr>
              <w:rPr>
                <w:lang w:val="es-ES_tradnl"/>
              </w:rPr>
            </w:pPr>
            <w:proofErr w:type="spellStart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selfServeEnabled</w:t>
            </w:r>
            <w:proofErr w:type="spellEnd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=false</w:t>
            </w:r>
            <w:r w:rsidRPr="00673F71">
              <w:rPr>
                <w:sz w:val="18"/>
                <w:szCs w:val="18"/>
                <w:lang w:val="es-ES_tradnl"/>
              </w:rPr>
              <w:t xml:space="preserve"> y sesión → 409 </w:t>
            </w:r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MERCHANT_NOT_ENABLED</w:t>
            </w:r>
          </w:p>
        </w:tc>
      </w:tr>
      <w:tr w:rsidR="00013FD7" w:rsidRPr="00673F71" w14:paraId="1E855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C11CA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A-11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353DE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Ambigüedad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1E7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52B31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Bajo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6AB79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Resuelto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D3566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¿Recapturar consume un intento?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647DF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CA-02 / CA-03 / CA-08 / contrato</w:t>
            </w:r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00A3C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Sí: cada sesión cuenta (salvo las canceladas, ver A-16)</w:t>
            </w:r>
          </w:p>
        </w:tc>
      </w:tr>
      <w:tr w:rsidR="00013FD7" w:rsidRPr="00673F71" w14:paraId="40A54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9EB3C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A-14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25BA6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Vacío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1E7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2DD14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Bajo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7FFB6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Resuelto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9D2D8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Campos obligatorios del negocio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A6755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CA-04 / contrato </w:t>
            </w:r>
            <w:proofErr w:type="spellStart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SignupRequest</w:t>
            </w:r>
            <w:proofErr w:type="spellEnd"/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B10EF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Se prueban los patrones del contrato</w:t>
            </w:r>
          </w:p>
        </w:tc>
      </w:tr>
      <w:tr w:rsidR="00013FD7" w:rsidRPr="00673F71" w14:paraId="7756AD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BB627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A-15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7ABBF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Ambigüedad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1E7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46CFF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Bajo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6255E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Resuelto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43980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>Código de invitación generado y consumido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EBFBD" w14:textId="77777777" w:rsidR="00013FD7" w:rsidRPr="00673F71" w:rsidRDefault="00000000">
            <w:pPr>
              <w:rPr>
                <w:lang w:val="es-ES_tradnl"/>
              </w:rPr>
            </w:pPr>
            <w:r w:rsidRPr="00673F71">
              <w:rPr>
                <w:sz w:val="18"/>
                <w:szCs w:val="18"/>
                <w:lang w:val="es-ES_tradnl"/>
              </w:rPr>
              <w:t xml:space="preserve">CA-05 / contrato </w:t>
            </w:r>
            <w:proofErr w:type="spellStart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Signup</w:t>
            </w:r>
            <w:proofErr w:type="spellEnd"/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E8023" w14:textId="77777777" w:rsidR="00013FD7" w:rsidRPr="00673F71" w:rsidRDefault="00000000">
            <w:pPr>
              <w:rPr>
                <w:lang w:val="es-ES_tradnl"/>
              </w:rPr>
            </w:pPr>
            <w:proofErr w:type="spellStart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invitationCode</w:t>
            </w:r>
            <w:proofErr w:type="spellEnd"/>
            <w:r w:rsidRPr="00673F71">
              <w:rPr>
                <w:sz w:val="18"/>
                <w:szCs w:val="18"/>
                <w:lang w:val="es-ES_tradnl"/>
              </w:rPr>
              <w:t xml:space="preserve"> con formato </w:t>
            </w:r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INV-XXXXXX</w:t>
            </w:r>
            <w:r w:rsidRPr="00673F71">
              <w:rPr>
                <w:sz w:val="18"/>
                <w:szCs w:val="18"/>
                <w:lang w:val="es-ES_tradnl"/>
              </w:rPr>
              <w:t xml:space="preserve"> y </w:t>
            </w:r>
            <w:proofErr w:type="spellStart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codeStatus</w:t>
            </w:r>
            <w:proofErr w:type="spellEnd"/>
            <w:r w:rsidRPr="00673F71">
              <w:rPr>
                <w:rFonts w:ascii="Consolas" w:eastAsia="Consolas" w:hAnsi="Consolas" w:cs="Consolas"/>
                <w:sz w:val="18"/>
                <w:szCs w:val="18"/>
                <w:lang w:val="es-ES_tradnl"/>
              </w:rPr>
              <w:t>=CONSUMED</w:t>
            </w:r>
          </w:p>
        </w:tc>
      </w:tr>
    </w:tbl>
    <w:p w14:paraId="5351ECDD" w14:textId="77777777" w:rsidR="00013FD7" w:rsidRPr="00673F71" w:rsidRDefault="00013FD7">
      <w:pPr>
        <w:spacing w:after="120"/>
        <w:rPr>
          <w:lang w:val="es-ES_tradnl"/>
        </w:rPr>
      </w:pPr>
    </w:p>
    <w:p w14:paraId="08F8AF7B" w14:textId="77777777" w:rsidR="00013FD7" w:rsidRPr="00673F71" w:rsidRDefault="00013FD7">
      <w:pPr>
        <w:pBdr>
          <w:bottom w:val="single" w:sz="6" w:space="1" w:color="BFBFBF"/>
        </w:pBdr>
        <w:spacing w:after="120"/>
        <w:rPr>
          <w:lang w:val="es-ES_tradnl"/>
        </w:rPr>
      </w:pPr>
    </w:p>
    <w:p w14:paraId="4770C951" w14:textId="77777777" w:rsidR="00013FD7" w:rsidRPr="00673F71" w:rsidRDefault="00000000">
      <w:pPr>
        <w:pStyle w:val="Heading1"/>
        <w:rPr>
          <w:lang w:val="es-ES_tradnl"/>
        </w:rPr>
      </w:pPr>
      <w:r w:rsidRPr="00673F71">
        <w:rPr>
          <w:lang w:val="es-ES_tradnl"/>
        </w:rPr>
        <w:t>Detalle</w:t>
      </w:r>
    </w:p>
    <w:p w14:paraId="4CE7F4C7" w14:textId="77777777" w:rsidR="00013FD7" w:rsidRPr="00673F71" w:rsidRDefault="00000000">
      <w:pPr>
        <w:pStyle w:val="Heading2"/>
        <w:rPr>
          <w:lang w:val="es-ES_tradnl"/>
        </w:rPr>
      </w:pPr>
      <w:r w:rsidRPr="00673F71">
        <w:rPr>
          <w:lang w:val="es-ES_tradnl"/>
        </w:rPr>
        <w:t>A-16 · Las sesiones canceladas no cuentan como intento (nuevo)</w:t>
      </w:r>
    </w:p>
    <w:p w14:paraId="79A653A7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Tipo / Riesgo / Estado:</w:t>
      </w:r>
      <w:r w:rsidRPr="00673F71">
        <w:rPr>
          <w:lang w:val="es-ES_tradnl"/>
        </w:rPr>
        <w:t xml:space="preserve"> Contradicción · Alto · Abierto</w:t>
      </w:r>
    </w:p>
    <w:p w14:paraId="7CE413F1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Qué dice cada fuente:</w:t>
      </w:r>
    </w:p>
    <w:p w14:paraId="54DE0281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CA-08:</w:t>
      </w:r>
      <w:r w:rsidRPr="00673F71">
        <w:rPr>
          <w:lang w:val="es-ES_tradnl"/>
        </w:rPr>
        <w:t xml:space="preserve"> "Cada sesión de verificación es un intento. Se permiten 3 por dispositivo y comercio en 24 horas."</w:t>
      </w:r>
    </w:p>
    <w:p w14:paraId="6412F5BD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Contrato</w:t>
      </w:r>
      <w:r w:rsidRPr="00673F71">
        <w:rPr>
          <w:lang w:val="es-ES_tradnl"/>
        </w:rPr>
        <w:t xml:space="preserve"> (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POST /v1/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identity</w:t>
      </w:r>
      <w:proofErr w:type="spellEnd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/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sessions</w:t>
      </w:r>
      <w:proofErr w:type="spellEnd"/>
      <w:r w:rsidRPr="00673F71">
        <w:rPr>
          <w:lang w:val="es-ES_tradnl"/>
        </w:rPr>
        <w:t>): "Cada sesión cuenta como un intento [...]; las canceladas no cuentan."</w:t>
      </w:r>
    </w:p>
    <w:p w14:paraId="466A3C8F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lastRenderedPageBreak/>
        <w:t>Contrato</w:t>
      </w:r>
      <w:r w:rsidRPr="00673F71">
        <w:rPr>
          <w:lang w:val="es-ES_tradnl"/>
        </w:rPr>
        <w:t xml:space="preserve"> (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DELETE /v1/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identity</w:t>
      </w:r>
      <w:proofErr w:type="spellEnd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/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verifications</w:t>
      </w:r>
      <w:proofErr w:type="spellEnd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/{id}</w:t>
      </w:r>
      <w:r w:rsidRPr="00673F71">
        <w:rPr>
          <w:lang w:val="es-ES_tradnl"/>
        </w:rPr>
        <w:t>): se puede cancelar en PENDING o DOCUMENT_OK.</w:t>
      </w:r>
    </w:p>
    <w:p w14:paraId="74A21F2D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Riesgo:</w:t>
      </w:r>
      <w:r w:rsidRPr="00673F71">
        <w:rPr>
          <w:lang w:val="es-ES_tradnl"/>
        </w:rPr>
        <w:t xml:space="preserve"> con el contrato, un usuario puede crear una sesión, dejar que el proveedor lea el documento (DOCUMENT_OK) y cancelar antes de la </w:t>
      </w:r>
      <w:proofErr w:type="spellStart"/>
      <w:r w:rsidRPr="00673F71">
        <w:rPr>
          <w:lang w:val="es-ES_tradnl"/>
        </w:rPr>
        <w:t>selfie</w:t>
      </w:r>
      <w:proofErr w:type="spellEnd"/>
      <w:r w:rsidRPr="00673F71">
        <w:rPr>
          <w:lang w:val="es-ES_tradnl"/>
        </w:rPr>
        <w:t>, sin límite. Eso permite probar documentos falsos contra el OCR del proveedor de forma ilimitada y genera costo por sesión con el proveedor. El límite de CA-08 deja de proteger.</w:t>
      </w:r>
    </w:p>
    <w:p w14:paraId="0A92EA67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Pregunta al PO:</w:t>
      </w:r>
      <w:r w:rsidRPr="00673F71">
        <w:rPr>
          <w:lang w:val="es-ES_tradnl"/>
        </w:rPr>
        <w:t xml:space="preserve"> ¿Las sesiones canceladas deben contar como intento? Si no cuentan, ¿hay otro límite (por ejemplo, cancelaciones por dispositivo o sesiones que llegaron a DOCUMENT_OK)?</w:t>
      </w:r>
    </w:p>
    <w:p w14:paraId="413717DB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Supuesto tomado:</w:t>
      </w:r>
      <w:r w:rsidRPr="00673F71">
        <w:rPr>
          <w:lang w:val="es-ES_tradnl"/>
        </w:rPr>
        <w:t xml:space="preserve"> prevalece el contrato (fuente de verdad): las canceladas no cuentan. Se prueba que así funcione y el abuso se reporta como riesgo para el PO, no como defecto.</w:t>
      </w:r>
    </w:p>
    <w:p w14:paraId="799B0D5D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Impacto en pruebas:</w:t>
      </w:r>
      <w:r w:rsidRPr="00673F71">
        <w:rPr>
          <w:lang w:val="es-ES_tradnl"/>
        </w:rPr>
        <w:t xml:space="preserve"> TC-12: 3 sesiones canceladas + 3 normales con el mismo dispositivo; la 4.ª normal debe responder 409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ATTEMPTS_EXHAUSTED</w:t>
      </w:r>
      <w:r w:rsidRPr="00673F71">
        <w:rPr>
          <w:lang w:val="es-ES_tradnl"/>
        </w:rPr>
        <w:t>. Si una cancelada cuenta → defecto contra el contrato.</w:t>
      </w:r>
    </w:p>
    <w:p w14:paraId="4C5C9CB3" w14:textId="77777777" w:rsidR="00013FD7" w:rsidRPr="00673F71" w:rsidRDefault="00000000">
      <w:pPr>
        <w:pStyle w:val="Heading2"/>
        <w:rPr>
          <w:lang w:val="es-ES_tradnl"/>
        </w:rPr>
      </w:pPr>
      <w:r w:rsidRPr="00673F71">
        <w:rPr>
          <w:lang w:val="es-ES_tradnl"/>
        </w:rPr>
        <w:t>A-07 · Límite de intentos: identidad del dispositivo y ventana</w:t>
      </w:r>
    </w:p>
    <w:p w14:paraId="17F458DE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Tipo / Riesgo / Estado:</w:t>
      </w:r>
      <w:r w:rsidRPr="00673F71">
        <w:rPr>
          <w:lang w:val="es-ES_tradnl"/>
        </w:rPr>
        <w:t xml:space="preserve"> Ambigüedad · Alto · Abierto</w:t>
      </w:r>
    </w:p>
    <w:p w14:paraId="14020E53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Qué dice cada fuente:</w:t>
      </w:r>
    </w:p>
    <w:p w14:paraId="2DEC392E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CA-08:</w:t>
      </w:r>
      <w:r w:rsidRPr="00673F71">
        <w:rPr>
          <w:lang w:val="es-ES_tradnl"/>
        </w:rPr>
        <w:t xml:space="preserve"> 3 sesiones por dispositivo y comercio en 24 horas.</w:t>
      </w:r>
    </w:p>
    <w:p w14:paraId="5A5A67EF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Regla 3:</w:t>
      </w:r>
      <w:r w:rsidRPr="00673F71">
        <w:rPr>
          <w:lang w:val="es-ES_tradnl"/>
        </w:rPr>
        <w:t xml:space="preserve"> el servidor resuelve el comercio y la persona.</w:t>
      </w:r>
    </w:p>
    <w:p w14:paraId="59522DF0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Contrato:</w:t>
      </w:r>
      <w:r w:rsidRPr="00673F71">
        <w:rPr>
          <w:lang w:val="es-ES_tradnl"/>
        </w:rPr>
        <w:t xml:space="preserve">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X-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Device</w:t>
      </w:r>
      <w:proofErr w:type="spellEnd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-Id</w:t>
      </w:r>
      <w:r w:rsidRPr="00673F71">
        <w:rPr>
          <w:lang w:val="es-ES_tradnl"/>
        </w:rPr>
        <w:t xml:space="preserve"> es un </w:t>
      </w:r>
      <w:proofErr w:type="spellStart"/>
      <w:r w:rsidRPr="00673F71">
        <w:rPr>
          <w:lang w:val="es-ES_tradnl"/>
        </w:rPr>
        <w:t>header</w:t>
      </w:r>
      <w:proofErr w:type="spellEnd"/>
      <w:r w:rsidRPr="00673F71">
        <w:rPr>
          <w:lang w:val="es-ES_tradnl"/>
        </w:rPr>
        <w:t xml:space="preserve"> obligatorio que envía la </w:t>
      </w:r>
      <w:proofErr w:type="gramStart"/>
      <w:r w:rsidRPr="00673F71">
        <w:rPr>
          <w:lang w:val="es-ES_tradnl"/>
        </w:rPr>
        <w:t>app</w:t>
      </w:r>
      <w:proofErr w:type="gramEnd"/>
      <w:r w:rsidRPr="00673F71">
        <w:rPr>
          <w:lang w:val="es-ES_tradnl"/>
        </w:rPr>
        <w:t xml:space="preserve">;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maxAttempts</w:t>
      </w:r>
      <w:proofErr w:type="spellEnd"/>
      <w:r w:rsidRPr="00673F71">
        <w:rPr>
          <w:lang w:val="es-ES_tradnl"/>
        </w:rPr>
        <w:t xml:space="preserve"> en la configuración; 409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ATTEMPTS_EXHAUSTED</w:t>
      </w:r>
      <w:r w:rsidRPr="00673F71">
        <w:rPr>
          <w:lang w:val="es-ES_tradnl"/>
        </w:rPr>
        <w:t>.</w:t>
      </w:r>
    </w:p>
    <w:p w14:paraId="40B94287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Riesgo:</w:t>
      </w:r>
      <w:r w:rsidRPr="00673F71">
        <w:rPr>
          <w:lang w:val="es-ES_tradnl"/>
        </w:rPr>
        <w:t xml:space="preserve"> el dispositivo se identifica solo por un </w:t>
      </w:r>
      <w:proofErr w:type="spellStart"/>
      <w:r w:rsidRPr="00673F71">
        <w:rPr>
          <w:lang w:val="es-ES_tradnl"/>
        </w:rPr>
        <w:t>header</w:t>
      </w:r>
      <w:proofErr w:type="spellEnd"/>
      <w:r w:rsidRPr="00673F71">
        <w:rPr>
          <w:lang w:val="es-ES_tradnl"/>
        </w:rPr>
        <w:t xml:space="preserve"> que controla el cliente; cambiarlo da intentos ilimitados (fuerza bruta de </w:t>
      </w:r>
      <w:proofErr w:type="spellStart"/>
      <w:r w:rsidRPr="00673F71">
        <w:rPr>
          <w:lang w:val="es-ES_tradnl"/>
        </w:rPr>
        <w:t>selfies</w:t>
      </w:r>
      <w:proofErr w:type="spellEnd"/>
      <w:r w:rsidRPr="00673F71">
        <w:rPr>
          <w:lang w:val="es-ES_tradnl"/>
        </w:rPr>
        <w:t>). No se define si la ventana es móvil o por día calendario.</w:t>
      </w:r>
    </w:p>
    <w:p w14:paraId="1E3A15ED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Pregunta al PO:</w:t>
      </w:r>
      <w:r w:rsidRPr="00673F71">
        <w:rPr>
          <w:lang w:val="es-ES_tradnl"/>
        </w:rPr>
        <w:t xml:space="preserve"> ¿Cómo se identifica el dispositivo de forma confiable (atestación, huella del dispositivo)? ¿La ventana es móvil de 24 h? ¿Hay un límite adicional por CUI?</w:t>
      </w:r>
    </w:p>
    <w:p w14:paraId="3567F99E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Supuesto tomado:</w:t>
      </w:r>
      <w:r w:rsidRPr="00673F71">
        <w:rPr>
          <w:lang w:val="es-ES_tradnl"/>
        </w:rPr>
        <w:t xml:space="preserve"> ventana móvil de 24 h por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X-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Device</w:t>
      </w:r>
      <w:proofErr w:type="spellEnd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-Id</w:t>
      </w:r>
      <w:r w:rsidRPr="00673F71">
        <w:rPr>
          <w:lang w:val="es-ES_tradnl"/>
        </w:rPr>
        <w:t xml:space="preserve"> + comercio. La evasión cambiando el </w:t>
      </w:r>
      <w:proofErr w:type="spellStart"/>
      <w:r w:rsidRPr="00673F71">
        <w:rPr>
          <w:lang w:val="es-ES_tradnl"/>
        </w:rPr>
        <w:t>header</w:t>
      </w:r>
      <w:proofErr w:type="spellEnd"/>
      <w:r w:rsidRPr="00673F71">
        <w:rPr>
          <w:lang w:val="es-ES_tradnl"/>
        </w:rPr>
        <w:t xml:space="preserve"> se reporta como riesgo, no como defecto.</w:t>
      </w:r>
    </w:p>
    <w:p w14:paraId="70DFF80A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Impacto en pruebas:</w:t>
      </w:r>
      <w:r w:rsidRPr="00673F71">
        <w:rPr>
          <w:lang w:val="es-ES_tradnl"/>
        </w:rPr>
        <w:t xml:space="preserve"> TC-12 (4.ª sesión → 409; otro comercio permitido; ventana de 24 h con el reloj; sesiones simultáneas; sin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X-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Device</w:t>
      </w:r>
      <w:proofErr w:type="spellEnd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-Id</w:t>
      </w:r>
      <w:r w:rsidRPr="00673F71">
        <w:rPr>
          <w:lang w:val="es-ES_tradnl"/>
        </w:rPr>
        <w:t xml:space="preserve"> → 400).</w:t>
      </w:r>
    </w:p>
    <w:p w14:paraId="5B3B8913" w14:textId="77777777" w:rsidR="00013FD7" w:rsidRPr="00673F71" w:rsidRDefault="00000000">
      <w:pPr>
        <w:pStyle w:val="Heading2"/>
        <w:rPr>
          <w:lang w:val="es-ES_tradnl"/>
        </w:rPr>
      </w:pPr>
      <w:r w:rsidRPr="00673F71">
        <w:rPr>
          <w:lang w:val="es-ES_tradnl"/>
        </w:rPr>
        <w:t>A-04 · Vencimiento de 30 minutos</w:t>
      </w:r>
    </w:p>
    <w:p w14:paraId="160677E5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Tipo / Riesgo / Estado:</w:t>
      </w:r>
      <w:r w:rsidRPr="00673F71">
        <w:rPr>
          <w:lang w:val="es-ES_tradnl"/>
        </w:rPr>
        <w:t xml:space="preserve"> Ambigüedad · Alto · Parcial</w:t>
      </w:r>
    </w:p>
    <w:p w14:paraId="11324571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Qué dice cada fuente:</w:t>
      </w:r>
    </w:p>
    <w:p w14:paraId="509EAAD6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CA-06:</w:t>
      </w:r>
      <w:r w:rsidRPr="00673F71">
        <w:rPr>
          <w:lang w:val="es-ES_tradnl"/>
        </w:rPr>
        <w:t xml:space="preserve"> "venció (30 minutos después de aprobarse)".</w:t>
      </w:r>
    </w:p>
    <w:p w14:paraId="720CA2B7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Estados:</w:t>
      </w:r>
      <w:r w:rsidRPr="00673F71">
        <w:rPr>
          <w:lang w:val="es-ES_tradnl"/>
        </w:rPr>
        <w:t xml:space="preserve"> EXPIRED = "pasaron </w:t>
      </w:r>
      <w:r w:rsidRPr="00673F71">
        <w:rPr>
          <w:b/>
          <w:bCs/>
          <w:lang w:val="es-ES_tradnl"/>
        </w:rPr>
        <w:t>más de</w:t>
      </w:r>
      <w:r w:rsidRPr="00673F71">
        <w:rPr>
          <w:lang w:val="es-ES_tradnl"/>
        </w:rPr>
        <w:t xml:space="preserve"> 30 minutos sin crear el alta".</w:t>
      </w:r>
    </w:p>
    <w:p w14:paraId="69CB318D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Contrato:</w:t>
      </w:r>
      <w:r w:rsidRPr="00673F71">
        <w:rPr>
          <w:lang w:val="es-ES_tradnl"/>
        </w:rPr>
        <w:t xml:space="preserve">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expiresAt</w:t>
      </w:r>
      <w:proofErr w:type="spellEnd"/>
      <w:r w:rsidRPr="00673F71">
        <w:rPr>
          <w:lang w:val="es-ES_tradnl"/>
        </w:rPr>
        <w:t xml:space="preserve"> = "30 minutos después de la aprobación"; el alta exige que la verificación "no esté vencida" (409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VERIFICATION_EXPIRED</w:t>
      </w:r>
      <w:r w:rsidRPr="00673F71">
        <w:rPr>
          <w:lang w:val="es-ES_tradnl"/>
        </w:rPr>
        <w:t xml:space="preserve">); EXPIRED existe en el </w:t>
      </w:r>
      <w:proofErr w:type="spellStart"/>
      <w:r w:rsidRPr="00673F71">
        <w:rPr>
          <w:lang w:val="es-ES_tradnl"/>
        </w:rPr>
        <w:t>enum</w:t>
      </w:r>
      <w:proofErr w:type="spellEnd"/>
      <w:r w:rsidRPr="00673F71">
        <w:rPr>
          <w:lang w:val="es-ES_tradnl"/>
        </w:rPr>
        <w:t xml:space="preserve"> del estado.</w:t>
      </w:r>
    </w:p>
    <w:p w14:paraId="3338DDCB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Lo que resuelve el contrato:</w:t>
      </w:r>
      <w:r w:rsidRPr="00673F71">
        <w:rPr>
          <w:lang w:val="es-ES_tradnl"/>
        </w:rPr>
        <w:t xml:space="preserve"> el instante de referencia (la aprobación) y el código de error.</w:t>
      </w:r>
    </w:p>
    <w:p w14:paraId="27A179FB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Lo que sigue abierto:</w:t>
      </w:r>
      <w:r w:rsidRPr="00673F71">
        <w:rPr>
          <w:lang w:val="es-ES_tradnl"/>
        </w:rPr>
        <w:t xml:space="preserve"> si en el instante exacto de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expiresAt</w:t>
      </w:r>
      <w:proofErr w:type="spellEnd"/>
      <w:r w:rsidRPr="00673F71">
        <w:rPr>
          <w:lang w:val="es-ES_tradnl"/>
        </w:rPr>
        <w:t xml:space="preserve"> la verificación sigue siendo válida, y si el GET debe mostrar EXPIRED por sí solo o solo al intentar crear el alta.</w:t>
      </w:r>
    </w:p>
    <w:p w14:paraId="78D165BA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Pregunta al PO:</w:t>
      </w:r>
      <w:r w:rsidRPr="00673F71">
        <w:rPr>
          <w:lang w:val="es-ES_tradnl"/>
        </w:rPr>
        <w:t xml:space="preserve"> ¿Una verificación es válida hasta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expiresAt</w:t>
      </w:r>
      <w:proofErr w:type="spellEnd"/>
      <w:r w:rsidRPr="00673F71">
        <w:rPr>
          <w:lang w:val="es-ES_tradnl"/>
        </w:rPr>
        <w:t xml:space="preserve"> inclusive? ¿El GET debe mostrar EXPIRED sin que nadie intente crear el alta?</w:t>
      </w:r>
    </w:p>
    <w:p w14:paraId="14387EB8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Supuesto tomado:</w:t>
      </w:r>
      <w:r w:rsidRPr="00673F71">
        <w:rPr>
          <w:lang w:val="es-ES_tradnl"/>
        </w:rPr>
        <w:t xml:space="preserve"> válida mientras la hora del servicio sea ≤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expiresAt</w:t>
      </w:r>
      <w:proofErr w:type="spellEnd"/>
      <w:r w:rsidRPr="00673F71">
        <w:rPr>
          <w:lang w:val="es-ES_tradnl"/>
        </w:rPr>
        <w:t xml:space="preserve"> (coincide con "más de 30 minutos" de la tabla de estados); después, el GET muestra EXPIRED y el alta responde 409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VERIFICATION_EXPIRED</w:t>
      </w:r>
      <w:r w:rsidRPr="00673F71">
        <w:rPr>
          <w:lang w:val="es-ES_tradnl"/>
        </w:rPr>
        <w:t>.</w:t>
      </w:r>
    </w:p>
    <w:p w14:paraId="56620CC5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Impacto en pruebas:</w:t>
      </w:r>
      <w:r w:rsidRPr="00673F71">
        <w:rPr>
          <w:lang w:val="es-ES_tradnl"/>
        </w:rPr>
        <w:t xml:space="preserve"> TC-07, valores límite con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/v1/_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sandbox</w:t>
      </w:r>
      <w:proofErr w:type="spellEnd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/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clock</w:t>
      </w:r>
      <w:proofErr w:type="spellEnd"/>
      <w:r w:rsidRPr="00673F71">
        <w:rPr>
          <w:lang w:val="es-ES_tradnl"/>
        </w:rPr>
        <w:t xml:space="preserve"> (29, 30 y 31 minutos). El reloj solo avanza, así que las 3 verificaciones se aprueban antes de moverlo.</w:t>
      </w:r>
    </w:p>
    <w:p w14:paraId="0A90B6B0" w14:textId="77777777" w:rsidR="00013FD7" w:rsidRPr="00673F71" w:rsidRDefault="00000000">
      <w:pPr>
        <w:pStyle w:val="Heading2"/>
        <w:rPr>
          <w:lang w:val="es-ES_tradnl"/>
        </w:rPr>
      </w:pPr>
      <w:r w:rsidRPr="00673F71">
        <w:rPr>
          <w:lang w:val="es-ES_tradnl"/>
        </w:rPr>
        <w:t>A-17 · Datos obligatorios del DPI (nuevo)</w:t>
      </w:r>
    </w:p>
    <w:p w14:paraId="6CBD3E99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Tipo / Riesgo / Estado:</w:t>
      </w:r>
      <w:r w:rsidRPr="00673F71">
        <w:rPr>
          <w:lang w:val="es-ES_tradnl"/>
        </w:rPr>
        <w:t xml:space="preserve"> Contradicción · Medio · Abierto</w:t>
      </w:r>
    </w:p>
    <w:p w14:paraId="33176A6B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Qué dice cada fuente:</w:t>
      </w:r>
    </w:p>
    <w:p w14:paraId="245A67DC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lastRenderedPageBreak/>
        <w:t>CA-02:</w:t>
      </w:r>
      <w:r w:rsidRPr="00673F71">
        <w:rPr>
          <w:lang w:val="es-ES_tradnl"/>
        </w:rPr>
        <w:t xml:space="preserve"> del DPI se obtienen CUI, nombres, apellidos, fecha de nacimiento, vencimiento, sexo y nacionalidad.</w:t>
      </w:r>
    </w:p>
    <w:p w14:paraId="3B4F265C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Contrato</w:t>
      </w:r>
      <w:r w:rsidRPr="00673F71">
        <w:rPr>
          <w:lang w:val="es-ES_tradnl"/>
        </w:rPr>
        <w:t xml:space="preserve"> (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Person</w:t>
      </w:r>
      <w:proofErr w:type="spellEnd"/>
      <w:r w:rsidRPr="00673F71">
        <w:rPr>
          <w:lang w:val="es-ES_tradnl"/>
        </w:rPr>
        <w:t xml:space="preserve">): solo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cui</w:t>
      </w:r>
      <w:r w:rsidRPr="00673F71">
        <w:rPr>
          <w:lang w:val="es-ES_tradnl"/>
        </w:rPr>
        <w:t xml:space="preserve">,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firstName</w:t>
      </w:r>
      <w:proofErr w:type="spellEnd"/>
      <w:r w:rsidRPr="00673F71">
        <w:rPr>
          <w:lang w:val="es-ES_tradnl"/>
        </w:rPr>
        <w:t xml:space="preserve"> y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lastName</w:t>
      </w:r>
      <w:proofErr w:type="spellEnd"/>
      <w:r w:rsidRPr="00673F71">
        <w:rPr>
          <w:lang w:val="es-ES_tradnl"/>
        </w:rPr>
        <w:t xml:space="preserve"> son obligatorios;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birthDate</w:t>
      </w:r>
      <w:proofErr w:type="spellEnd"/>
      <w:r w:rsidRPr="00673F71">
        <w:rPr>
          <w:lang w:val="es-ES_tradnl"/>
        </w:rPr>
        <w:t xml:space="preserve">,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documentExpiry</w:t>
      </w:r>
      <w:proofErr w:type="spellEnd"/>
      <w:r w:rsidRPr="00673F71">
        <w:rPr>
          <w:lang w:val="es-ES_tradnl"/>
        </w:rPr>
        <w:t xml:space="preserve">,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gender</w:t>
      </w:r>
      <w:proofErr w:type="spellEnd"/>
      <w:r w:rsidRPr="00673F71">
        <w:rPr>
          <w:lang w:val="es-ES_tradnl"/>
        </w:rPr>
        <w:t xml:space="preserve"> y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nationality</w:t>
      </w:r>
      <w:proofErr w:type="spellEnd"/>
      <w:r w:rsidRPr="00673F71">
        <w:rPr>
          <w:lang w:val="es-ES_tradnl"/>
        </w:rPr>
        <w:t xml:space="preserve"> son opcionales.</w:t>
      </w:r>
    </w:p>
    <w:p w14:paraId="667F5D2E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Riesgo:</w:t>
      </w:r>
      <w:r w:rsidRPr="00673F71">
        <w:rPr>
          <w:lang w:val="es-ES_tradnl"/>
        </w:rPr>
        <w:t xml:space="preserve"> el contrato acepta una verificación APPROVED sin fecha de vencimiento, con lo que el </w:t>
      </w:r>
      <w:proofErr w:type="spellStart"/>
      <w:r w:rsidRPr="00673F71">
        <w:rPr>
          <w:lang w:val="es-ES_tradnl"/>
        </w:rPr>
        <w:t>backend</w:t>
      </w:r>
      <w:proofErr w:type="spellEnd"/>
      <w:r w:rsidRPr="00673F71">
        <w:rPr>
          <w:lang w:val="es-ES_tradnl"/>
        </w:rPr>
        <w:t xml:space="preserve"> no puede aplicar la regla de documento vencido (CA-02). También quedarían altas con datos incompletos.</w:t>
      </w:r>
    </w:p>
    <w:p w14:paraId="3F268BAC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Pregunta al PO:</w:t>
      </w:r>
      <w:r w:rsidRPr="00673F71">
        <w:rPr>
          <w:lang w:val="es-ES_tradnl"/>
        </w:rPr>
        <w:t xml:space="preserve"> ¿Los 7 datos de CA-02 son obligatorios para aprobar? ¿Qué debe pasar si el proveedor no envía alguno (por ejemplo,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documentExpiry</w:t>
      </w:r>
      <w:proofErr w:type="spellEnd"/>
      <w:r w:rsidRPr="00673F71">
        <w:rPr>
          <w:lang w:val="es-ES_tradnl"/>
        </w:rPr>
        <w:t>)?</w:t>
      </w:r>
    </w:p>
    <w:p w14:paraId="44C916C8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Supuesto tomado:</w:t>
      </w:r>
      <w:r w:rsidRPr="00673F71">
        <w:rPr>
          <w:lang w:val="es-ES_tradnl"/>
        </w:rPr>
        <w:t xml:space="preserve"> una verificación APPROVED debe traer los 7 datos. Si el </w:t>
      </w:r>
      <w:proofErr w:type="spellStart"/>
      <w:r w:rsidRPr="00673F71">
        <w:rPr>
          <w:lang w:val="es-ES_tradnl"/>
        </w:rPr>
        <w:t>backend</w:t>
      </w:r>
      <w:proofErr w:type="spellEnd"/>
      <w:r w:rsidRPr="00673F71">
        <w:rPr>
          <w:lang w:val="es-ES_tradnl"/>
        </w:rPr>
        <w:t xml:space="preserve"> aprueba sin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documentExpiry</w:t>
      </w:r>
      <w:proofErr w:type="spellEnd"/>
      <w:r w:rsidRPr="00673F71">
        <w:rPr>
          <w:lang w:val="es-ES_tradnl"/>
        </w:rPr>
        <w:t>, se reporta como defecto dependiente de A-17.</w:t>
      </w:r>
    </w:p>
    <w:p w14:paraId="717BD391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Impacto en pruebas:</w:t>
      </w:r>
      <w:r w:rsidRPr="00673F71">
        <w:rPr>
          <w:lang w:val="es-ES_tradnl"/>
        </w:rPr>
        <w:t xml:space="preserve"> TC-01 valida los 7 campos; TC-04 incluye un </w:t>
      </w:r>
      <w:proofErr w:type="spellStart"/>
      <w:r w:rsidRPr="00673F71">
        <w:rPr>
          <w:lang w:val="es-ES_tradnl"/>
        </w:rPr>
        <w:t>webhook</w:t>
      </w:r>
      <w:proofErr w:type="spellEnd"/>
      <w:r w:rsidRPr="00673F71">
        <w:rPr>
          <w:lang w:val="es-ES_tradnl"/>
        </w:rPr>
        <w:t xml:space="preserve">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approved</w:t>
      </w:r>
      <w:proofErr w:type="spellEnd"/>
      <w:r w:rsidRPr="00673F71">
        <w:rPr>
          <w:lang w:val="es-ES_tradnl"/>
        </w:rPr>
        <w:t xml:space="preserve"> sin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documentExpiry</w:t>
      </w:r>
      <w:proofErr w:type="spellEnd"/>
      <w:r w:rsidRPr="00673F71">
        <w:rPr>
          <w:lang w:val="es-ES_tradnl"/>
        </w:rPr>
        <w:t>.</w:t>
      </w:r>
    </w:p>
    <w:p w14:paraId="36704482" w14:textId="77777777" w:rsidR="00013FD7" w:rsidRPr="00673F71" w:rsidRDefault="00000000">
      <w:pPr>
        <w:pStyle w:val="Heading2"/>
        <w:rPr>
          <w:lang w:val="es-ES_tradnl"/>
        </w:rPr>
      </w:pPr>
      <w:r w:rsidRPr="00673F71">
        <w:rPr>
          <w:lang w:val="es-ES_tradnl"/>
        </w:rPr>
        <w:t>A-10 · Revisión manual frente a "si abandona, vuelve a empezar"</w:t>
      </w:r>
    </w:p>
    <w:p w14:paraId="0C00F92F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Tipo / Riesgo / Estado:</w:t>
      </w:r>
      <w:r w:rsidRPr="00673F71">
        <w:rPr>
          <w:lang w:val="es-ES_tradnl"/>
        </w:rPr>
        <w:t xml:space="preserve"> Contradicción · Medio · Parcial</w:t>
      </w:r>
    </w:p>
    <w:p w14:paraId="1C643E44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Qué dice cada fuente:</w:t>
      </w:r>
    </w:p>
    <w:p w14:paraId="4CB58767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CA-09:</w:t>
      </w:r>
      <w:r w:rsidRPr="00673F71">
        <w:rPr>
          <w:lang w:val="es-ES_tradnl"/>
        </w:rPr>
        <w:t xml:space="preserve"> MANUAL_REVIEW si el comercio la tiene activa; si no, se rechaza y se ofrece soporte.</w:t>
      </w:r>
    </w:p>
    <w:p w14:paraId="6B1845F2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Regla 7:</w:t>
      </w:r>
      <w:r w:rsidRPr="00673F71">
        <w:rPr>
          <w:lang w:val="es-ES_tradnl"/>
        </w:rPr>
        <w:t xml:space="preserve"> si el usuario abandona, debe volver a empezar.</w:t>
      </w:r>
    </w:p>
    <w:p w14:paraId="1D40325A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Contrato:</w:t>
      </w:r>
      <w:r w:rsidRPr="00673F71">
        <w:rPr>
          <w:lang w:val="es-ES_tradnl"/>
        </w:rPr>
        <w:t xml:space="preserve">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PATCH /v1/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backoffice</w:t>
      </w:r>
      <w:proofErr w:type="spellEnd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/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verifications</w:t>
      </w:r>
      <w:proofErr w:type="spellEnd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/{id}</w:t>
      </w:r>
      <w:r w:rsidRPr="00673F71">
        <w:rPr>
          <w:lang w:val="es-ES_tradnl"/>
        </w:rPr>
        <w:t xml:space="preserve"> con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decision</w:t>
      </w:r>
      <w:proofErr w:type="spellEnd"/>
      <w:r w:rsidRPr="00673F71">
        <w:rPr>
          <w:lang w:val="es-ES_tradnl"/>
        </w:rPr>
        <w:t xml:space="preserve"> y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reason</w:t>
      </w:r>
      <w:proofErr w:type="spellEnd"/>
      <w:r w:rsidRPr="00673F71">
        <w:rPr>
          <w:lang w:val="es-ES_tradnl"/>
        </w:rPr>
        <w:t xml:space="preserve"> obligatorios; solo operaciones (403); solo en MANUAL_REVIEW (409); otro comercio → 404; motivos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REVIEW_NOT_AVAILABLE</w:t>
      </w:r>
      <w:r w:rsidRPr="00673F71">
        <w:rPr>
          <w:lang w:val="es-ES_tradnl"/>
        </w:rPr>
        <w:t xml:space="preserve"> y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MANUAL_REJECTED</w:t>
      </w:r>
      <w:r w:rsidRPr="00673F71">
        <w:rPr>
          <w:lang w:val="es-ES_tradnl"/>
        </w:rPr>
        <w:t>.</w:t>
      </w:r>
    </w:p>
    <w:p w14:paraId="42D86DA7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Lo que resuelve el contrato:</w:t>
      </w:r>
      <w:r w:rsidRPr="00673F71">
        <w:rPr>
          <w:lang w:val="es-ES_tradnl"/>
        </w:rPr>
        <w:t xml:space="preserve"> quién resuelve, cómo y con qué errores.</w:t>
      </w:r>
    </w:p>
    <w:p w14:paraId="03F37A09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Lo que sigue abierto:</w:t>
      </w:r>
      <w:r w:rsidRPr="00673F71">
        <w:rPr>
          <w:lang w:val="es-ES_tradnl"/>
        </w:rPr>
        <w:t xml:space="preserve"> una revisión puede tardar horas; si cerrar la </w:t>
      </w:r>
      <w:proofErr w:type="gramStart"/>
      <w:r w:rsidRPr="00673F71">
        <w:rPr>
          <w:lang w:val="es-ES_tradnl"/>
        </w:rPr>
        <w:t>app</w:t>
      </w:r>
      <w:proofErr w:type="gramEnd"/>
      <w:r w:rsidRPr="00673F71">
        <w:rPr>
          <w:lang w:val="es-ES_tradnl"/>
        </w:rPr>
        <w:t xml:space="preserve"> cuenta como abandono, la revisión nunca sirve. Tampoco se dice si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expiresAt</w:t>
      </w:r>
      <w:proofErr w:type="spellEnd"/>
      <w:r w:rsidRPr="00673F71">
        <w:rPr>
          <w:lang w:val="es-ES_tradnl"/>
        </w:rPr>
        <w:t xml:space="preserve"> se calcula desde la decisión de operaciones.</w:t>
      </w:r>
    </w:p>
    <w:p w14:paraId="2E9D60FF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Pregunta al PO:</w:t>
      </w:r>
      <w:r w:rsidRPr="00673F71">
        <w:rPr>
          <w:lang w:val="es-ES_tradnl"/>
        </w:rPr>
        <w:t xml:space="preserve"> ¿Cómo retoma el usuario una verificación aprobada manualmente? ¿Esperar la revisión cuenta como abandono? ¿Los 30 minutos corren desde la decisión de operaciones?</w:t>
      </w:r>
    </w:p>
    <w:p w14:paraId="669ED32D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Supuesto tomado:</w:t>
      </w:r>
      <w:r w:rsidRPr="00673F71">
        <w:rPr>
          <w:lang w:val="es-ES_tradnl"/>
        </w:rPr>
        <w:t xml:space="preserve"> esperar la revisión no es abandono; la aprobación de operaciones fija un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expiresAt</w:t>
      </w:r>
      <w:proofErr w:type="spellEnd"/>
      <w:r w:rsidRPr="00673F71">
        <w:rPr>
          <w:lang w:val="es-ES_tradnl"/>
        </w:rPr>
        <w:t xml:space="preserve"> nuevo de 30 minutos.</w:t>
      </w:r>
    </w:p>
    <w:p w14:paraId="76185C8E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Impacto en pruebas:</w:t>
      </w:r>
      <w:r w:rsidRPr="00673F71">
        <w:rPr>
          <w:lang w:val="es-ES_tradnl"/>
        </w:rPr>
        <w:t xml:space="preserve"> TC-13 (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needs_review</w:t>
      </w:r>
      <w:proofErr w:type="spellEnd"/>
      <w:r w:rsidRPr="00673F71">
        <w:rPr>
          <w:lang w:val="es-ES_tradnl"/>
        </w:rPr>
        <w:t xml:space="preserve"> en M-NORTE → MANUAL_REVIEW; en M-ESTE → REJECTED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REVIEW_NOT_AVAILABLE</w:t>
      </w:r>
      <w:r w:rsidRPr="00673F71">
        <w:rPr>
          <w:lang w:val="es-ES_tradnl"/>
        </w:rPr>
        <w:t xml:space="preserve">; resolver con token de </w:t>
      </w:r>
      <w:proofErr w:type="gramStart"/>
      <w:r w:rsidRPr="00673F71">
        <w:rPr>
          <w:lang w:val="es-ES_tradnl"/>
        </w:rPr>
        <w:t>app</w:t>
      </w:r>
      <w:proofErr w:type="gramEnd"/>
      <w:r w:rsidRPr="00673F71">
        <w:rPr>
          <w:lang w:val="es-ES_tradnl"/>
        </w:rPr>
        <w:t xml:space="preserve"> → 403; con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tok_ops_norte</w:t>
      </w:r>
      <w:proofErr w:type="spellEnd"/>
      <w:r w:rsidRPr="00673F71">
        <w:rPr>
          <w:lang w:val="es-ES_tradnl"/>
        </w:rPr>
        <w:t xml:space="preserve"> → APPROVED; sin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reason</w:t>
      </w:r>
      <w:proofErr w:type="spellEnd"/>
      <w:r w:rsidRPr="00673F71">
        <w:rPr>
          <w:lang w:val="es-ES_tradnl"/>
        </w:rPr>
        <w:t xml:space="preserve"> → 400).</w:t>
      </w:r>
    </w:p>
    <w:p w14:paraId="1FA3B36A" w14:textId="77777777" w:rsidR="00013FD7" w:rsidRPr="00673F71" w:rsidRDefault="00000000">
      <w:pPr>
        <w:pStyle w:val="Heading2"/>
        <w:rPr>
          <w:lang w:val="es-ES_tradnl"/>
        </w:rPr>
      </w:pPr>
      <w:r w:rsidRPr="00673F71">
        <w:rPr>
          <w:lang w:val="es-ES_tradnl"/>
        </w:rPr>
        <w:t>A-09 · Idempotencia</w:t>
      </w:r>
    </w:p>
    <w:p w14:paraId="6626BEB3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Tipo / Riesgo / Estado:</w:t>
      </w:r>
      <w:r w:rsidRPr="00673F71">
        <w:rPr>
          <w:lang w:val="es-ES_tradnl"/>
        </w:rPr>
        <w:t xml:space="preserve"> Vacío · Medio · Parcial</w:t>
      </w:r>
    </w:p>
    <w:p w14:paraId="776EC705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Qué dice cada fuente:</w:t>
      </w:r>
    </w:p>
    <w:p w14:paraId="6FD5FD87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CA-10:</w:t>
      </w:r>
      <w:r w:rsidRPr="00673F71">
        <w:rPr>
          <w:lang w:val="es-ES_tradnl"/>
        </w:rPr>
        <w:t xml:space="preserve"> los reintentos con la misma </w:t>
      </w:r>
      <w:proofErr w:type="spellStart"/>
      <w:r w:rsidRPr="00673F71">
        <w:rPr>
          <w:lang w:val="es-ES_tradnl"/>
        </w:rPr>
        <w:t>Idempotency</w:t>
      </w:r>
      <w:proofErr w:type="spellEnd"/>
      <w:r w:rsidRPr="00673F71">
        <w:rPr>
          <w:lang w:val="es-ES_tradnl"/>
        </w:rPr>
        <w:t>-Key nunca crean dos altas.</w:t>
      </w:r>
    </w:p>
    <w:p w14:paraId="7F6C27D7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Contrato:</w:t>
      </w:r>
      <w:r w:rsidRPr="00673F71">
        <w:rPr>
          <w:lang w:val="es-ES_tradnl"/>
        </w:rPr>
        <w:t xml:space="preserve">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Idempotency</w:t>
      </w:r>
      <w:proofErr w:type="spellEnd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-Key</w:t>
      </w:r>
      <w:r w:rsidRPr="00673F71">
        <w:rPr>
          <w:lang w:val="es-ES_tradnl"/>
        </w:rPr>
        <w:t xml:space="preserve"> obligatoria; </w:t>
      </w:r>
      <w:proofErr w:type="gramStart"/>
      <w:r w:rsidRPr="00673F71">
        <w:rPr>
          <w:lang w:val="es-ES_tradnl"/>
        </w:rPr>
        <w:t>misma llave y misma solicitud</w:t>
      </w:r>
      <w:proofErr w:type="gramEnd"/>
      <w:r w:rsidRPr="00673F71">
        <w:rPr>
          <w:lang w:val="es-ES_tradnl"/>
        </w:rPr>
        <w:t xml:space="preserve"> → respuesta original; otra solicitud → 422; dos solicitudes simultáneas nunca crean dos altas.</w:t>
      </w:r>
    </w:p>
    <w:p w14:paraId="7341506C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Lo que resuelve el contrato:</w:t>
      </w:r>
      <w:r w:rsidRPr="00673F71">
        <w:rPr>
          <w:lang w:val="es-ES_tradnl"/>
        </w:rPr>
        <w:t xml:space="preserve"> el comportamiento principal y el código de error.</w:t>
      </w:r>
    </w:p>
    <w:p w14:paraId="2BB7400A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Lo que sigue abierto:</w:t>
      </w:r>
      <w:r w:rsidRPr="00673F71">
        <w:rPr>
          <w:lang w:val="es-ES_tradnl"/>
        </w:rPr>
        <w:t xml:space="preserve"> el alcance de la llave (global o por comercio), cuánto tiempo se recuerda y si la "misma solicitud" incluye el </w:t>
      </w:r>
      <w:proofErr w:type="spellStart"/>
      <w:r w:rsidRPr="00673F71">
        <w:rPr>
          <w:lang w:val="es-ES_tradnl"/>
        </w:rPr>
        <w:t>header</w:t>
      </w:r>
      <w:proofErr w:type="spellEnd"/>
      <w:r w:rsidRPr="00673F71">
        <w:rPr>
          <w:lang w:val="es-ES_tradnl"/>
        </w:rPr>
        <w:t xml:space="preserve">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Verification</w:t>
      </w:r>
      <w:proofErr w:type="spellEnd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-Id</w:t>
      </w:r>
      <w:r w:rsidRPr="00673F71">
        <w:rPr>
          <w:lang w:val="es-ES_tradnl"/>
        </w:rPr>
        <w:t>.</w:t>
      </w:r>
    </w:p>
    <w:p w14:paraId="30207C67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Pregunta al PO:</w:t>
      </w:r>
      <w:r w:rsidRPr="00673F71">
        <w:rPr>
          <w:lang w:val="es-ES_tradnl"/>
        </w:rPr>
        <w:t xml:space="preserve"> ¿La llave es por comercio? ¿Cuánto dura? ¿Cambiar solo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Verification</w:t>
      </w:r>
      <w:proofErr w:type="spellEnd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-Id</w:t>
      </w:r>
      <w:r w:rsidRPr="00673F71">
        <w:rPr>
          <w:lang w:val="es-ES_tradnl"/>
        </w:rPr>
        <w:t xml:space="preserve"> con la misma llave cuenta como otra solicitud?</w:t>
      </w:r>
    </w:p>
    <w:p w14:paraId="69513ACE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Supuesto tomado:</w:t>
      </w:r>
      <w:r w:rsidRPr="00673F71">
        <w:rPr>
          <w:lang w:val="es-ES_tradnl"/>
        </w:rPr>
        <w:t xml:space="preserve"> la llave es por comercio y la "misma solicitud" compara el </w:t>
      </w:r>
      <w:proofErr w:type="spellStart"/>
      <w:r w:rsidRPr="00673F71">
        <w:rPr>
          <w:lang w:val="es-ES_tradnl"/>
        </w:rPr>
        <w:t>body</w:t>
      </w:r>
      <w:proofErr w:type="spellEnd"/>
      <w:r w:rsidRPr="00673F71">
        <w:rPr>
          <w:lang w:val="es-ES_tradnl"/>
        </w:rPr>
        <w:t xml:space="preserve"> y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Verification</w:t>
      </w:r>
      <w:proofErr w:type="spellEnd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-Id</w:t>
      </w:r>
      <w:r w:rsidRPr="00673F71">
        <w:rPr>
          <w:lang w:val="es-ES_tradnl"/>
        </w:rPr>
        <w:t>.</w:t>
      </w:r>
    </w:p>
    <w:p w14:paraId="6C49E44C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Impacto en pruebas:</w:t>
      </w:r>
      <w:r w:rsidRPr="00673F71">
        <w:rPr>
          <w:lang w:val="es-ES_tradnl"/>
        </w:rPr>
        <w:t xml:space="preserve"> TC-09 (reintento, misma llave con otro </w:t>
      </w:r>
      <w:proofErr w:type="spellStart"/>
      <w:r w:rsidRPr="00673F71">
        <w:rPr>
          <w:lang w:val="es-ES_tradnl"/>
        </w:rPr>
        <w:t>body</w:t>
      </w:r>
      <w:proofErr w:type="spellEnd"/>
      <w:r w:rsidRPr="00673F71">
        <w:rPr>
          <w:lang w:val="es-ES_tradnl"/>
        </w:rPr>
        <w:t xml:space="preserve"> → 422, sin llave → 400) y TC-10 (concurrencia).</w:t>
      </w:r>
    </w:p>
    <w:p w14:paraId="69C8344A" w14:textId="77777777" w:rsidR="00013FD7" w:rsidRPr="00673F71" w:rsidRDefault="00000000">
      <w:pPr>
        <w:pStyle w:val="Heading2"/>
        <w:rPr>
          <w:lang w:val="es-ES_tradnl"/>
        </w:rPr>
      </w:pPr>
      <w:r w:rsidRPr="00673F71">
        <w:rPr>
          <w:lang w:val="es-ES_tradnl"/>
        </w:rPr>
        <w:t>A-06 · Reutilización del alta en el mismo comercio</w:t>
      </w:r>
    </w:p>
    <w:p w14:paraId="408ADE50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Tipo / Riesgo / Estado:</w:t>
      </w:r>
      <w:r w:rsidRPr="00673F71">
        <w:rPr>
          <w:lang w:val="es-ES_tradnl"/>
        </w:rPr>
        <w:t xml:space="preserve"> Ambigüedad · Medio · Parcial</w:t>
      </w:r>
    </w:p>
    <w:p w14:paraId="2A7F7E54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lastRenderedPageBreak/>
        <w:t>Qué dice cada fuente:</w:t>
      </w:r>
    </w:p>
    <w:p w14:paraId="781E1921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CA-07:</w:t>
      </w:r>
      <w:r w:rsidRPr="00673F71">
        <w:rPr>
          <w:lang w:val="es-ES_tradnl"/>
        </w:rPr>
        <w:t xml:space="preserve"> el mismo DPI en dos comercios → dos altas; en el mismo comercio → se reutiliza.</w:t>
      </w:r>
    </w:p>
    <w:p w14:paraId="35B7052B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Regla 1:</w:t>
      </w:r>
      <w:r w:rsidRPr="00673F71">
        <w:rPr>
          <w:lang w:val="es-ES_tradnl"/>
        </w:rPr>
        <w:t xml:space="preserve"> el flujo con código no cambia.</w:t>
      </w:r>
    </w:p>
    <w:p w14:paraId="494E17F7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Contrato:</w:t>
      </w:r>
      <w:r w:rsidRPr="00673F71">
        <w:rPr>
          <w:lang w:val="es-ES_tradnl"/>
        </w:rPr>
        <w:t xml:space="preserve"> si el comercio ya tiene un alta con el mismo CUI → 200 con esa alta y la verificación queda consumida; dos solicitudes simultáneas para el mismo CUI nunca crean dos altas.</w:t>
      </w:r>
    </w:p>
    <w:p w14:paraId="53FA344C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Lo que resuelve el contrato:</w:t>
      </w:r>
      <w:r w:rsidRPr="00673F71">
        <w:rPr>
          <w:lang w:val="es-ES_tradnl"/>
        </w:rPr>
        <w:t xml:space="preserve"> la llave de reutilización (CUI + comercio), el código 200 y el estado CONSUMED.</w:t>
      </w:r>
    </w:p>
    <w:p w14:paraId="40B53215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Lo que sigue abierto:</w:t>
      </w:r>
      <w:r w:rsidRPr="00673F71">
        <w:rPr>
          <w:lang w:val="es-ES_tradnl"/>
        </w:rPr>
        <w:t xml:space="preserve"> si los datos del negocio enviados en la reutilización se ignoran o actualizan el alta, y si se reutiliza un alta creada por el flujo con código.</w:t>
      </w:r>
    </w:p>
    <w:p w14:paraId="024F2DBE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Pregunta al PO:</w:t>
      </w:r>
      <w:r w:rsidRPr="00673F71">
        <w:rPr>
          <w:lang w:val="es-ES_tradnl"/>
        </w:rPr>
        <w:t xml:space="preserve"> Al reutilizar, ¿se ignoran los datos de negocio nuevos? ¿Aplica a altas del flujo con código?</w:t>
      </w:r>
    </w:p>
    <w:p w14:paraId="329A8AE5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Supuesto tomado:</w:t>
      </w:r>
      <w:r w:rsidRPr="00673F71">
        <w:rPr>
          <w:lang w:val="es-ES_tradnl"/>
        </w:rPr>
        <w:t xml:space="preserve"> se devuelve el alta existente sin modificar sus datos, con el mismo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signupId</w:t>
      </w:r>
      <w:proofErr w:type="spellEnd"/>
      <w:r w:rsidRPr="00673F71">
        <w:rPr>
          <w:lang w:val="es-ES_tradnl"/>
        </w:rPr>
        <w:t xml:space="preserve"> e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invitationCode</w:t>
      </w:r>
      <w:proofErr w:type="spellEnd"/>
      <w:r w:rsidRPr="00673F71">
        <w:rPr>
          <w:lang w:val="es-ES_tradnl"/>
        </w:rPr>
        <w:t>.</w:t>
      </w:r>
    </w:p>
    <w:p w14:paraId="6DCF47DC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Impacto en pruebas:</w:t>
      </w:r>
      <w:r w:rsidRPr="00673F71">
        <w:rPr>
          <w:lang w:val="es-ES_tradnl"/>
        </w:rPr>
        <w:t xml:space="preserve"> TC-11 (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document</w:t>
      </w:r>
      <w:proofErr w:type="spellEnd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: "A"</w:t>
      </w:r>
      <w:r w:rsidRPr="00673F71">
        <w:rPr>
          <w:lang w:val="es-ES_tradnl"/>
        </w:rPr>
        <w:t xml:space="preserve"> en M-NORTE dos veces y en M-ESTE una vez) y validación en la base.</w:t>
      </w:r>
    </w:p>
    <w:p w14:paraId="4404BD81" w14:textId="77777777" w:rsidR="00013FD7" w:rsidRPr="00673F71" w:rsidRDefault="00000000">
      <w:pPr>
        <w:pStyle w:val="Heading2"/>
        <w:rPr>
          <w:lang w:val="es-ES_tradnl"/>
        </w:rPr>
      </w:pPr>
      <w:r w:rsidRPr="00673F71">
        <w:rPr>
          <w:lang w:val="es-ES_tradnl"/>
        </w:rPr>
        <w:t>A-01 · ¿Los datos del DPI se pueden editar o no?</w:t>
      </w:r>
    </w:p>
    <w:p w14:paraId="04E6DE00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Tipo / Riesgo / Estado:</w:t>
      </w:r>
      <w:r w:rsidRPr="00673F71">
        <w:rPr>
          <w:lang w:val="es-ES_tradnl"/>
        </w:rPr>
        <w:t xml:space="preserve"> Contradicción · Medio · Parcial</w:t>
      </w:r>
    </w:p>
    <w:p w14:paraId="27DF5B33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Qué dice cada fuente:</w:t>
      </w:r>
    </w:p>
    <w:p w14:paraId="3EBA8C05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CA-04:</w:t>
      </w:r>
      <w:r w:rsidRPr="00673F71">
        <w:rPr>
          <w:lang w:val="es-ES_tradnl"/>
        </w:rPr>
        <w:t xml:space="preserve"> "Se precargan y no son editables."</w:t>
      </w:r>
    </w:p>
    <w:p w14:paraId="159A6327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Regla 5:</w:t>
      </w:r>
      <w:r w:rsidRPr="00673F71">
        <w:rPr>
          <w:lang w:val="es-ES_tradnl"/>
        </w:rPr>
        <w:t xml:space="preserve"> "Si no coinciden con su documento, puede corregirlos antes de continuar."</w:t>
      </w:r>
    </w:p>
    <w:p w14:paraId="5EDA7FA5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Regla 3:</w:t>
      </w:r>
      <w:r w:rsidRPr="00673F71">
        <w:rPr>
          <w:lang w:val="es-ES_tradnl"/>
        </w:rPr>
        <w:t xml:space="preserve"> los datos de la persona los resuelve el servidor; nunca vienen de la </w:t>
      </w:r>
      <w:proofErr w:type="gramStart"/>
      <w:r w:rsidRPr="00673F71">
        <w:rPr>
          <w:lang w:val="es-ES_tradnl"/>
        </w:rPr>
        <w:t>app</w:t>
      </w:r>
      <w:proofErr w:type="gramEnd"/>
      <w:r w:rsidRPr="00673F71">
        <w:rPr>
          <w:lang w:val="es-ES_tradnl"/>
        </w:rPr>
        <w:t>.</w:t>
      </w:r>
    </w:p>
    <w:p w14:paraId="7F5FCAC8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Contrato</w:t>
      </w:r>
      <w:r w:rsidRPr="00673F71">
        <w:rPr>
          <w:lang w:val="es-ES_tradnl"/>
        </w:rPr>
        <w:t xml:space="preserve"> (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SignupRequest</w:t>
      </w:r>
      <w:proofErr w:type="spellEnd"/>
      <w:r w:rsidRPr="00673F71">
        <w:rPr>
          <w:lang w:val="es-ES_tradnl"/>
        </w:rPr>
        <w:t xml:space="preserve">): el </w:t>
      </w:r>
      <w:proofErr w:type="spellStart"/>
      <w:r w:rsidRPr="00673F71">
        <w:rPr>
          <w:lang w:val="es-ES_tradnl"/>
        </w:rPr>
        <w:t>body</w:t>
      </w:r>
      <w:proofErr w:type="spellEnd"/>
      <w:r w:rsidRPr="00673F71">
        <w:rPr>
          <w:lang w:val="es-ES_tradnl"/>
        </w:rPr>
        <w:t xml:space="preserve"> solo trae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business</w:t>
      </w:r>
      <w:proofErr w:type="spellEnd"/>
      <w:r w:rsidRPr="00673F71">
        <w:rPr>
          <w:lang w:val="es-ES_tradnl"/>
        </w:rPr>
        <w:t xml:space="preserve"> (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additionalProperties</w:t>
      </w:r>
      <w:proofErr w:type="spellEnd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: false</w:t>
      </w:r>
      <w:r w:rsidRPr="00673F71">
        <w:rPr>
          <w:lang w:val="es-ES_tradnl"/>
        </w:rPr>
        <w:t>); la persona sale de la verificación.</w:t>
      </w:r>
    </w:p>
    <w:p w14:paraId="18F365CD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Lo que resuelve el contrato:</w:t>
      </w:r>
      <w:r w:rsidRPr="00673F71">
        <w:rPr>
          <w:lang w:val="es-ES_tradnl"/>
        </w:rPr>
        <w:t xml:space="preserve"> la API no acepta datos de persona, así que no hay riesgo de suplantación por esta vía.</w:t>
      </w:r>
    </w:p>
    <w:p w14:paraId="4C9528C9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Lo que sigue abierto:</w:t>
      </w:r>
      <w:r w:rsidRPr="00673F71">
        <w:rPr>
          <w:lang w:val="es-ES_tradnl"/>
        </w:rPr>
        <w:t xml:space="preserve"> la contradicción sigue en la HU. Si móvil implementa la Regla 5, el usuario "corrige" datos que el servidor ignora, y un error de OCR no tiene salida.</w:t>
      </w:r>
    </w:p>
    <w:p w14:paraId="114A9385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Pregunta al PO:</w:t>
      </w:r>
      <w:r w:rsidRPr="00673F71">
        <w:rPr>
          <w:lang w:val="es-ES_tradnl"/>
        </w:rPr>
        <w:t xml:space="preserve"> ¿Se elimina la Regla 5? Si un dato del OCR es incorrecto, ¿qué hace el usuario (recapturar, soporte)?</w:t>
      </w:r>
    </w:p>
    <w:p w14:paraId="750A0963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Supuesto tomado:</w:t>
      </w:r>
      <w:r w:rsidRPr="00673F71">
        <w:rPr>
          <w:lang w:val="es-ES_tradnl"/>
        </w:rPr>
        <w:t xml:space="preserve"> no son editables; la API rechaza con 400 cualquier dato de persona en el </w:t>
      </w:r>
      <w:proofErr w:type="spellStart"/>
      <w:r w:rsidRPr="00673F71">
        <w:rPr>
          <w:lang w:val="es-ES_tradnl"/>
        </w:rPr>
        <w:t>body</w:t>
      </w:r>
      <w:proofErr w:type="spellEnd"/>
      <w:r w:rsidRPr="00673F71">
        <w:rPr>
          <w:lang w:val="es-ES_tradnl"/>
        </w:rPr>
        <w:t>.</w:t>
      </w:r>
    </w:p>
    <w:p w14:paraId="1D172463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Impacto en pruebas:</w:t>
      </w:r>
      <w:r w:rsidRPr="00673F71">
        <w:rPr>
          <w:lang w:val="es-ES_tradnl"/>
        </w:rPr>
        <w:t xml:space="preserve"> TC-16 (</w:t>
      </w:r>
      <w:proofErr w:type="spellStart"/>
      <w:r w:rsidRPr="00673F71">
        <w:rPr>
          <w:lang w:val="es-ES_tradnl"/>
        </w:rPr>
        <w:t>body</w:t>
      </w:r>
      <w:proofErr w:type="spellEnd"/>
      <w:r w:rsidRPr="00673F71">
        <w:rPr>
          <w:lang w:val="es-ES_tradnl"/>
        </w:rPr>
        <w:t xml:space="preserve"> con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person</w:t>
      </w:r>
      <w:proofErr w:type="spellEnd"/>
      <w:r w:rsidRPr="00673F71">
        <w:rPr>
          <w:lang w:val="es-ES_tradnl"/>
        </w:rPr>
        <w:t xml:space="preserve">,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merchantId</w:t>
      </w:r>
      <w:proofErr w:type="spellEnd"/>
      <w:r w:rsidRPr="00673F71">
        <w:rPr>
          <w:lang w:val="es-ES_tradnl"/>
        </w:rPr>
        <w:t xml:space="preserve"> o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channel</w:t>
      </w:r>
      <w:proofErr w:type="spellEnd"/>
      <w:r w:rsidRPr="00673F71">
        <w:rPr>
          <w:lang w:val="es-ES_tradnl"/>
        </w:rPr>
        <w:t xml:space="preserve"> → 400) y TC-M05 (datos no editables en la </w:t>
      </w:r>
      <w:proofErr w:type="gramStart"/>
      <w:r w:rsidRPr="00673F71">
        <w:rPr>
          <w:lang w:val="es-ES_tradnl"/>
        </w:rPr>
        <w:t>app</w:t>
      </w:r>
      <w:proofErr w:type="gramEnd"/>
      <w:r w:rsidRPr="00673F71">
        <w:rPr>
          <w:lang w:val="es-ES_tradnl"/>
        </w:rPr>
        <w:t>).</w:t>
      </w:r>
    </w:p>
    <w:p w14:paraId="1BDBA263" w14:textId="77777777" w:rsidR="00013FD7" w:rsidRPr="00673F71" w:rsidRDefault="00000000">
      <w:pPr>
        <w:pStyle w:val="Heading2"/>
        <w:rPr>
          <w:lang w:val="es-ES_tradnl"/>
        </w:rPr>
      </w:pPr>
      <w:r w:rsidRPr="00673F71">
        <w:rPr>
          <w:lang w:val="es-ES_tradnl"/>
        </w:rPr>
        <w:t>A-12 · Abandono y sesiones sin tiempo límite</w:t>
      </w:r>
    </w:p>
    <w:p w14:paraId="53F18130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Tipo / Riesgo / Estado:</w:t>
      </w:r>
      <w:r w:rsidRPr="00673F71">
        <w:rPr>
          <w:lang w:val="es-ES_tradnl"/>
        </w:rPr>
        <w:t xml:space="preserve"> Vacío · Medio · Parcial</w:t>
      </w:r>
    </w:p>
    <w:p w14:paraId="72F5E461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Qué dice cada fuente:</w:t>
      </w:r>
    </w:p>
    <w:p w14:paraId="5E474430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Regla 7:</w:t>
      </w:r>
      <w:r w:rsidRPr="00673F71">
        <w:rPr>
          <w:lang w:val="es-ES_tradnl"/>
        </w:rPr>
        <w:t xml:space="preserve"> si el usuario abandona, debe volver a empezar.</w:t>
      </w:r>
    </w:p>
    <w:p w14:paraId="6F0FD54E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Estados:</w:t>
      </w:r>
      <w:r w:rsidRPr="00673F71">
        <w:rPr>
          <w:lang w:val="es-ES_tradnl"/>
        </w:rPr>
        <w:t xml:space="preserve"> CANCELLED desde PENDING o DOCUMENT_OK.</w:t>
      </w:r>
    </w:p>
    <w:p w14:paraId="4D76F271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Contrato:</w:t>
      </w:r>
      <w:r w:rsidRPr="00673F71">
        <w:rPr>
          <w:lang w:val="es-ES_tradnl"/>
        </w:rPr>
        <w:t xml:space="preserve">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DELETE /v1/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identity</w:t>
      </w:r>
      <w:proofErr w:type="spellEnd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/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verifications</w:t>
      </w:r>
      <w:proofErr w:type="spellEnd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/{id}</w:t>
      </w:r>
      <w:r w:rsidRPr="00673F71">
        <w:rPr>
          <w:lang w:val="es-ES_tradnl"/>
        </w:rPr>
        <w:t xml:space="preserve"> → 204; 409 fuera de PENDING o DOCUMENT_OK.</w:t>
      </w:r>
    </w:p>
    <w:p w14:paraId="673FC279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Lo que resuelve el contrato:</w:t>
      </w:r>
      <w:r w:rsidRPr="00673F71">
        <w:rPr>
          <w:lang w:val="es-ES_tradnl"/>
        </w:rPr>
        <w:t xml:space="preserve"> quién cancela (la </w:t>
      </w:r>
      <w:proofErr w:type="gramStart"/>
      <w:r w:rsidRPr="00673F71">
        <w:rPr>
          <w:lang w:val="es-ES_tradnl"/>
        </w:rPr>
        <w:t>app</w:t>
      </w:r>
      <w:proofErr w:type="gramEnd"/>
      <w:r w:rsidRPr="00673F71">
        <w:rPr>
          <w:lang w:val="es-ES_tradnl"/>
        </w:rPr>
        <w:t>) y cuándo se puede.</w:t>
      </w:r>
    </w:p>
    <w:p w14:paraId="14148B9A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Lo que sigue abierto:</w:t>
      </w:r>
      <w:r w:rsidRPr="00673F71">
        <w:rPr>
          <w:lang w:val="es-ES_tradnl"/>
        </w:rPr>
        <w:t xml:space="preserve"> si la </w:t>
      </w:r>
      <w:proofErr w:type="gramStart"/>
      <w:r w:rsidRPr="00673F71">
        <w:rPr>
          <w:lang w:val="es-ES_tradnl"/>
        </w:rPr>
        <w:t>app</w:t>
      </w:r>
      <w:proofErr w:type="gramEnd"/>
      <w:r w:rsidRPr="00673F71">
        <w:rPr>
          <w:lang w:val="es-ES_tradnl"/>
        </w:rPr>
        <w:t xml:space="preserve"> se cierra sin llamar a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DELETE</w:t>
      </w:r>
      <w:r w:rsidRPr="00673F71">
        <w:rPr>
          <w:lang w:val="es-ES_tradnl"/>
        </w:rPr>
        <w:t xml:space="preserve">, la sesión queda en PENDING o DOCUMENT_OK para siempre y un </w:t>
      </w:r>
      <w:proofErr w:type="spellStart"/>
      <w:r w:rsidRPr="00673F71">
        <w:rPr>
          <w:lang w:val="es-ES_tradnl"/>
        </w:rPr>
        <w:t>webhook</w:t>
      </w:r>
      <w:proofErr w:type="spellEnd"/>
      <w:r w:rsidRPr="00673F71">
        <w:rPr>
          <w:lang w:val="es-ES_tradnl"/>
        </w:rPr>
        <w:t xml:space="preserve"> tardío podría aprobarla.</w:t>
      </w:r>
    </w:p>
    <w:p w14:paraId="733C5F25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Pregunta al PO:</w:t>
      </w:r>
      <w:r w:rsidRPr="00673F71">
        <w:rPr>
          <w:lang w:val="es-ES_tradnl"/>
        </w:rPr>
        <w:t xml:space="preserve"> ¿Hay un tiempo límite para las sesiones PENDING y DOCUMENT_OK?</w:t>
      </w:r>
    </w:p>
    <w:p w14:paraId="6E1B043A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Supuesto tomado:</w:t>
      </w:r>
      <w:r w:rsidRPr="00673F71">
        <w:rPr>
          <w:lang w:val="es-ES_tradnl"/>
        </w:rPr>
        <w:t xml:space="preserve"> no hay tiempo límite; se reporta como vacío.</w:t>
      </w:r>
    </w:p>
    <w:p w14:paraId="1D7E1398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Impacto en pruebas:</w:t>
      </w:r>
      <w:r w:rsidRPr="00673F71">
        <w:rPr>
          <w:lang w:val="es-ES_tradnl"/>
        </w:rPr>
        <w:t xml:space="preserve"> TC-14 (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document_only</w:t>
      </w:r>
      <w:proofErr w:type="spellEnd"/>
      <w:r w:rsidRPr="00673F71">
        <w:rPr>
          <w:lang w:val="es-ES_tradnl"/>
        </w:rPr>
        <w:t xml:space="preserve"> → DOCUMENT_OK →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DELETE</w:t>
      </w:r>
      <w:r w:rsidRPr="00673F71">
        <w:rPr>
          <w:lang w:val="es-ES_tradnl"/>
        </w:rPr>
        <w:t xml:space="preserve"> → CANCELLED;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DELETE</w:t>
      </w:r>
      <w:r w:rsidRPr="00673F71">
        <w:rPr>
          <w:lang w:val="es-ES_tradnl"/>
        </w:rPr>
        <w:t xml:space="preserve"> sobre APPROVED → 409; </w:t>
      </w:r>
      <w:proofErr w:type="spellStart"/>
      <w:r w:rsidRPr="00673F71">
        <w:rPr>
          <w:lang w:val="es-ES_tradnl"/>
        </w:rPr>
        <w:t>webhook</w:t>
      </w:r>
      <w:proofErr w:type="spellEnd"/>
      <w:r w:rsidRPr="00673F71">
        <w:rPr>
          <w:lang w:val="es-ES_tradnl"/>
        </w:rPr>
        <w:t xml:space="preserve"> de aprobación sobre CANCELLED → sin cambio).</w:t>
      </w:r>
    </w:p>
    <w:p w14:paraId="08C25EB3" w14:textId="77777777" w:rsidR="00013FD7" w:rsidRPr="00673F71" w:rsidRDefault="00000000">
      <w:pPr>
        <w:pStyle w:val="Heading2"/>
        <w:rPr>
          <w:lang w:val="es-ES_tradnl"/>
        </w:rPr>
      </w:pPr>
      <w:r w:rsidRPr="00673F71">
        <w:rPr>
          <w:lang w:val="es-ES_tradnl"/>
        </w:rPr>
        <w:lastRenderedPageBreak/>
        <w:t>A-08 · Privacidad del CUI, datos personales e imágenes</w:t>
      </w:r>
    </w:p>
    <w:p w14:paraId="23B7C083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Tipo / Riesgo / Estado:</w:t>
      </w:r>
      <w:r w:rsidRPr="00673F71">
        <w:rPr>
          <w:lang w:val="es-ES_tradnl"/>
        </w:rPr>
        <w:t xml:space="preserve"> Vacío · Medio · Parcial</w:t>
      </w:r>
    </w:p>
    <w:p w14:paraId="5B612001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Qué dice cada fuente:</w:t>
      </w:r>
    </w:p>
    <w:p w14:paraId="3815ABF8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Regla 8:</w:t>
      </w:r>
      <w:r w:rsidRPr="00673F71">
        <w:rPr>
          <w:lang w:val="es-ES_tradnl"/>
        </w:rPr>
        <w:t xml:space="preserve"> el CUI completo solo en la confirmación; nunca en errores ni en logs.</w:t>
      </w:r>
    </w:p>
    <w:p w14:paraId="32730842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Regla 4:</w:t>
      </w:r>
      <w:r w:rsidRPr="00673F71">
        <w:rPr>
          <w:lang w:val="es-ES_tradnl"/>
        </w:rPr>
        <w:t xml:space="preserve"> imágenes privadas con acceso temporal.</w:t>
      </w:r>
    </w:p>
    <w:p w14:paraId="0210AA8A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Regla 2:</w:t>
      </w:r>
      <w:r w:rsidRPr="00673F71">
        <w:rPr>
          <w:lang w:val="es-ES_tradnl"/>
        </w:rPr>
        <w:t xml:space="preserve"> las credenciales del proveedor nunca llegan al celular ni a los logs.</w:t>
      </w:r>
    </w:p>
    <w:p w14:paraId="546B2C73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Contrato:</w:t>
      </w:r>
      <w:r w:rsidRPr="00673F71">
        <w:rPr>
          <w:lang w:val="es-ES_tradnl"/>
        </w:rPr>
        <w:t xml:space="preserve">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rejectReason.message</w:t>
      </w:r>
      <w:proofErr w:type="spellEnd"/>
      <w:r w:rsidRPr="00673F71">
        <w:rPr>
          <w:lang w:val="es-ES_tradnl"/>
        </w:rPr>
        <w:t xml:space="preserve"> nunca incluye el CUI ni otros datos del documento;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images</w:t>
      </w:r>
      <w:proofErr w:type="spellEnd"/>
      <w:r w:rsidRPr="00673F71">
        <w:rPr>
          <w:lang w:val="es-ES_tradnl"/>
        </w:rPr>
        <w:t xml:space="preserve"> son </w:t>
      </w:r>
      <w:proofErr w:type="spellStart"/>
      <w:r w:rsidRPr="00673F71">
        <w:rPr>
          <w:lang w:val="es-ES_tradnl"/>
        </w:rPr>
        <w:t>URLs</w:t>
      </w:r>
      <w:proofErr w:type="spellEnd"/>
      <w:r w:rsidRPr="00673F71">
        <w:rPr>
          <w:lang w:val="es-ES_tradnl"/>
        </w:rPr>
        <w:t xml:space="preserve"> firmadas válidas por 5 minutos; un recurso de otro comercio → 404.</w:t>
      </w:r>
    </w:p>
    <w:p w14:paraId="2E951A16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Lo que resuelve el contrato:</w:t>
      </w:r>
      <w:r w:rsidRPr="00673F71">
        <w:rPr>
          <w:lang w:val="es-ES_tradnl"/>
        </w:rPr>
        <w:t xml:space="preserve"> la duración del acceso a imágenes y el aislamiento entre comercios.</w:t>
      </w:r>
    </w:p>
    <w:p w14:paraId="29169476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Lo que sigue abierto:</w:t>
      </w:r>
      <w:r w:rsidRPr="00673F71">
        <w:rPr>
          <w:lang w:val="es-ES_tradnl"/>
        </w:rPr>
        <w:t xml:space="preserve"> no hay acceso a los logs del servicio (caja negra), y no se dice si otros datos personales (nombre, fecha de nacimiento) son sensibles fuera de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rejectReason</w:t>
      </w:r>
      <w:proofErr w:type="spellEnd"/>
      <w:r w:rsidRPr="00673F71">
        <w:rPr>
          <w:lang w:val="es-ES_tradnl"/>
        </w:rPr>
        <w:t>.</w:t>
      </w:r>
    </w:p>
    <w:p w14:paraId="624A3DDE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Pregunta al PO:</w:t>
      </w:r>
      <w:r w:rsidRPr="00673F71">
        <w:rPr>
          <w:lang w:val="es-ES_tradnl"/>
        </w:rPr>
        <w:t xml:space="preserve"> ¿Quién valida los logs antes de liberar? ¿Qué otros datos personales deben ocultarse?</w:t>
      </w:r>
    </w:p>
    <w:p w14:paraId="55346708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Supuesto tomado:</w:t>
      </w:r>
      <w:r w:rsidRPr="00673F71">
        <w:rPr>
          <w:lang w:val="es-ES_tradnl"/>
        </w:rPr>
        <w:t xml:space="preserve"> se valida lo observable (respuestas y base); los logs quedan como riesgo residual.</w:t>
      </w:r>
    </w:p>
    <w:p w14:paraId="566181A2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Impacto en pruebas:</w:t>
      </w:r>
      <w:r w:rsidRPr="00673F71">
        <w:rPr>
          <w:lang w:val="es-ES_tradnl"/>
        </w:rPr>
        <w:t xml:space="preserve"> TC-17 (búsqueda del CUI en todos los errores, secretos en respuestas, vigencia de las </w:t>
      </w:r>
      <w:proofErr w:type="spellStart"/>
      <w:r w:rsidRPr="00673F71">
        <w:rPr>
          <w:lang w:val="es-ES_tradnl"/>
        </w:rPr>
        <w:t>URLs</w:t>
      </w:r>
      <w:proofErr w:type="spellEnd"/>
      <w:r w:rsidRPr="00673F71">
        <w:rPr>
          <w:lang w:val="es-ES_tradnl"/>
        </w:rPr>
        <w:t>, revisión de la base).</w:t>
      </w:r>
    </w:p>
    <w:p w14:paraId="75B71AFC" w14:textId="77777777" w:rsidR="00013FD7" w:rsidRPr="00673F71" w:rsidRDefault="00000000">
      <w:pPr>
        <w:pStyle w:val="Heading2"/>
        <w:rPr>
          <w:lang w:val="es-ES_tradnl"/>
        </w:rPr>
      </w:pPr>
      <w:r w:rsidRPr="00673F71">
        <w:rPr>
          <w:lang w:val="es-ES_tradnl"/>
        </w:rPr>
        <w:t>A-13 · Validez del documento</w:t>
      </w:r>
    </w:p>
    <w:p w14:paraId="0C932E69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Tipo / Riesgo / Estado:</w:t>
      </w:r>
      <w:r w:rsidRPr="00673F71">
        <w:rPr>
          <w:lang w:val="es-ES_tradnl"/>
        </w:rPr>
        <w:t xml:space="preserve"> Vacío · Medio · Parcial</w:t>
      </w:r>
    </w:p>
    <w:p w14:paraId="0568252D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Qué dice cada fuente:</w:t>
      </w:r>
    </w:p>
    <w:p w14:paraId="0766D737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CA-02:</w:t>
      </w:r>
      <w:r w:rsidRPr="00673F71">
        <w:rPr>
          <w:lang w:val="es-ES_tradnl"/>
        </w:rPr>
        <w:t xml:space="preserve"> vencido o ilegible → rechazo con un mensaje específico.</w:t>
      </w:r>
    </w:p>
    <w:p w14:paraId="0F5AFE5F" w14:textId="77777777" w:rsidR="00013FD7" w:rsidRPr="00673F71" w:rsidRDefault="00000000">
      <w:pPr>
        <w:pStyle w:val="ListParagraph"/>
        <w:numPr>
          <w:ilvl w:val="1"/>
          <w:numId w:val="2"/>
        </w:numPr>
        <w:spacing w:after="60"/>
        <w:rPr>
          <w:lang w:val="es-ES_tradnl"/>
        </w:rPr>
      </w:pPr>
      <w:r w:rsidRPr="00673F71">
        <w:rPr>
          <w:i/>
          <w:iCs/>
          <w:lang w:val="es-ES_tradnl"/>
        </w:rPr>
        <w:t>Contrato (</w:t>
      </w:r>
      <w:proofErr w:type="spellStart"/>
      <w:r w:rsidRPr="00673F71">
        <w:rPr>
          <w:i/>
          <w:iCs/>
          <w:lang w:val="es-ES_tradnl"/>
        </w:rPr>
        <w:t>webhook</w:t>
      </w:r>
      <w:proofErr w:type="spellEnd"/>
      <w:r w:rsidRPr="00673F71">
        <w:rPr>
          <w:i/>
          <w:iCs/>
          <w:lang w:val="es-ES_tradnl"/>
        </w:rPr>
        <w:t>):</w:t>
      </w:r>
      <w:r w:rsidRPr="00673F71">
        <w:rPr>
          <w:lang w:val="es-ES_tradnl"/>
        </w:rPr>
        <w:t xml:space="preserve"> el </w:t>
      </w:r>
      <w:proofErr w:type="spellStart"/>
      <w:r w:rsidRPr="00673F71">
        <w:rPr>
          <w:lang w:val="es-ES_tradnl"/>
        </w:rPr>
        <w:t>backend</w:t>
      </w:r>
      <w:proofErr w:type="spellEnd"/>
      <w:r w:rsidRPr="00673F71">
        <w:rPr>
          <w:lang w:val="es-ES_tradnl"/>
        </w:rPr>
        <w:t xml:space="preserve"> rechaza con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DOCUMENT_</w:t>
      </w:r>
      <w:proofErr w:type="gram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EXPIRED</w:t>
      </w:r>
      <w:proofErr w:type="gramEnd"/>
      <w:r w:rsidRPr="00673F71">
        <w:rPr>
          <w:lang w:val="es-ES_tradnl"/>
        </w:rPr>
        <w:t xml:space="preserve"> aunque el proveedor apruebe.</w:t>
      </w:r>
    </w:p>
    <w:p w14:paraId="30DD4E7E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Lo que resuelve el contrato:</w:t>
      </w:r>
      <w:r w:rsidRPr="00673F71">
        <w:rPr>
          <w:lang w:val="es-ES_tradnl"/>
        </w:rPr>
        <w:t xml:space="preserve"> el </w:t>
      </w:r>
      <w:proofErr w:type="spellStart"/>
      <w:r w:rsidRPr="00673F71">
        <w:rPr>
          <w:lang w:val="es-ES_tradnl"/>
        </w:rPr>
        <w:t>backend</w:t>
      </w:r>
      <w:proofErr w:type="spellEnd"/>
      <w:r w:rsidRPr="00673F71">
        <w:rPr>
          <w:lang w:val="es-ES_tradnl"/>
        </w:rPr>
        <w:t xml:space="preserve"> valida el vencimiento por su cuenta.</w:t>
      </w:r>
    </w:p>
    <w:p w14:paraId="3518F24B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Lo que sigue abierto:</w:t>
      </w:r>
      <w:r w:rsidRPr="00673F71">
        <w:rPr>
          <w:lang w:val="es-ES_tradnl"/>
        </w:rPr>
        <w:t xml:space="preserve"> si un DPI que vence hoy es válido (y con qué zona horaria), si hay edad mínima y si se acepta otra nacionalidad.</w:t>
      </w:r>
    </w:p>
    <w:p w14:paraId="1913FBC5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Pregunta al PO:</w:t>
      </w:r>
      <w:r w:rsidRPr="00673F71">
        <w:rPr>
          <w:lang w:val="es-ES_tradnl"/>
        </w:rPr>
        <w:t xml:space="preserve"> ¿Un DPI que vence hoy es válido? ¿Hay edad mínima o nacionalidad requerida?</w:t>
      </w:r>
    </w:p>
    <w:p w14:paraId="2EAE63D9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Supuesto tomado:</w:t>
      </w:r>
      <w:r w:rsidRPr="00673F71">
        <w:rPr>
          <w:lang w:val="es-ES_tradnl"/>
        </w:rPr>
        <w:t xml:space="preserve"> vence hoy = válido (hora de Guatemala); sin requisito de edad ni de nacionalidad, así que no se reporta como defecto.</w:t>
      </w:r>
    </w:p>
    <w:p w14:paraId="733946E8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Impacto en pruebas:</w:t>
      </w:r>
      <w:r w:rsidRPr="00673F71">
        <w:rPr>
          <w:lang w:val="es-ES_tradnl"/>
        </w:rPr>
        <w:t xml:space="preserve"> TC-05 (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document_expired</w:t>
      </w:r>
      <w:proofErr w:type="spellEnd"/>
      <w:r w:rsidRPr="00673F71">
        <w:rPr>
          <w:lang w:val="es-ES_tradnl"/>
        </w:rPr>
        <w:t xml:space="preserve"> y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document_unreadable</w:t>
      </w:r>
      <w:proofErr w:type="spellEnd"/>
      <w:r w:rsidRPr="00673F71">
        <w:rPr>
          <w:lang w:val="es-ES_tradnl"/>
        </w:rPr>
        <w:t xml:space="preserve"> con motivos distintos) y TC-04 (</w:t>
      </w:r>
      <w:proofErr w:type="spellStart"/>
      <w:r w:rsidRPr="00673F71">
        <w:rPr>
          <w:lang w:val="es-ES_tradnl"/>
        </w:rPr>
        <w:t>webhook</w:t>
      </w:r>
      <w:proofErr w:type="spellEnd"/>
      <w:r w:rsidRPr="00673F71">
        <w:rPr>
          <w:lang w:val="es-ES_tradnl"/>
        </w:rPr>
        <w:t xml:space="preserve">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approved</w:t>
      </w:r>
      <w:proofErr w:type="spellEnd"/>
      <w:r w:rsidRPr="00673F71">
        <w:rPr>
          <w:lang w:val="es-ES_tradnl"/>
        </w:rPr>
        <w:t xml:space="preserve"> con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documentExpiry</w:t>
      </w:r>
      <w:proofErr w:type="spellEnd"/>
      <w:r w:rsidRPr="00673F71">
        <w:rPr>
          <w:lang w:val="es-ES_tradnl"/>
        </w:rPr>
        <w:t xml:space="preserve"> vencido → REJECTED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DOCUMENT_EXPIRED</w:t>
      </w:r>
      <w:r w:rsidRPr="00673F71">
        <w:rPr>
          <w:lang w:val="es-ES_tradnl"/>
        </w:rPr>
        <w:t>).</w:t>
      </w:r>
    </w:p>
    <w:p w14:paraId="776232A1" w14:textId="77777777" w:rsidR="00013FD7" w:rsidRPr="00673F71" w:rsidRDefault="00000000">
      <w:pPr>
        <w:pStyle w:val="Heading2"/>
        <w:rPr>
          <w:lang w:val="es-ES_tradnl"/>
        </w:rPr>
      </w:pPr>
      <w:r w:rsidRPr="00673F71">
        <w:rPr>
          <w:lang w:val="es-ES_tradnl"/>
        </w:rPr>
        <w:t>A-02 · Umbral facial del comercio frente a la decisión del proveedor</w:t>
      </w:r>
    </w:p>
    <w:p w14:paraId="0D3D508A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Tipo / Riesgo / Estado:</w:t>
      </w:r>
      <w:r w:rsidRPr="00673F71">
        <w:rPr>
          <w:lang w:val="es-ES_tradnl"/>
        </w:rPr>
        <w:t xml:space="preserve"> Ambigüedad · Bajo · Resuelto</w:t>
      </w:r>
    </w:p>
    <w:p w14:paraId="04476FF7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Qué dice cada fuente:</w:t>
      </w:r>
      <w:r w:rsidRPr="00673F71">
        <w:rPr>
          <w:lang w:val="es-ES_tradnl"/>
        </w:rPr>
        <w:t xml:space="preserve"> </w:t>
      </w:r>
      <w:r w:rsidRPr="00673F71">
        <w:rPr>
          <w:i/>
          <w:iCs/>
          <w:lang w:val="es-ES_tradnl"/>
        </w:rPr>
        <w:t>CA-03:</w:t>
      </w:r>
      <w:r w:rsidRPr="00673F71">
        <w:rPr>
          <w:lang w:val="es-ES_tradnl"/>
        </w:rPr>
        <w:t xml:space="preserve"> puntaje ≥ 0.80, independiente del criterio del proveedor. </w:t>
      </w:r>
      <w:r w:rsidRPr="00673F71">
        <w:rPr>
          <w:i/>
          <w:iCs/>
          <w:lang w:val="es-ES_tradnl"/>
        </w:rPr>
        <w:t>Anexo:</w:t>
      </w:r>
      <w:r w:rsidRPr="00673F71">
        <w:rPr>
          <w:lang w:val="es-ES_tradnl"/>
        </w:rPr>
        <w:t xml:space="preserve">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face_borderline</w:t>
      </w:r>
      <w:proofErr w:type="spellEnd"/>
      <w:r w:rsidRPr="00673F71">
        <w:rPr>
          <w:lang w:val="es-ES_tradnl"/>
        </w:rPr>
        <w:t xml:space="preserve"> aprueba con 0.72. </w:t>
      </w:r>
      <w:r w:rsidRPr="00673F71">
        <w:rPr>
          <w:i/>
          <w:iCs/>
          <w:lang w:val="es-ES_tradnl"/>
        </w:rPr>
        <w:t>Contrato (</w:t>
      </w:r>
      <w:proofErr w:type="spellStart"/>
      <w:r w:rsidRPr="00673F71">
        <w:rPr>
          <w:i/>
          <w:iCs/>
          <w:lang w:val="es-ES_tradnl"/>
        </w:rPr>
        <w:t>webhook</w:t>
      </w:r>
      <w:proofErr w:type="spellEnd"/>
      <w:r w:rsidRPr="00673F71">
        <w:rPr>
          <w:i/>
          <w:iCs/>
          <w:lang w:val="es-ES_tradnl"/>
        </w:rPr>
        <w:t>):</w:t>
      </w:r>
      <w:r w:rsidRPr="00673F71">
        <w:rPr>
          <w:lang w:val="es-ES_tradnl"/>
        </w:rPr>
        <w:t xml:space="preserve"> aunque llegue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approved</w:t>
      </w:r>
      <w:proofErr w:type="spellEnd"/>
      <w:r w:rsidRPr="00673F71">
        <w:rPr>
          <w:lang w:val="es-ES_tradnl"/>
        </w:rPr>
        <w:t xml:space="preserve">, el </w:t>
      </w:r>
      <w:proofErr w:type="spellStart"/>
      <w:r w:rsidRPr="00673F71">
        <w:rPr>
          <w:lang w:val="es-ES_tradnl"/>
        </w:rPr>
        <w:t>backend</w:t>
      </w:r>
      <w:proofErr w:type="spellEnd"/>
      <w:r w:rsidRPr="00673F71">
        <w:rPr>
          <w:lang w:val="es-ES_tradnl"/>
        </w:rPr>
        <w:t xml:space="preserve"> rechaza con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FACE_MISMATCH</w:t>
      </w:r>
      <w:r w:rsidRPr="00673F71">
        <w:rPr>
          <w:lang w:val="es-ES_tradnl"/>
        </w:rPr>
        <w:t xml:space="preserve"> si la coincidencia queda bajo el umbral.</w:t>
      </w:r>
    </w:p>
    <w:p w14:paraId="439F0230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Residual:</w:t>
      </w:r>
      <w:r w:rsidRPr="00673F71">
        <w:rPr>
          <w:lang w:val="es-ES_tradnl"/>
        </w:rPr>
        <w:t xml:space="preserve"> redondeo (0.795) y qué pasa si falta el puntaje.</w:t>
      </w:r>
    </w:p>
    <w:p w14:paraId="4623D2C3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Supuesto tomado:</w:t>
      </w:r>
      <w:r w:rsidRPr="00673F71">
        <w:rPr>
          <w:lang w:val="es-ES_tradnl"/>
        </w:rPr>
        <w:t xml:space="preserve"> &lt; 0.80 → REJECTED; 0.80 aprueba; sin puntaje → REJECTED.</w:t>
      </w:r>
    </w:p>
    <w:p w14:paraId="67596F2F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Impacto en pruebas:</w:t>
      </w:r>
      <w:r w:rsidRPr="00673F71">
        <w:rPr>
          <w:lang w:val="es-ES_tradnl"/>
        </w:rPr>
        <w:t xml:space="preserve"> TC-03 (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face_borderline</w:t>
      </w:r>
      <w:proofErr w:type="spellEnd"/>
      <w:r w:rsidRPr="00673F71">
        <w:rPr>
          <w:lang w:val="es-ES_tradnl"/>
        </w:rPr>
        <w:t xml:space="preserve"> → REJECTED) y TC-04 (0.79, 0.80, 0.81 y sin puntaje).</w:t>
      </w:r>
    </w:p>
    <w:p w14:paraId="6D0B50F0" w14:textId="77777777" w:rsidR="00013FD7" w:rsidRPr="00673F71" w:rsidRDefault="00000000">
      <w:pPr>
        <w:pStyle w:val="Heading2"/>
        <w:rPr>
          <w:lang w:val="es-ES_tradnl"/>
        </w:rPr>
      </w:pPr>
      <w:r w:rsidRPr="00673F71">
        <w:rPr>
          <w:lang w:val="es-ES_tradnl"/>
        </w:rPr>
        <w:t xml:space="preserve">A-05 · </w:t>
      </w:r>
      <w:proofErr w:type="spellStart"/>
      <w:r w:rsidRPr="00673F71">
        <w:rPr>
          <w:lang w:val="es-ES_tradnl"/>
        </w:rPr>
        <w:t>Webhooks</w:t>
      </w:r>
      <w:proofErr w:type="spellEnd"/>
      <w:r w:rsidRPr="00673F71">
        <w:rPr>
          <w:lang w:val="es-ES_tradnl"/>
        </w:rPr>
        <w:t xml:space="preserve"> duplicados, fuera de orden o mal firmados</w:t>
      </w:r>
    </w:p>
    <w:p w14:paraId="662CF27C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Tipo / Riesgo / Estado:</w:t>
      </w:r>
      <w:r w:rsidRPr="00673F71">
        <w:rPr>
          <w:lang w:val="es-ES_tradnl"/>
        </w:rPr>
        <w:t xml:space="preserve"> Vacío · Bajo · Resuelto</w:t>
      </w:r>
    </w:p>
    <w:p w14:paraId="655F5D14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Qué dice el contrato:</w:t>
      </w:r>
      <w:r w:rsidRPr="00673F71">
        <w:rPr>
          <w:lang w:val="es-ES_tradnl"/>
        </w:rPr>
        <w:t xml:space="preserve"> sin firma o con firma inválida → 401 y no se procesa;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eventId</w:t>
      </w:r>
      <w:proofErr w:type="spellEnd"/>
      <w:r w:rsidRPr="00673F71">
        <w:rPr>
          <w:lang w:val="es-ES_tradnl"/>
        </w:rPr>
        <w:t xml:space="preserve"> repetido → 200 y se ignora; un aviso nunca saca la verificación de APPROVED, REJECTED, CONSUMED, CANCELLED ni MANUAL_REVIEW.</w:t>
      </w:r>
    </w:p>
    <w:p w14:paraId="1682C6E6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Residual:</w:t>
      </w:r>
      <w:r w:rsidRPr="00673F71">
        <w:rPr>
          <w:lang w:val="es-ES_tradnl"/>
        </w:rPr>
        <w:t xml:space="preserve"> el campo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timestamp</w:t>
      </w:r>
      <w:proofErr w:type="spellEnd"/>
      <w:r w:rsidRPr="00673F71">
        <w:rPr>
          <w:lang w:val="es-ES_tradnl"/>
        </w:rPr>
        <w:t xml:space="preserve"> no tiene ventana de validez definida (un evento firmado y retenido podría llegar tarde).</w:t>
      </w:r>
    </w:p>
    <w:p w14:paraId="321517FC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lastRenderedPageBreak/>
        <w:t>Impacto en pruebas:</w:t>
      </w:r>
      <w:r w:rsidRPr="00673F71">
        <w:rPr>
          <w:lang w:val="es-ES_tradnl"/>
        </w:rPr>
        <w:t xml:space="preserve"> TC-14 (transiciones no permitidas,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eventId</w:t>
      </w:r>
      <w:proofErr w:type="spellEnd"/>
      <w:r w:rsidRPr="00673F71">
        <w:rPr>
          <w:lang w:val="es-ES_tradnl"/>
        </w:rPr>
        <w:t xml:space="preserve"> repetido) y TC-15 (variantes de firma).</w:t>
      </w:r>
    </w:p>
    <w:p w14:paraId="6E45DB63" w14:textId="77777777" w:rsidR="00013FD7" w:rsidRPr="00673F71" w:rsidRDefault="00000000">
      <w:pPr>
        <w:pStyle w:val="Heading2"/>
        <w:rPr>
          <w:lang w:val="es-ES_tradnl"/>
        </w:rPr>
      </w:pPr>
      <w:r w:rsidRPr="00673F71">
        <w:rPr>
          <w:lang w:val="es-ES_tradnl"/>
        </w:rPr>
        <w:t>A-03 · Gate en el servidor de la configuración del comercio</w:t>
      </w:r>
    </w:p>
    <w:p w14:paraId="08FE51B1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Tipo / Riesgo / Estado:</w:t>
      </w:r>
      <w:r w:rsidRPr="00673F71">
        <w:rPr>
          <w:lang w:val="es-ES_tradnl"/>
        </w:rPr>
        <w:t xml:space="preserve"> Vacío · Bajo · Resuelto</w:t>
      </w:r>
    </w:p>
    <w:p w14:paraId="1F9095FF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Qué dice el contrato:</w:t>
      </w:r>
      <w:r w:rsidRPr="00673F71">
        <w:rPr>
          <w:lang w:val="es-ES_tradnl"/>
        </w:rPr>
        <w:t xml:space="preserve">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GET /v1/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onboarding</w:t>
      </w:r>
      <w:proofErr w:type="spellEnd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/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config</w:t>
      </w:r>
      <w:proofErr w:type="spellEnd"/>
      <w:r w:rsidRPr="00673F71">
        <w:rPr>
          <w:lang w:val="es-ES_tradnl"/>
        </w:rPr>
        <w:t xml:space="preserve"> devuelve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selfServeEnabled</w:t>
      </w:r>
      <w:proofErr w:type="spellEnd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=false</w:t>
      </w:r>
      <w:r w:rsidRPr="00673F71">
        <w:rPr>
          <w:lang w:val="es-ES_tradnl"/>
        </w:rPr>
        <w:t xml:space="preserve"> si el comercio no tiene la función o su proveedor no está soportado; la sesión responde 409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MERCHANT_NOT_ENABLED</w:t>
      </w:r>
      <w:r w:rsidRPr="00673F71">
        <w:rPr>
          <w:lang w:val="es-ES_tradnl"/>
        </w:rPr>
        <w:t>.</w:t>
      </w:r>
    </w:p>
    <w:p w14:paraId="08D70EF0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Impacto en pruebas:</w:t>
      </w:r>
      <w:r w:rsidRPr="00673F71">
        <w:rPr>
          <w:lang w:val="es-ES_tradnl"/>
        </w:rPr>
        <w:t xml:space="preserve"> TC-02 con los 4 comercios.</w:t>
      </w:r>
    </w:p>
    <w:p w14:paraId="3D64C29D" w14:textId="77777777" w:rsidR="00013FD7" w:rsidRPr="00673F71" w:rsidRDefault="00000000">
      <w:pPr>
        <w:pStyle w:val="Heading2"/>
        <w:rPr>
          <w:lang w:val="es-ES_tradnl"/>
        </w:rPr>
      </w:pPr>
      <w:r w:rsidRPr="00673F71">
        <w:rPr>
          <w:lang w:val="es-ES_tradnl"/>
        </w:rPr>
        <w:t>A-11 · ¿Recapturar consume un intento?</w:t>
      </w:r>
    </w:p>
    <w:p w14:paraId="5D8AC811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Tipo / Riesgo / Estado:</w:t>
      </w:r>
      <w:r w:rsidRPr="00673F71">
        <w:rPr>
          <w:lang w:val="es-ES_tradnl"/>
        </w:rPr>
        <w:t xml:space="preserve"> Ambigüedad · Bajo · Resuelto</w:t>
      </w:r>
    </w:p>
    <w:p w14:paraId="302A1582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Qué dice el contrato:</w:t>
      </w:r>
      <w:r w:rsidRPr="00673F71">
        <w:rPr>
          <w:lang w:val="es-ES_tradnl"/>
        </w:rPr>
        <w:t xml:space="preserve"> cada sesión cuenta como un intento (salvo las canceladas, ver A-16). Como REJECTED es final, recapturar es una sesión nueva.</w:t>
      </w:r>
    </w:p>
    <w:p w14:paraId="5987F431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Impacto en pruebas:</w:t>
      </w:r>
      <w:r w:rsidRPr="00673F71">
        <w:rPr>
          <w:lang w:val="es-ES_tradnl"/>
        </w:rPr>
        <w:t xml:space="preserve"> TC-05 (el campo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attempt</w:t>
      </w:r>
      <w:proofErr w:type="spellEnd"/>
      <w:r w:rsidRPr="00673F71">
        <w:rPr>
          <w:lang w:val="es-ES_tradnl"/>
        </w:rPr>
        <w:t xml:space="preserve"> aumenta con cada recaptura).</w:t>
      </w:r>
    </w:p>
    <w:p w14:paraId="4FAFDF15" w14:textId="77777777" w:rsidR="00013FD7" w:rsidRPr="00673F71" w:rsidRDefault="00000000">
      <w:pPr>
        <w:pStyle w:val="Heading2"/>
        <w:rPr>
          <w:lang w:val="es-ES_tradnl"/>
        </w:rPr>
      </w:pPr>
      <w:r w:rsidRPr="00673F71">
        <w:rPr>
          <w:lang w:val="es-ES_tradnl"/>
        </w:rPr>
        <w:t>A-14 · Campos obligatorios del negocio</w:t>
      </w:r>
    </w:p>
    <w:p w14:paraId="290DF5F5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Tipo / Riesgo / Estado:</w:t>
      </w:r>
      <w:r w:rsidRPr="00673F71">
        <w:rPr>
          <w:lang w:val="es-ES_tradnl"/>
        </w:rPr>
        <w:t xml:space="preserve"> Vacío · Bajo · Resuelto</w:t>
      </w:r>
    </w:p>
    <w:p w14:paraId="17A17CDE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Qué dice el contrato:</w:t>
      </w:r>
      <w:r w:rsidRPr="00673F71">
        <w:rPr>
          <w:lang w:val="es-ES_tradnl"/>
        </w:rPr>
        <w:t xml:space="preserve"> obligatorios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commercialName</w:t>
      </w:r>
      <w:proofErr w:type="spellEnd"/>
      <w:r w:rsidRPr="00673F71">
        <w:rPr>
          <w:lang w:val="es-ES_tradnl"/>
        </w:rPr>
        <w:t xml:space="preserve">,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nit</w:t>
      </w:r>
      <w:proofErr w:type="spellEnd"/>
      <w:r w:rsidRPr="00673F71">
        <w:rPr>
          <w:lang w:val="es-ES_tradnl"/>
        </w:rPr>
        <w:t xml:space="preserve"> (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^\d{6,</w:t>
      </w:r>
      <w:proofErr w:type="gram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11}[</w:t>
      </w:r>
      <w:proofErr w:type="gramEnd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0-9K</w:t>
      </w:r>
      <w:proofErr w:type="gram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]?$</w:t>
      </w:r>
      <w:proofErr w:type="gramEnd"/>
      <w:r w:rsidRPr="00673F71">
        <w:rPr>
          <w:lang w:val="es-ES_tradnl"/>
        </w:rPr>
        <w:t xml:space="preserve">),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address</w:t>
      </w:r>
      <w:proofErr w:type="spellEnd"/>
      <w:r w:rsidRPr="00673F71">
        <w:rPr>
          <w:lang w:val="es-ES_tradnl"/>
        </w:rPr>
        <w:t xml:space="preserve">,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phone</w:t>
      </w:r>
      <w:proofErr w:type="spellEnd"/>
      <w:r w:rsidRPr="00673F71">
        <w:rPr>
          <w:lang w:val="es-ES_tradnl"/>
        </w:rPr>
        <w:t xml:space="preserve"> (8 dígitos) y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paymentMethods</w:t>
      </w:r>
      <w:proofErr w:type="spellEnd"/>
      <w:r w:rsidRPr="00673F71">
        <w:rPr>
          <w:lang w:val="es-ES_tradnl"/>
        </w:rPr>
        <w:t xml:space="preserve"> (al menos uno de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qr</w:t>
      </w:r>
      <w:proofErr w:type="spellEnd"/>
      <w:r w:rsidRPr="00673F71">
        <w:rPr>
          <w:lang w:val="es-ES_tradnl"/>
        </w:rPr>
        <w:t xml:space="preserve">,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card</w:t>
      </w:r>
      <w:proofErr w:type="spellEnd"/>
      <w:r w:rsidRPr="00673F71">
        <w:rPr>
          <w:lang w:val="es-ES_tradnl"/>
        </w:rPr>
        <w:t xml:space="preserve">,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transfer</w:t>
      </w:r>
      <w:r w:rsidRPr="00673F71">
        <w:rPr>
          <w:lang w:val="es-ES_tradnl"/>
        </w:rPr>
        <w:t xml:space="preserve">); opcionales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economicActivity</w:t>
      </w:r>
      <w:proofErr w:type="spellEnd"/>
      <w:r w:rsidRPr="00673F71">
        <w:rPr>
          <w:lang w:val="es-ES_tradnl"/>
        </w:rPr>
        <w:t xml:space="preserve"> y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taxRegime</w:t>
      </w:r>
      <w:proofErr w:type="spellEnd"/>
      <w:r w:rsidRPr="00673F71">
        <w:rPr>
          <w:lang w:val="es-ES_tradnl"/>
        </w:rPr>
        <w:t>. La validación del NIT contra el registro tributario sigue fuera de alcance; su formato sí se prueba.</w:t>
      </w:r>
    </w:p>
    <w:p w14:paraId="2940015B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Impacto en pruebas:</w:t>
      </w:r>
      <w:r w:rsidRPr="00673F71">
        <w:rPr>
          <w:lang w:val="es-ES_tradnl"/>
        </w:rPr>
        <w:t xml:space="preserve"> TC-18 (partición y valores límite sobre estos campos).</w:t>
      </w:r>
    </w:p>
    <w:p w14:paraId="1780B616" w14:textId="77777777" w:rsidR="00013FD7" w:rsidRPr="00673F71" w:rsidRDefault="00000000">
      <w:pPr>
        <w:pStyle w:val="Heading2"/>
        <w:rPr>
          <w:lang w:val="es-ES_tradnl"/>
        </w:rPr>
      </w:pPr>
      <w:r w:rsidRPr="00673F71">
        <w:rPr>
          <w:lang w:val="es-ES_tradnl"/>
        </w:rPr>
        <w:t>A-15 · Código de invitación generado y consumido</w:t>
      </w:r>
    </w:p>
    <w:p w14:paraId="3FD61C0B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Tipo / Riesgo / Estado:</w:t>
      </w:r>
      <w:r w:rsidRPr="00673F71">
        <w:rPr>
          <w:lang w:val="es-ES_tradnl"/>
        </w:rPr>
        <w:t xml:space="preserve"> Ambigüedad · Bajo · Resuelto</w:t>
      </w:r>
    </w:p>
    <w:p w14:paraId="13FEB8BA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Qué dice el contrato:</w:t>
      </w:r>
      <w:r w:rsidRPr="00673F71">
        <w:rPr>
          <w:lang w:val="es-ES_tradnl"/>
        </w:rPr>
        <w:t xml:space="preserve">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invitationCode</w:t>
      </w:r>
      <w:proofErr w:type="spellEnd"/>
      <w:r w:rsidRPr="00673F71">
        <w:rPr>
          <w:lang w:val="es-ES_tradnl"/>
        </w:rPr>
        <w:t xml:space="preserve"> con formato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^INV-[0-9A-Z]{</w:t>
      </w:r>
      <w:proofErr w:type="gram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6}$</w:t>
      </w:r>
      <w:proofErr w:type="gramEnd"/>
      <w:r w:rsidRPr="00673F71">
        <w:rPr>
          <w:lang w:val="es-ES_tradnl"/>
        </w:rPr>
        <w:t xml:space="preserve"> y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codeStatus</w:t>
      </w:r>
      <w:proofErr w:type="spellEnd"/>
      <w:r w:rsidRPr="00673F71">
        <w:rPr>
          <w:lang w:val="es-ES_tradnl"/>
        </w:rPr>
        <w:t xml:space="preserve"> siempre </w:t>
      </w:r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CONSUMED</w:t>
      </w:r>
      <w:r w:rsidRPr="00673F71">
        <w:rPr>
          <w:lang w:val="es-ES_tradnl"/>
        </w:rPr>
        <w:t>.</w:t>
      </w:r>
    </w:p>
    <w:p w14:paraId="2E016C2C" w14:textId="77777777" w:rsidR="00013FD7" w:rsidRPr="00673F71" w:rsidRDefault="00000000">
      <w:pPr>
        <w:pStyle w:val="ListParagraph"/>
        <w:numPr>
          <w:ilvl w:val="0"/>
          <w:numId w:val="2"/>
        </w:numPr>
        <w:spacing w:after="60"/>
        <w:rPr>
          <w:lang w:val="es-ES_tradnl"/>
        </w:rPr>
      </w:pPr>
      <w:r w:rsidRPr="00673F71">
        <w:rPr>
          <w:b/>
          <w:bCs/>
          <w:lang w:val="es-ES_tradnl"/>
        </w:rPr>
        <w:t>Impacto en pruebas:</w:t>
      </w:r>
      <w:r w:rsidRPr="00673F71">
        <w:rPr>
          <w:lang w:val="es-ES_tradnl"/>
        </w:rPr>
        <w:t xml:space="preserve"> TC-01 y validación en la base de que cada código pertenece al comercio y canal correctos.</w:t>
      </w:r>
    </w:p>
    <w:p w14:paraId="079F9B18" w14:textId="77777777" w:rsidR="00013FD7" w:rsidRPr="00673F71" w:rsidRDefault="00013FD7">
      <w:pPr>
        <w:pBdr>
          <w:bottom w:val="single" w:sz="6" w:space="1" w:color="BFBFBF"/>
        </w:pBdr>
        <w:spacing w:after="120"/>
        <w:rPr>
          <w:lang w:val="es-ES_tradnl"/>
        </w:rPr>
      </w:pPr>
    </w:p>
    <w:p w14:paraId="110DA9A9" w14:textId="77777777" w:rsidR="00013FD7" w:rsidRPr="00673F71" w:rsidRDefault="00000000">
      <w:pPr>
        <w:pStyle w:val="Heading1"/>
        <w:rPr>
          <w:lang w:val="es-ES_tradnl"/>
        </w:rPr>
      </w:pPr>
      <w:r w:rsidRPr="00673F71">
        <w:rPr>
          <w:lang w:val="es-ES_tradnl"/>
        </w:rPr>
        <w:t>Preguntas abiertas para el PO (por prioridad)</w:t>
      </w:r>
    </w:p>
    <w:p w14:paraId="543265E0" w14:textId="77777777" w:rsidR="00013FD7" w:rsidRPr="00673F71" w:rsidRDefault="00000000">
      <w:pPr>
        <w:pStyle w:val="ListParagraph"/>
        <w:numPr>
          <w:ilvl w:val="0"/>
          <w:numId w:val="3"/>
        </w:numPr>
        <w:spacing w:after="60"/>
        <w:rPr>
          <w:lang w:val="es-ES_tradnl"/>
        </w:rPr>
      </w:pPr>
      <w:r w:rsidRPr="00673F71">
        <w:rPr>
          <w:lang w:val="es-ES_tradnl"/>
        </w:rPr>
        <w:t>(A-16) ¿Las sesiones canceladas deben contar como intento? Si no, ¿qué evita intentos ilimitados?</w:t>
      </w:r>
    </w:p>
    <w:p w14:paraId="2C7B2608" w14:textId="77777777" w:rsidR="00013FD7" w:rsidRPr="00673F71" w:rsidRDefault="00000000">
      <w:pPr>
        <w:pStyle w:val="ListParagraph"/>
        <w:numPr>
          <w:ilvl w:val="0"/>
          <w:numId w:val="3"/>
        </w:numPr>
        <w:spacing w:after="60"/>
        <w:rPr>
          <w:lang w:val="es-ES_tradnl"/>
        </w:rPr>
      </w:pPr>
      <w:r w:rsidRPr="00673F71">
        <w:rPr>
          <w:lang w:val="es-ES_tradnl"/>
        </w:rPr>
        <w:t>(A-07) ¿Cómo se identifica el dispositivo de forma confiable? ¿La ventana es móvil de 24 h?</w:t>
      </w:r>
    </w:p>
    <w:p w14:paraId="0B6ECAB7" w14:textId="77777777" w:rsidR="00013FD7" w:rsidRPr="00673F71" w:rsidRDefault="00000000">
      <w:pPr>
        <w:pStyle w:val="ListParagraph"/>
        <w:numPr>
          <w:ilvl w:val="0"/>
          <w:numId w:val="3"/>
        </w:numPr>
        <w:spacing w:after="60"/>
        <w:rPr>
          <w:lang w:val="es-ES_tradnl"/>
        </w:rPr>
      </w:pPr>
      <w:r w:rsidRPr="00673F71">
        <w:rPr>
          <w:lang w:val="es-ES_tradnl"/>
        </w:rPr>
        <w:t xml:space="preserve">(A-04) ¿Una verificación es válida hasta </w:t>
      </w:r>
      <w:proofErr w:type="spellStart"/>
      <w:r w:rsidRPr="00673F71">
        <w:rPr>
          <w:rFonts w:ascii="Consolas" w:eastAsia="Consolas" w:hAnsi="Consolas" w:cs="Consolas"/>
          <w:sz w:val="19"/>
          <w:szCs w:val="19"/>
          <w:lang w:val="es-ES_tradnl"/>
        </w:rPr>
        <w:t>expiresAt</w:t>
      </w:r>
      <w:proofErr w:type="spellEnd"/>
      <w:r w:rsidRPr="00673F71">
        <w:rPr>
          <w:lang w:val="es-ES_tradnl"/>
        </w:rPr>
        <w:t xml:space="preserve"> inclusive? ¿El GET muestra EXPIRED por sí solo?</w:t>
      </w:r>
    </w:p>
    <w:p w14:paraId="34637EBC" w14:textId="77777777" w:rsidR="00013FD7" w:rsidRPr="00673F71" w:rsidRDefault="00000000">
      <w:pPr>
        <w:pStyle w:val="ListParagraph"/>
        <w:numPr>
          <w:ilvl w:val="0"/>
          <w:numId w:val="3"/>
        </w:numPr>
        <w:spacing w:after="60"/>
        <w:rPr>
          <w:lang w:val="es-ES_tradnl"/>
        </w:rPr>
      </w:pPr>
      <w:r w:rsidRPr="00673F71">
        <w:rPr>
          <w:lang w:val="es-ES_tradnl"/>
        </w:rPr>
        <w:t>(A-17) ¿Los 7 datos de CA-02 son obligatorios para aprobar?</w:t>
      </w:r>
    </w:p>
    <w:p w14:paraId="6801CB3C" w14:textId="77777777" w:rsidR="00013FD7" w:rsidRPr="00673F71" w:rsidRDefault="00000000">
      <w:pPr>
        <w:pStyle w:val="ListParagraph"/>
        <w:numPr>
          <w:ilvl w:val="0"/>
          <w:numId w:val="3"/>
        </w:numPr>
        <w:spacing w:after="60"/>
        <w:rPr>
          <w:lang w:val="es-ES_tradnl"/>
        </w:rPr>
      </w:pPr>
      <w:r w:rsidRPr="00673F71">
        <w:rPr>
          <w:lang w:val="es-ES_tradnl"/>
        </w:rPr>
        <w:t>(A-10) ¿Cómo retoma el usuario tras una revisión manual? ¿Desde cuándo corren los 30 minutos?</w:t>
      </w:r>
    </w:p>
    <w:p w14:paraId="27DEADF1" w14:textId="77777777" w:rsidR="00013FD7" w:rsidRPr="00673F71" w:rsidRDefault="00000000">
      <w:pPr>
        <w:pStyle w:val="ListParagraph"/>
        <w:numPr>
          <w:ilvl w:val="0"/>
          <w:numId w:val="3"/>
        </w:numPr>
        <w:spacing w:after="60"/>
        <w:rPr>
          <w:lang w:val="es-ES_tradnl"/>
        </w:rPr>
      </w:pPr>
      <w:r w:rsidRPr="00673F71">
        <w:rPr>
          <w:lang w:val="es-ES_tradnl"/>
        </w:rPr>
        <w:t xml:space="preserve">(A-09) ¿La </w:t>
      </w:r>
      <w:proofErr w:type="spellStart"/>
      <w:r w:rsidRPr="00673F71">
        <w:rPr>
          <w:lang w:val="es-ES_tradnl"/>
        </w:rPr>
        <w:t>Idempotency</w:t>
      </w:r>
      <w:proofErr w:type="spellEnd"/>
      <w:r w:rsidRPr="00673F71">
        <w:rPr>
          <w:lang w:val="es-ES_tradnl"/>
        </w:rPr>
        <w:t>-Key es por comercio? ¿Cuánto dura?</w:t>
      </w:r>
    </w:p>
    <w:p w14:paraId="24C3B4AB" w14:textId="77777777" w:rsidR="00013FD7" w:rsidRPr="00673F71" w:rsidRDefault="00000000">
      <w:pPr>
        <w:pStyle w:val="ListParagraph"/>
        <w:numPr>
          <w:ilvl w:val="0"/>
          <w:numId w:val="3"/>
        </w:numPr>
        <w:spacing w:after="60"/>
        <w:rPr>
          <w:lang w:val="es-ES_tradnl"/>
        </w:rPr>
      </w:pPr>
      <w:r w:rsidRPr="00673F71">
        <w:rPr>
          <w:lang w:val="es-ES_tradnl"/>
        </w:rPr>
        <w:t>(A-06) Al reutilizar un alta, ¿se ignoran los datos de negocio nuevos? ¿Aplica a altas del flujo con código?</w:t>
      </w:r>
    </w:p>
    <w:p w14:paraId="02F6CDDB" w14:textId="77777777" w:rsidR="00013FD7" w:rsidRPr="00673F71" w:rsidRDefault="00000000">
      <w:pPr>
        <w:pStyle w:val="ListParagraph"/>
        <w:numPr>
          <w:ilvl w:val="0"/>
          <w:numId w:val="3"/>
        </w:numPr>
        <w:spacing w:after="60"/>
        <w:rPr>
          <w:lang w:val="es-ES_tradnl"/>
        </w:rPr>
      </w:pPr>
      <w:r w:rsidRPr="00673F71">
        <w:rPr>
          <w:lang w:val="es-ES_tradnl"/>
        </w:rPr>
        <w:t>(A-01) ¿Se elimina la Regla 5? ¿Qué hace el usuario si el OCR leyó mal un dato?</w:t>
      </w:r>
    </w:p>
    <w:p w14:paraId="5143F3D8" w14:textId="77777777" w:rsidR="00013FD7" w:rsidRPr="00673F71" w:rsidRDefault="00000000">
      <w:pPr>
        <w:pStyle w:val="ListParagraph"/>
        <w:numPr>
          <w:ilvl w:val="0"/>
          <w:numId w:val="3"/>
        </w:numPr>
        <w:spacing w:after="60"/>
        <w:rPr>
          <w:lang w:val="es-ES_tradnl"/>
        </w:rPr>
      </w:pPr>
      <w:r w:rsidRPr="00673F71">
        <w:rPr>
          <w:lang w:val="es-ES_tradnl"/>
        </w:rPr>
        <w:t>(A-12) ¿Hay tiempo límite para las sesiones PENDING y DOCUMENT_OK?</w:t>
      </w:r>
    </w:p>
    <w:p w14:paraId="36EE8288" w14:textId="77777777" w:rsidR="00013FD7" w:rsidRPr="00673F71" w:rsidRDefault="00000000">
      <w:pPr>
        <w:pStyle w:val="ListParagraph"/>
        <w:numPr>
          <w:ilvl w:val="0"/>
          <w:numId w:val="3"/>
        </w:numPr>
        <w:spacing w:after="60"/>
        <w:rPr>
          <w:lang w:val="es-ES_tradnl"/>
        </w:rPr>
      </w:pPr>
      <w:r w:rsidRPr="00673F71">
        <w:rPr>
          <w:lang w:val="es-ES_tradnl"/>
        </w:rPr>
        <w:t>(A-08) ¿Quién valida los logs antes de liberar?</w:t>
      </w:r>
    </w:p>
    <w:sectPr w:rsidR="00013FD7" w:rsidRPr="00673F71">
      <w:headerReference w:type="default" r:id="rId7"/>
      <w:footerReference w:type="default" r:id="rId8"/>
      <w:pgSz w:w="12240" w:h="15840"/>
      <w:pgMar w:top="1080" w:right="1080" w:bottom="1080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00137" w14:textId="77777777" w:rsidR="00E551D2" w:rsidRDefault="00E551D2">
      <w:r>
        <w:separator/>
      </w:r>
    </w:p>
  </w:endnote>
  <w:endnote w:type="continuationSeparator" w:id="0">
    <w:p w14:paraId="4AD0AB01" w14:textId="77777777" w:rsidR="00E551D2" w:rsidRDefault="00E55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1CE9C" w14:textId="77777777" w:rsidR="00013FD7" w:rsidRDefault="00000000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673F71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673F71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39341" w14:textId="77777777" w:rsidR="00E551D2" w:rsidRDefault="00E551D2">
      <w:r>
        <w:separator/>
      </w:r>
    </w:p>
  </w:footnote>
  <w:footnote w:type="continuationSeparator" w:id="0">
    <w:p w14:paraId="4F7A05B6" w14:textId="77777777" w:rsidR="00E551D2" w:rsidRDefault="00E551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1C6B6" w14:textId="77777777" w:rsidR="00013FD7" w:rsidRDefault="00000000">
    <w:pPr>
      <w:jc w:val="right"/>
    </w:pPr>
    <w:r>
      <w:rPr>
        <w:color w:val="7F7F7F"/>
        <w:sz w:val="16"/>
        <w:szCs w:val="16"/>
      </w:rPr>
      <w:t xml:space="preserve">QA Senior · Fase 2 · E1 </w:t>
    </w:r>
    <w:proofErr w:type="spellStart"/>
    <w:r>
      <w:rPr>
        <w:color w:val="7F7F7F"/>
        <w:sz w:val="16"/>
        <w:szCs w:val="16"/>
      </w:rPr>
      <w:t>Análisis</w:t>
    </w:r>
    <w:proofErr w:type="spellEnd"/>
    <w:r>
      <w:rPr>
        <w:color w:val="7F7F7F"/>
        <w:sz w:val="16"/>
        <w:szCs w:val="16"/>
      </w:rPr>
      <w:t xml:space="preserve"> del </w:t>
    </w:r>
    <w:proofErr w:type="spellStart"/>
    <w:r>
      <w:rPr>
        <w:color w:val="7F7F7F"/>
        <w:sz w:val="16"/>
        <w:szCs w:val="16"/>
      </w:rPr>
      <w:t>requerimiento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5663"/>
    <w:multiLevelType w:val="hybridMultilevel"/>
    <w:tmpl w:val="A5006FA4"/>
    <w:lvl w:ilvl="0" w:tplc="846A35DC">
      <w:start w:val="1"/>
      <w:numFmt w:val="bullet"/>
      <w:lvlText w:val="•"/>
      <w:lvlJc w:val="left"/>
      <w:pPr>
        <w:ind w:left="360" w:hanging="260"/>
      </w:pPr>
    </w:lvl>
    <w:lvl w:ilvl="1" w:tplc="C8B434B6">
      <w:start w:val="1"/>
      <w:numFmt w:val="bullet"/>
      <w:lvlText w:val="◦"/>
      <w:lvlJc w:val="left"/>
      <w:pPr>
        <w:ind w:left="720" w:hanging="260"/>
      </w:pPr>
    </w:lvl>
    <w:lvl w:ilvl="2" w:tplc="9EC8F4FA" w:tentative="1">
      <w:start w:val="1"/>
      <w:numFmt w:val="bullet"/>
      <w:lvlText w:val="▪"/>
      <w:lvlJc w:val="left"/>
      <w:pPr>
        <w:ind w:left="1080" w:hanging="260"/>
      </w:pPr>
    </w:lvl>
    <w:lvl w:ilvl="3" w:tplc="BE74F7A6">
      <w:numFmt w:val="decimal"/>
      <w:lvlText w:val=""/>
      <w:lvlJc w:val="left"/>
    </w:lvl>
    <w:lvl w:ilvl="4" w:tplc="4FCC9FF8">
      <w:numFmt w:val="decimal"/>
      <w:lvlText w:val=""/>
      <w:lvlJc w:val="left"/>
    </w:lvl>
    <w:lvl w:ilvl="5" w:tplc="83C0FCEE">
      <w:numFmt w:val="decimal"/>
      <w:lvlText w:val=""/>
      <w:lvlJc w:val="left"/>
    </w:lvl>
    <w:lvl w:ilvl="6" w:tplc="BB3A11EC">
      <w:numFmt w:val="decimal"/>
      <w:lvlText w:val=""/>
      <w:lvlJc w:val="left"/>
    </w:lvl>
    <w:lvl w:ilvl="7" w:tplc="DB701BE2">
      <w:numFmt w:val="decimal"/>
      <w:lvlText w:val=""/>
      <w:lvlJc w:val="left"/>
    </w:lvl>
    <w:lvl w:ilvl="8" w:tplc="F878CE8E">
      <w:numFmt w:val="decimal"/>
      <w:lvlText w:val=""/>
      <w:lvlJc w:val="left"/>
    </w:lvl>
  </w:abstractNum>
  <w:abstractNum w:abstractNumId="1" w15:restartNumberingAfterBreak="0">
    <w:nsid w:val="1266134C"/>
    <w:multiLevelType w:val="hybridMultilevel"/>
    <w:tmpl w:val="E93894E4"/>
    <w:lvl w:ilvl="0" w:tplc="62CE0604" w:tentative="1">
      <w:start w:val="1"/>
      <w:numFmt w:val="bullet"/>
      <w:lvlText w:val="●"/>
      <w:lvlJc w:val="left"/>
      <w:pPr>
        <w:ind w:left="720" w:hanging="360"/>
      </w:pPr>
    </w:lvl>
    <w:lvl w:ilvl="1" w:tplc="4BE28F30" w:tentative="1">
      <w:start w:val="1"/>
      <w:numFmt w:val="bullet"/>
      <w:lvlText w:val="○"/>
      <w:lvlJc w:val="left"/>
      <w:pPr>
        <w:ind w:left="1440" w:hanging="360"/>
      </w:pPr>
    </w:lvl>
    <w:lvl w:ilvl="2" w:tplc="C8923E84" w:tentative="1">
      <w:start w:val="1"/>
      <w:numFmt w:val="bullet"/>
      <w:lvlText w:val="■"/>
      <w:lvlJc w:val="left"/>
      <w:pPr>
        <w:ind w:left="2160" w:hanging="360"/>
      </w:pPr>
    </w:lvl>
    <w:lvl w:ilvl="3" w:tplc="E0721770" w:tentative="1">
      <w:start w:val="1"/>
      <w:numFmt w:val="bullet"/>
      <w:lvlText w:val="●"/>
      <w:lvlJc w:val="left"/>
      <w:pPr>
        <w:ind w:left="2880" w:hanging="360"/>
      </w:pPr>
    </w:lvl>
    <w:lvl w:ilvl="4" w:tplc="8EAE1AB0" w:tentative="1">
      <w:start w:val="1"/>
      <w:numFmt w:val="bullet"/>
      <w:lvlText w:val="○"/>
      <w:lvlJc w:val="left"/>
      <w:pPr>
        <w:ind w:left="3600" w:hanging="360"/>
      </w:pPr>
    </w:lvl>
    <w:lvl w:ilvl="5" w:tplc="57BC2DC6" w:tentative="1">
      <w:start w:val="1"/>
      <w:numFmt w:val="bullet"/>
      <w:lvlText w:val="■"/>
      <w:lvlJc w:val="left"/>
      <w:pPr>
        <w:ind w:left="4320" w:hanging="360"/>
      </w:pPr>
    </w:lvl>
    <w:lvl w:ilvl="6" w:tplc="92F8D554" w:tentative="1">
      <w:start w:val="1"/>
      <w:numFmt w:val="bullet"/>
      <w:lvlText w:val="●"/>
      <w:lvlJc w:val="left"/>
      <w:pPr>
        <w:ind w:left="5040" w:hanging="360"/>
      </w:pPr>
    </w:lvl>
    <w:lvl w:ilvl="7" w:tplc="AC280286" w:tentative="1">
      <w:start w:val="1"/>
      <w:numFmt w:val="bullet"/>
      <w:lvlText w:val="●"/>
      <w:lvlJc w:val="left"/>
      <w:pPr>
        <w:ind w:left="5760" w:hanging="360"/>
      </w:pPr>
    </w:lvl>
    <w:lvl w:ilvl="8" w:tplc="4408648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D62073"/>
    <w:multiLevelType w:val="hybridMultilevel"/>
    <w:tmpl w:val="2F94C374"/>
    <w:lvl w:ilvl="0" w:tplc="F1001A4E">
      <w:start w:val="1"/>
      <w:numFmt w:val="decimal"/>
      <w:lvlText w:val="%1."/>
      <w:lvlJc w:val="left"/>
      <w:pPr>
        <w:ind w:left="360" w:hanging="300"/>
      </w:pPr>
    </w:lvl>
    <w:lvl w:ilvl="1" w:tplc="AC6E90EA">
      <w:numFmt w:val="decimal"/>
      <w:lvlText w:val=""/>
      <w:lvlJc w:val="left"/>
    </w:lvl>
    <w:lvl w:ilvl="2" w:tplc="07606C5E">
      <w:numFmt w:val="decimal"/>
      <w:lvlText w:val=""/>
      <w:lvlJc w:val="left"/>
    </w:lvl>
    <w:lvl w:ilvl="3" w:tplc="A95CD17C">
      <w:numFmt w:val="decimal"/>
      <w:lvlText w:val=""/>
      <w:lvlJc w:val="left"/>
    </w:lvl>
    <w:lvl w:ilvl="4" w:tplc="0FE06542">
      <w:numFmt w:val="decimal"/>
      <w:lvlText w:val=""/>
      <w:lvlJc w:val="left"/>
    </w:lvl>
    <w:lvl w:ilvl="5" w:tplc="13E22560">
      <w:numFmt w:val="decimal"/>
      <w:lvlText w:val=""/>
      <w:lvlJc w:val="left"/>
    </w:lvl>
    <w:lvl w:ilvl="6" w:tplc="25E2CD1A">
      <w:numFmt w:val="decimal"/>
      <w:lvlText w:val=""/>
      <w:lvlJc w:val="left"/>
    </w:lvl>
    <w:lvl w:ilvl="7" w:tplc="1A0A6CC6">
      <w:numFmt w:val="decimal"/>
      <w:lvlText w:val=""/>
      <w:lvlJc w:val="left"/>
    </w:lvl>
    <w:lvl w:ilvl="8" w:tplc="55DC6446">
      <w:numFmt w:val="decimal"/>
      <w:lvlText w:val=""/>
      <w:lvlJc w:val="left"/>
    </w:lvl>
  </w:abstractNum>
  <w:num w:numId="1" w16cid:durableId="1350789784">
    <w:abstractNumId w:val="1"/>
    <w:lvlOverride w:ilvl="0">
      <w:startOverride w:val="1"/>
    </w:lvlOverride>
  </w:num>
  <w:num w:numId="2" w16cid:durableId="1313409463">
    <w:abstractNumId w:val="0"/>
    <w:lvlOverride w:ilvl="0">
      <w:startOverride w:val="1"/>
    </w:lvlOverride>
  </w:num>
  <w:num w:numId="3" w16cid:durableId="1114374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FD7"/>
    <w:rsid w:val="00013FD7"/>
    <w:rsid w:val="00673F71"/>
    <w:rsid w:val="00D36D29"/>
    <w:rsid w:val="00E551D2"/>
    <w:rsid w:val="00F8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9AA2E"/>
  <w15:docId w15:val="{AA30A6BF-5814-D64C-858D-A41439819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2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200"/>
    </w:pPr>
    <w:rPr>
      <w:b/>
      <w:bCs/>
      <w:color w:val="1F4E79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2932</Words>
  <Characters>16716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E1 · Análisis del requerimiento – HU-410</vt:lpstr>
    </vt:vector>
  </TitlesOfParts>
  <Company/>
  <LinksUpToDate>false</LinksUpToDate>
  <CharactersWithSpaces>19609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E1 · Análisis del requerimiento – HU-410</dc:title>
  <dc:creator>Belly Espinal</dc:creator>
  <cp:lastModifiedBy>Belly Espinal</cp:lastModifiedBy>
  <cp:revision>2</cp:revision>
  <dcterms:created xsi:type="dcterms:W3CDTF">2026-10-21T00:43:00Z</dcterms:created>
  <dcterms:modified xsi:type="dcterms:W3CDTF">2026-10-23T13:29:00Z</dcterms:modified>
</cp:coreProperties>
</file>