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64F5" w14:textId="187C234B" w:rsidR="00860544" w:rsidRDefault="00860544" w:rsidP="00860544">
      <w:pPr>
        <w:pStyle w:val="a9"/>
        <w:numPr>
          <w:ilvl w:val="0"/>
          <w:numId w:val="1"/>
        </w:numPr>
      </w:pPr>
      <w:r>
        <w:rPr>
          <w:rFonts w:hint="eastAsia"/>
        </w:rPr>
        <w:t>实验1：</w:t>
      </w:r>
      <w:r>
        <w:t>水印强度 vs 检测性能（</w:t>
      </w:r>
      <w:proofErr w:type="spellStart"/>
      <w:r>
        <w:t>num_layers</w:t>
      </w:r>
      <w:proofErr w:type="spellEnd"/>
      <w:r>
        <w:t xml:space="preserve"> 影响）</w:t>
      </w:r>
    </w:p>
    <w:p w14:paraId="403EC1D1" w14:textId="595EE366" w:rsidR="00860544" w:rsidRDefault="00860544" w:rsidP="00860544">
      <w:pPr>
        <w:pStyle w:val="a9"/>
        <w:numPr>
          <w:ilvl w:val="1"/>
          <w:numId w:val="1"/>
        </w:numPr>
      </w:pPr>
      <w:r>
        <w:rPr>
          <w:rFonts w:hint="eastAsia"/>
        </w:rPr>
        <w:t>目标：</w:t>
      </w:r>
    </w:p>
    <w:p w14:paraId="3BB807C1" w14:textId="39DDD1F1" w:rsidR="00860544" w:rsidRDefault="00860544" w:rsidP="00860544">
      <w:pPr>
        <w:pStyle w:val="a9"/>
        <w:numPr>
          <w:ilvl w:val="2"/>
          <w:numId w:val="1"/>
        </w:numPr>
      </w:pPr>
      <w:r>
        <w:rPr>
          <w:rFonts w:hint="eastAsia"/>
        </w:rPr>
        <w:t>Tournament层数m增大时，Mean-g/Bayesian的AUC如何变化</w:t>
      </w:r>
    </w:p>
    <w:p w14:paraId="61142CDD" w14:textId="5CAE64BF" w:rsidR="00860544" w:rsidRDefault="00860544" w:rsidP="00860544">
      <w:pPr>
        <w:pStyle w:val="a9"/>
        <w:numPr>
          <w:ilvl w:val="2"/>
          <w:numId w:val="1"/>
        </w:numPr>
      </w:pPr>
      <w:r>
        <w:rPr>
          <w:rFonts w:hint="eastAsia"/>
        </w:rPr>
        <w:t>是否存在“收益递减”或者“饱和点”</w:t>
      </w:r>
    </w:p>
    <w:p w14:paraId="4391E816" w14:textId="35D92297" w:rsidR="00860544" w:rsidRDefault="00860544" w:rsidP="00860544">
      <w:pPr>
        <w:pStyle w:val="a9"/>
        <w:numPr>
          <w:ilvl w:val="1"/>
          <w:numId w:val="1"/>
        </w:numPr>
      </w:pPr>
      <w:r>
        <w:rPr>
          <w:rFonts w:hint="eastAsia"/>
        </w:rPr>
        <w:t>实验设置</w:t>
      </w:r>
    </w:p>
    <w:p w14:paraId="2CC858D7" w14:textId="2ACC4A8B" w:rsidR="00860544" w:rsidRDefault="00860544" w:rsidP="00860544">
      <w:pPr>
        <w:pStyle w:val="a9"/>
        <w:numPr>
          <w:ilvl w:val="2"/>
          <w:numId w:val="1"/>
        </w:numPr>
      </w:pPr>
      <w:r>
        <w:rPr>
          <w:rFonts w:hint="eastAsia"/>
        </w:rPr>
        <w:t>基础模型：gpt2</w:t>
      </w:r>
    </w:p>
    <w:p w14:paraId="1937C4A8" w14:textId="7218163B" w:rsidR="00860544" w:rsidRDefault="00860544" w:rsidP="00860544">
      <w:pPr>
        <w:pStyle w:val="a9"/>
        <w:numPr>
          <w:ilvl w:val="2"/>
          <w:numId w:val="1"/>
        </w:numPr>
      </w:pPr>
      <w:r>
        <w:t>P</w:t>
      </w:r>
      <w:r>
        <w:rPr>
          <w:rFonts w:hint="eastAsia"/>
        </w:rPr>
        <w:t>rompt：任意一句英文prompt</w:t>
      </w:r>
    </w:p>
    <w:p w14:paraId="769BA62B" w14:textId="651266FE" w:rsidR="00860544" w:rsidRDefault="00860544" w:rsidP="00860544">
      <w:pPr>
        <w:pStyle w:val="a9"/>
        <w:numPr>
          <w:ilvl w:val="2"/>
          <w:numId w:val="1"/>
        </w:numPr>
      </w:pPr>
      <w:r>
        <w:rPr>
          <w:rFonts w:hint="eastAsia"/>
        </w:rPr>
        <w:t>实验参数：</w:t>
      </w:r>
    </w:p>
    <w:p w14:paraId="1A8A0E7B" w14:textId="4F2CBC77" w:rsidR="00860544" w:rsidRDefault="00860544" w:rsidP="00860544">
      <w:pPr>
        <w:pStyle w:val="a9"/>
        <w:numPr>
          <w:ilvl w:val="3"/>
          <w:numId w:val="1"/>
        </w:numPr>
      </w:pPr>
      <w:proofErr w:type="spellStart"/>
      <w:r>
        <w:t>Num_</w:t>
      </w:r>
      <w:proofErr w:type="gramStart"/>
      <w:r>
        <w:t>layers</w:t>
      </w:r>
      <w:proofErr w:type="spellEnd"/>
      <w:r>
        <w:t xml:space="preserve"> :</w:t>
      </w:r>
      <w:proofErr w:type="gramEnd"/>
      <w:r>
        <w:t xml:space="preserve"> {1,2,4,8}</w:t>
      </w:r>
    </w:p>
    <w:p w14:paraId="7B312FA5" w14:textId="18C01675" w:rsidR="00860544" w:rsidRDefault="00860544" w:rsidP="00860544">
      <w:pPr>
        <w:pStyle w:val="a9"/>
        <w:numPr>
          <w:ilvl w:val="3"/>
          <w:numId w:val="1"/>
        </w:numPr>
      </w:pPr>
      <w:proofErr w:type="spellStart"/>
      <w:r>
        <w:t>N_plain</w:t>
      </w:r>
      <w:proofErr w:type="spellEnd"/>
      <w:r>
        <w:t xml:space="preserve"> = </w:t>
      </w:r>
      <w:proofErr w:type="spellStart"/>
      <w:r>
        <w:t>N_wm</w:t>
      </w:r>
      <w:proofErr w:type="spellEnd"/>
      <w:r>
        <w:t xml:space="preserve"> = 100</w:t>
      </w:r>
    </w:p>
    <w:p w14:paraId="1EF2F656" w14:textId="63075754" w:rsidR="00860544" w:rsidRDefault="00860544" w:rsidP="00860544">
      <w:pPr>
        <w:pStyle w:val="a9"/>
        <w:numPr>
          <w:ilvl w:val="1"/>
          <w:numId w:val="1"/>
        </w:numPr>
      </w:pPr>
      <w:r>
        <w:rPr>
          <w:rFonts w:hint="eastAsia"/>
        </w:rPr>
        <w:t>实验数据：</w:t>
      </w:r>
    </w:p>
    <w:p w14:paraId="4F105291" w14:textId="27A37538" w:rsidR="00860544" w:rsidRDefault="00860544" w:rsidP="00860544">
      <w:pPr>
        <w:pStyle w:val="a9"/>
        <w:numPr>
          <w:ilvl w:val="2"/>
          <w:numId w:val="1"/>
        </w:numPr>
      </w:pPr>
      <w:r w:rsidRPr="00860544">
        <w:drawing>
          <wp:inline distT="0" distB="0" distL="0" distR="0" wp14:anchorId="44D4A45C" wp14:editId="4F972D3B">
            <wp:extent cx="5274310" cy="3767455"/>
            <wp:effectExtent l="0" t="0" r="0" b="4445"/>
            <wp:docPr id="3618433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330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AACF" w14:textId="245039D6" w:rsidR="00860544" w:rsidRDefault="001D2210" w:rsidP="00860544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核心结果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03"/>
        <w:gridCol w:w="1552"/>
        <w:gridCol w:w="937"/>
      </w:tblGrid>
      <w:tr w:rsidR="00860544" w:rsidRPr="00860544" w14:paraId="179C7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76B5" w14:textId="77777777" w:rsidR="00860544" w:rsidRPr="00860544" w:rsidRDefault="00860544" w:rsidP="0086054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86054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num_layers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7B760" w14:textId="77777777" w:rsidR="00860544" w:rsidRPr="00860544" w:rsidRDefault="00860544" w:rsidP="0086054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Mean-g AUC</w:t>
            </w:r>
          </w:p>
        </w:tc>
        <w:tc>
          <w:tcPr>
            <w:tcW w:w="0" w:type="auto"/>
            <w:vAlign w:val="center"/>
            <w:hideMark/>
          </w:tcPr>
          <w:p w14:paraId="35D2AB80" w14:textId="77777777" w:rsidR="00860544" w:rsidRPr="00860544" w:rsidRDefault="00860544" w:rsidP="0086054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Bayesian AUC</w:t>
            </w:r>
          </w:p>
        </w:tc>
        <w:tc>
          <w:tcPr>
            <w:tcW w:w="0" w:type="auto"/>
            <w:vAlign w:val="center"/>
            <w:hideMark/>
          </w:tcPr>
          <w:p w14:paraId="6E0A2E3B" w14:textId="77777777" w:rsidR="00860544" w:rsidRPr="00860544" w:rsidRDefault="00860544" w:rsidP="0086054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估计 p1</w:t>
            </w:r>
          </w:p>
        </w:tc>
      </w:tr>
      <w:tr w:rsidR="00860544" w:rsidRPr="00860544" w14:paraId="2A6F9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B91F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3DCAF5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0.9569</w:t>
            </w:r>
          </w:p>
        </w:tc>
        <w:tc>
          <w:tcPr>
            <w:tcW w:w="0" w:type="auto"/>
            <w:vAlign w:val="center"/>
            <w:hideMark/>
          </w:tcPr>
          <w:p w14:paraId="2C9FD3AD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0.9768</w:t>
            </w:r>
          </w:p>
        </w:tc>
        <w:tc>
          <w:tcPr>
            <w:tcW w:w="0" w:type="auto"/>
            <w:vAlign w:val="center"/>
            <w:hideMark/>
          </w:tcPr>
          <w:p w14:paraId="0A884FF2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0.6830</w:t>
            </w:r>
          </w:p>
        </w:tc>
      </w:tr>
      <w:tr w:rsidR="00860544" w:rsidRPr="00860544" w14:paraId="6986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6579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407F8A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0.9866</w:t>
            </w:r>
          </w:p>
        </w:tc>
        <w:tc>
          <w:tcPr>
            <w:tcW w:w="0" w:type="auto"/>
            <w:vAlign w:val="center"/>
            <w:hideMark/>
          </w:tcPr>
          <w:p w14:paraId="6469ADE4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0.9903</w:t>
            </w:r>
          </w:p>
        </w:tc>
        <w:tc>
          <w:tcPr>
            <w:tcW w:w="0" w:type="auto"/>
            <w:vAlign w:val="center"/>
            <w:hideMark/>
          </w:tcPr>
          <w:p w14:paraId="4540FF16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0.6756</w:t>
            </w:r>
          </w:p>
        </w:tc>
      </w:tr>
      <w:tr w:rsidR="00860544" w:rsidRPr="00860544" w14:paraId="7F41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525E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83E25F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0.9964</w:t>
            </w:r>
          </w:p>
        </w:tc>
        <w:tc>
          <w:tcPr>
            <w:tcW w:w="0" w:type="auto"/>
            <w:vAlign w:val="center"/>
            <w:hideMark/>
          </w:tcPr>
          <w:p w14:paraId="62904AE0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0.9996</w:t>
            </w:r>
          </w:p>
        </w:tc>
        <w:tc>
          <w:tcPr>
            <w:tcW w:w="0" w:type="auto"/>
            <w:vAlign w:val="center"/>
            <w:hideMark/>
          </w:tcPr>
          <w:p w14:paraId="54955096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0.6738</w:t>
            </w:r>
          </w:p>
        </w:tc>
      </w:tr>
      <w:tr w:rsidR="00860544" w:rsidRPr="00860544" w14:paraId="515D0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6524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29CECC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0.9978</w:t>
            </w:r>
          </w:p>
        </w:tc>
        <w:tc>
          <w:tcPr>
            <w:tcW w:w="0" w:type="auto"/>
            <w:vAlign w:val="center"/>
            <w:hideMark/>
          </w:tcPr>
          <w:p w14:paraId="54EF5534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0.9998</w:t>
            </w:r>
          </w:p>
        </w:tc>
        <w:tc>
          <w:tcPr>
            <w:tcW w:w="0" w:type="auto"/>
            <w:vAlign w:val="center"/>
            <w:hideMark/>
          </w:tcPr>
          <w:p w14:paraId="7CA497B6" w14:textId="77777777" w:rsidR="00860544" w:rsidRPr="00860544" w:rsidRDefault="00860544" w:rsidP="0086054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054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0.6492</w:t>
            </w:r>
          </w:p>
        </w:tc>
      </w:tr>
    </w:tbl>
    <w:p w14:paraId="4CF78ADD" w14:textId="671B3841" w:rsidR="00860544" w:rsidRDefault="001D2210" w:rsidP="001D2210">
      <w:pPr>
        <w:pStyle w:val="a9"/>
        <w:numPr>
          <w:ilvl w:val="1"/>
          <w:numId w:val="1"/>
        </w:numPr>
      </w:pPr>
      <w:r>
        <w:rPr>
          <w:rFonts w:hint="eastAsia"/>
        </w:rPr>
        <w:t>数据结果分析</w:t>
      </w:r>
    </w:p>
    <w:p w14:paraId="23E3CAC0" w14:textId="4999C8C5" w:rsidR="001D2210" w:rsidRDefault="001D2210" w:rsidP="001D2210">
      <w:pPr>
        <w:pStyle w:val="a9"/>
        <w:numPr>
          <w:ilvl w:val="2"/>
          <w:numId w:val="1"/>
        </w:numPr>
      </w:pPr>
      <w:r>
        <w:rPr>
          <w:rFonts w:hint="eastAsia"/>
        </w:rPr>
        <w:t>AUC随着</w:t>
      </w:r>
      <w:proofErr w:type="spellStart"/>
      <w:r>
        <w:rPr>
          <w:rFonts w:hint="eastAsia"/>
        </w:rPr>
        <w:t>num</w:t>
      </w:r>
      <w:r>
        <w:t>_</w:t>
      </w:r>
      <w:r>
        <w:rPr>
          <w:rFonts w:hint="eastAsia"/>
        </w:rPr>
        <w:t>layers</w:t>
      </w:r>
      <w:proofErr w:type="spellEnd"/>
      <w:r>
        <w:rPr>
          <w:rFonts w:hint="eastAsia"/>
        </w:rPr>
        <w:t>的增大而提升，说明随着参与加偏置的层数增多，整体g-pattern的偏置信号更强，更稳定，检测其更容易抓住统计差异</w:t>
      </w:r>
    </w:p>
    <w:p w14:paraId="4E710D69" w14:textId="7202D07B" w:rsidR="001D2210" w:rsidRDefault="001D2210" w:rsidP="001D2210">
      <w:pPr>
        <w:pStyle w:val="a9"/>
        <w:numPr>
          <w:ilvl w:val="2"/>
          <w:numId w:val="1"/>
        </w:numPr>
      </w:pPr>
      <w:r>
        <w:rPr>
          <w:rFonts w:hint="eastAsia"/>
        </w:rPr>
        <w:lastRenderedPageBreak/>
        <w:t>Bayesian检测器始终优于Mean-g</w:t>
      </w:r>
    </w:p>
    <w:p w14:paraId="658E14D6" w14:textId="55A360ED" w:rsidR="001D2210" w:rsidRDefault="001D2210" w:rsidP="001D2210">
      <w:pPr>
        <w:pStyle w:val="a9"/>
        <w:numPr>
          <w:ilvl w:val="2"/>
          <w:numId w:val="1"/>
        </w:numPr>
      </w:pPr>
      <w:r>
        <w:t>P</w:t>
      </w:r>
      <w:r>
        <w:rPr>
          <w:rFonts w:hint="eastAsia"/>
        </w:rPr>
        <w:t>1随着层数增加而下降，p1是</w:t>
      </w:r>
      <w:r>
        <w:t>“水印（green）token 出现的有效概率”估计值。</w:t>
      </w:r>
    </w:p>
    <w:p w14:paraId="4AE65A89" w14:textId="77777777" w:rsidR="001D2210" w:rsidRDefault="001D2210" w:rsidP="001D2210">
      <w:pPr>
        <w:pStyle w:val="a9"/>
        <w:numPr>
          <w:ilvl w:val="2"/>
          <w:numId w:val="1"/>
        </w:numPr>
        <w:rPr>
          <w:rFonts w:hint="eastAsia"/>
        </w:rPr>
      </w:pPr>
    </w:p>
    <w:sectPr w:rsidR="001D2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2881"/>
    <w:multiLevelType w:val="hybridMultilevel"/>
    <w:tmpl w:val="F72A9434"/>
    <w:lvl w:ilvl="0" w:tplc="D8D27BD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422F63"/>
    <w:multiLevelType w:val="multilevel"/>
    <w:tmpl w:val="2804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62284">
    <w:abstractNumId w:val="0"/>
  </w:num>
  <w:num w:numId="2" w16cid:durableId="84482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44"/>
    <w:rsid w:val="001D2210"/>
    <w:rsid w:val="00224C7E"/>
    <w:rsid w:val="0086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7BCC7"/>
  <w15:chartTrackingRefBased/>
  <w15:docId w15:val="{74411F1A-5F31-5B42-9AD7-ED1F6B94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5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5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5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5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5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5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5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5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5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5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5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5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5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5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5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5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5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5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5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5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5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5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54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6054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 Liu</dc:creator>
  <cp:keywords/>
  <dc:description/>
  <cp:lastModifiedBy>Sichen Liu</cp:lastModifiedBy>
  <cp:revision>1</cp:revision>
  <dcterms:created xsi:type="dcterms:W3CDTF">2025-12-10T03:09:00Z</dcterms:created>
  <dcterms:modified xsi:type="dcterms:W3CDTF">2025-12-10T03:23:00Z</dcterms:modified>
</cp:coreProperties>
</file>