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83925" w14:textId="77777777" w:rsidR="006A0E3E" w:rsidRPr="006A0E3E" w:rsidRDefault="006A0E3E" w:rsidP="006A0E3E">
      <w:pPr>
        <w:spacing w:after="0"/>
        <w:jc w:val="center"/>
        <w:rPr>
          <w:rFonts w:ascii="Times New Roman" w:hAnsi="Times New Roman" w:cs="Times New Roman"/>
          <w:b/>
          <w:bCs/>
        </w:rPr>
      </w:pPr>
      <w:r w:rsidRPr="006A0E3E">
        <w:rPr>
          <w:rFonts w:ascii="Times New Roman" w:hAnsi="Times New Roman" w:cs="Times New Roman"/>
          <w:b/>
          <w:bCs/>
        </w:rPr>
        <w:t>PBS Utah Business Problem Statement</w:t>
      </w:r>
    </w:p>
    <w:p w14:paraId="1E651124" w14:textId="77777777" w:rsidR="006A0E3E" w:rsidRPr="006A0E3E" w:rsidRDefault="006A0E3E" w:rsidP="006A0E3E">
      <w:pPr>
        <w:spacing w:after="0"/>
        <w:rPr>
          <w:rFonts w:ascii="Times New Roman" w:hAnsi="Times New Roman" w:cs="Times New Roman"/>
          <w:b/>
          <w:bCs/>
        </w:rPr>
      </w:pPr>
      <w:r w:rsidRPr="006A0E3E">
        <w:rPr>
          <w:rFonts w:ascii="Times New Roman" w:hAnsi="Times New Roman" w:cs="Times New Roman"/>
          <w:b/>
          <w:bCs/>
        </w:rPr>
        <w:t>Business Problem</w:t>
      </w:r>
    </w:p>
    <w:p w14:paraId="264F5D9C" w14:textId="77777777" w:rsidR="006A0E3E" w:rsidRPr="006A0E3E" w:rsidRDefault="006A0E3E" w:rsidP="006A0E3E">
      <w:pPr>
        <w:spacing w:after="0"/>
        <w:rPr>
          <w:rFonts w:ascii="Times New Roman" w:hAnsi="Times New Roman" w:cs="Times New Roman"/>
        </w:rPr>
      </w:pPr>
      <w:r w:rsidRPr="006A0E3E">
        <w:rPr>
          <w:rFonts w:ascii="Times New Roman" w:hAnsi="Times New Roman" w:cs="Times New Roman"/>
        </w:rPr>
        <w:t>Congress eliminated $1.1 billion in previously approved federal funding for public broadcasting in July 2025, creating increased financial pressure on public media organizations such as PBS Utah. As traditional sources of public funding become less certain, PBS Utah must strengthen its ability to generate financial support from its constituent base.</w:t>
      </w:r>
    </w:p>
    <w:p w14:paraId="61A8C644" w14:textId="77777777" w:rsidR="006A0E3E" w:rsidRPr="006A0E3E" w:rsidRDefault="006A0E3E" w:rsidP="006A0E3E">
      <w:pPr>
        <w:spacing w:before="240" w:after="0"/>
        <w:rPr>
          <w:rFonts w:ascii="Times New Roman" w:hAnsi="Times New Roman" w:cs="Times New Roman"/>
          <w:b/>
          <w:bCs/>
        </w:rPr>
      </w:pPr>
      <w:r w:rsidRPr="006A0E3E">
        <w:rPr>
          <w:rFonts w:ascii="Times New Roman" w:hAnsi="Times New Roman" w:cs="Times New Roman"/>
          <w:b/>
          <w:bCs/>
        </w:rPr>
        <w:t>Analytics Approach</w:t>
      </w:r>
    </w:p>
    <w:p w14:paraId="22CB1877" w14:textId="77777777" w:rsidR="006A0E3E" w:rsidRPr="006A0E3E" w:rsidRDefault="006A0E3E" w:rsidP="006A0E3E">
      <w:pPr>
        <w:spacing w:after="0"/>
        <w:rPr>
          <w:rFonts w:ascii="Times New Roman" w:hAnsi="Times New Roman" w:cs="Times New Roman"/>
        </w:rPr>
      </w:pPr>
      <w:r w:rsidRPr="006A0E3E">
        <w:rPr>
          <w:rFonts w:ascii="Times New Roman" w:hAnsi="Times New Roman" w:cs="Times New Roman"/>
        </w:rPr>
        <w:t>This project will use constituent and historical donation data to support donor identification and fundraising decisions:</w:t>
      </w:r>
    </w:p>
    <w:p w14:paraId="64764713" w14:textId="77777777" w:rsidR="006A0E3E" w:rsidRDefault="006A0E3E" w:rsidP="006A0E3E">
      <w:pPr>
        <w:numPr>
          <w:ilvl w:val="0"/>
          <w:numId w:val="2"/>
        </w:numPr>
        <w:spacing w:after="0"/>
        <w:rPr>
          <w:rFonts w:ascii="Times New Roman" w:hAnsi="Times New Roman" w:cs="Times New Roman"/>
        </w:rPr>
      </w:pPr>
      <w:r w:rsidRPr="006A0E3E">
        <w:rPr>
          <w:rFonts w:ascii="Times New Roman" w:hAnsi="Times New Roman" w:cs="Times New Roman"/>
        </w:rPr>
        <w:t>Donation data will be aggregated to the annual level to evaluate each constituent's giving behavior over time.</w:t>
      </w:r>
    </w:p>
    <w:p w14:paraId="1278EF5C" w14:textId="2A281CB4" w:rsidR="006A0E3E" w:rsidRPr="006A0E3E" w:rsidRDefault="006A0E3E" w:rsidP="006A0E3E">
      <w:pPr>
        <w:numPr>
          <w:ilvl w:val="0"/>
          <w:numId w:val="2"/>
        </w:numPr>
        <w:spacing w:after="0"/>
        <w:rPr>
          <w:rFonts w:ascii="Times New Roman" w:hAnsi="Times New Roman" w:cs="Times New Roman"/>
        </w:rPr>
      </w:pPr>
      <w:r w:rsidRPr="006A0E3E">
        <w:rPr>
          <w:rFonts w:ascii="Times New Roman" w:hAnsi="Times New Roman" w:cs="Times New Roman"/>
        </w:rPr>
        <w:t>Significant changes in donation activity, including the donation spike following federal funding cuts in July 2025, will be considered when evaluating donor behavior.</w:t>
      </w:r>
    </w:p>
    <w:p w14:paraId="2891866F" w14:textId="77777777" w:rsidR="006A0E3E" w:rsidRPr="006A0E3E" w:rsidRDefault="006A0E3E" w:rsidP="006A0E3E">
      <w:pPr>
        <w:numPr>
          <w:ilvl w:val="0"/>
          <w:numId w:val="2"/>
        </w:numPr>
        <w:spacing w:after="0"/>
        <w:rPr>
          <w:rFonts w:ascii="Times New Roman" w:hAnsi="Times New Roman" w:cs="Times New Roman"/>
        </w:rPr>
      </w:pPr>
      <w:r w:rsidRPr="006A0E3E">
        <w:rPr>
          <w:rFonts w:ascii="Times New Roman" w:hAnsi="Times New Roman" w:cs="Times New Roman"/>
        </w:rPr>
        <w:t>Constituents will be categorized by annual donation level, with particular attention given to PBS Utah's major-donor threshold of more than $1,200 annually.</w:t>
      </w:r>
    </w:p>
    <w:p w14:paraId="3057DF7E" w14:textId="77777777" w:rsidR="006A0E3E" w:rsidRPr="006A0E3E" w:rsidRDefault="006A0E3E" w:rsidP="006A0E3E">
      <w:pPr>
        <w:spacing w:before="240" w:after="0"/>
        <w:rPr>
          <w:rFonts w:ascii="Times New Roman" w:hAnsi="Times New Roman" w:cs="Times New Roman"/>
        </w:rPr>
      </w:pPr>
      <w:r w:rsidRPr="006A0E3E">
        <w:rPr>
          <w:rFonts w:ascii="Times New Roman" w:hAnsi="Times New Roman" w:cs="Times New Roman"/>
        </w:rPr>
        <w:t>The results will be presented through an interactive dashboard that allows PBS Utah to identify and prioritize constituents for fundraising outreach.</w:t>
      </w:r>
    </w:p>
    <w:p w14:paraId="3625A0F1" w14:textId="77777777" w:rsidR="006A0E3E" w:rsidRPr="006A0E3E" w:rsidRDefault="006A0E3E" w:rsidP="006A0E3E">
      <w:pPr>
        <w:spacing w:before="240" w:after="0"/>
        <w:rPr>
          <w:rFonts w:ascii="Times New Roman" w:hAnsi="Times New Roman" w:cs="Times New Roman"/>
          <w:b/>
          <w:bCs/>
        </w:rPr>
      </w:pPr>
      <w:r w:rsidRPr="006A0E3E">
        <w:rPr>
          <w:rFonts w:ascii="Times New Roman" w:hAnsi="Times New Roman" w:cs="Times New Roman"/>
          <w:b/>
          <w:bCs/>
        </w:rPr>
        <w:t>Benefit of a Solution</w:t>
      </w:r>
    </w:p>
    <w:p w14:paraId="5C9C11EB" w14:textId="77777777" w:rsidR="006A0E3E" w:rsidRPr="006A0E3E" w:rsidRDefault="006A0E3E" w:rsidP="006A0E3E">
      <w:pPr>
        <w:spacing w:after="0"/>
        <w:rPr>
          <w:rFonts w:ascii="Times New Roman" w:hAnsi="Times New Roman" w:cs="Times New Roman"/>
        </w:rPr>
      </w:pPr>
      <w:r w:rsidRPr="006A0E3E">
        <w:rPr>
          <w:rFonts w:ascii="Times New Roman" w:hAnsi="Times New Roman" w:cs="Times New Roman"/>
        </w:rPr>
        <w:t>Identifying constituents who are strong candidates for increased giving will allow PBS Utah to focus fundraising resources on donors with the greatest potential for additional financial support. This can help PBS Utah strengthen relationships with existing major donors, cultivate lower-level donors into major donors, and increase annual donor revenue as public funding becomes less certain.</w:t>
      </w:r>
    </w:p>
    <w:p w14:paraId="6A685270" w14:textId="77777777" w:rsidR="006A0E3E" w:rsidRPr="006A0E3E" w:rsidRDefault="006A0E3E" w:rsidP="006A0E3E">
      <w:pPr>
        <w:spacing w:before="240" w:after="0"/>
        <w:rPr>
          <w:rFonts w:ascii="Times New Roman" w:hAnsi="Times New Roman" w:cs="Times New Roman"/>
          <w:b/>
          <w:bCs/>
        </w:rPr>
      </w:pPr>
      <w:r w:rsidRPr="006A0E3E">
        <w:rPr>
          <w:rFonts w:ascii="Times New Roman" w:hAnsi="Times New Roman" w:cs="Times New Roman"/>
          <w:b/>
          <w:bCs/>
        </w:rPr>
        <w:t>Success Metrics</w:t>
      </w:r>
    </w:p>
    <w:p w14:paraId="3F2F8C5F" w14:textId="77777777" w:rsidR="006A0E3E" w:rsidRPr="006A0E3E" w:rsidRDefault="006A0E3E" w:rsidP="006A0E3E">
      <w:pPr>
        <w:spacing w:after="0"/>
        <w:rPr>
          <w:rFonts w:ascii="Times New Roman" w:hAnsi="Times New Roman" w:cs="Times New Roman"/>
        </w:rPr>
      </w:pPr>
      <w:r w:rsidRPr="006A0E3E">
        <w:rPr>
          <w:rFonts w:ascii="Times New Roman" w:hAnsi="Times New Roman" w:cs="Times New Roman"/>
        </w:rPr>
        <w:t>The project will be considered successful if PBS Utah can use the resulting analysis to identify actionable donor segments for targeted fundraising. Specific metrics may include:</w:t>
      </w:r>
    </w:p>
    <w:p w14:paraId="1E28F1C1" w14:textId="77777777" w:rsidR="006A0E3E" w:rsidRPr="006A0E3E" w:rsidRDefault="006A0E3E" w:rsidP="006A0E3E">
      <w:pPr>
        <w:numPr>
          <w:ilvl w:val="0"/>
          <w:numId w:val="3"/>
        </w:numPr>
        <w:spacing w:after="0"/>
        <w:rPr>
          <w:rFonts w:ascii="Times New Roman" w:hAnsi="Times New Roman" w:cs="Times New Roman"/>
        </w:rPr>
      </w:pPr>
      <w:r w:rsidRPr="006A0E3E">
        <w:rPr>
          <w:rFonts w:ascii="Times New Roman" w:hAnsi="Times New Roman" w:cs="Times New Roman"/>
          <w:b/>
          <w:bCs/>
        </w:rPr>
        <w:t>Major donor identification:</w:t>
      </w:r>
      <w:r w:rsidRPr="006A0E3E">
        <w:rPr>
          <w:rFonts w:ascii="Times New Roman" w:hAnsi="Times New Roman" w:cs="Times New Roman"/>
        </w:rPr>
        <w:t xml:space="preserve"> Accurately identify and categorize constituents who currently contribute more than $1,200 annually.</w:t>
      </w:r>
    </w:p>
    <w:p w14:paraId="23CF3967" w14:textId="77777777" w:rsidR="006A0E3E" w:rsidRPr="006A0E3E" w:rsidRDefault="006A0E3E" w:rsidP="006A0E3E">
      <w:pPr>
        <w:numPr>
          <w:ilvl w:val="0"/>
          <w:numId w:val="3"/>
        </w:numPr>
        <w:spacing w:after="0"/>
        <w:rPr>
          <w:rFonts w:ascii="Times New Roman" w:hAnsi="Times New Roman" w:cs="Times New Roman"/>
        </w:rPr>
      </w:pPr>
      <w:r w:rsidRPr="006A0E3E">
        <w:rPr>
          <w:rFonts w:ascii="Times New Roman" w:hAnsi="Times New Roman" w:cs="Times New Roman"/>
          <w:b/>
          <w:bCs/>
        </w:rPr>
        <w:t>Major donor potential:</w:t>
      </w:r>
      <w:r w:rsidRPr="006A0E3E">
        <w:rPr>
          <w:rFonts w:ascii="Times New Roman" w:hAnsi="Times New Roman" w:cs="Times New Roman"/>
        </w:rPr>
        <w:t xml:space="preserve"> Identify lower-level donors whose giving behavior and constituent characteristics indicate strong potential to become major donors.</w:t>
      </w:r>
    </w:p>
    <w:p w14:paraId="5FD9F869" w14:textId="77777777" w:rsidR="006A0E3E" w:rsidRPr="006A0E3E" w:rsidRDefault="006A0E3E" w:rsidP="006A0E3E">
      <w:pPr>
        <w:numPr>
          <w:ilvl w:val="0"/>
          <w:numId w:val="3"/>
        </w:numPr>
        <w:spacing w:after="0"/>
        <w:rPr>
          <w:rFonts w:ascii="Times New Roman" w:hAnsi="Times New Roman" w:cs="Times New Roman"/>
        </w:rPr>
      </w:pPr>
      <w:r w:rsidRPr="006A0E3E">
        <w:rPr>
          <w:rFonts w:ascii="Times New Roman" w:hAnsi="Times New Roman" w:cs="Times New Roman"/>
          <w:b/>
          <w:bCs/>
        </w:rPr>
        <w:t>Giving growth:</w:t>
      </w:r>
      <w:r w:rsidRPr="006A0E3E">
        <w:rPr>
          <w:rFonts w:ascii="Times New Roman" w:hAnsi="Times New Roman" w:cs="Times New Roman"/>
        </w:rPr>
        <w:t xml:space="preserve"> Identify constituents demonstrating meaningful year-over-year increases in annual donations.</w:t>
      </w:r>
    </w:p>
    <w:p w14:paraId="4ECFDBFA" w14:textId="77777777" w:rsidR="006A0E3E" w:rsidRDefault="006A0E3E">
      <w:pPr>
        <w:rPr>
          <w:rFonts w:ascii="Times New Roman" w:hAnsi="Times New Roman" w:cs="Times New Roman"/>
          <w:b/>
          <w:bCs/>
        </w:rPr>
      </w:pPr>
      <w:r>
        <w:rPr>
          <w:rFonts w:ascii="Times New Roman" w:hAnsi="Times New Roman" w:cs="Times New Roman"/>
          <w:b/>
          <w:bCs/>
        </w:rPr>
        <w:br w:type="page"/>
      </w:r>
    </w:p>
    <w:p w14:paraId="6C7DA538" w14:textId="58E470FF" w:rsidR="006A0E3E" w:rsidRPr="006A0E3E" w:rsidRDefault="006A0E3E" w:rsidP="006A0E3E">
      <w:pPr>
        <w:spacing w:before="240" w:after="0"/>
        <w:rPr>
          <w:rFonts w:ascii="Times New Roman" w:hAnsi="Times New Roman" w:cs="Times New Roman"/>
          <w:b/>
          <w:bCs/>
        </w:rPr>
      </w:pPr>
      <w:r w:rsidRPr="006A0E3E">
        <w:rPr>
          <w:rFonts w:ascii="Times New Roman" w:hAnsi="Times New Roman" w:cs="Times New Roman"/>
          <w:b/>
          <w:bCs/>
        </w:rPr>
        <w:lastRenderedPageBreak/>
        <w:t>Scope</w:t>
      </w:r>
    </w:p>
    <w:p w14:paraId="2AD7D1F3" w14:textId="00F52DA3" w:rsidR="006A0E3E" w:rsidRPr="006A0E3E" w:rsidRDefault="006A0E3E" w:rsidP="006A0E3E">
      <w:pPr>
        <w:spacing w:after="0"/>
        <w:rPr>
          <w:rFonts w:ascii="Times New Roman" w:hAnsi="Times New Roman" w:cs="Times New Roman"/>
        </w:rPr>
      </w:pPr>
      <w:r w:rsidRPr="006A0E3E">
        <w:rPr>
          <w:rFonts w:ascii="Times New Roman" w:hAnsi="Times New Roman" w:cs="Times New Roman"/>
        </w:rPr>
        <w:t>The primary deliverable is an interactive dashboard that uses historical donation, constituent, and engagement data to identify current major donors and constituents with the potential to increase their annual giving. PBS Utah will use these insights to prioritize fundraising outreach and support donor cultivation efforts.</w:t>
      </w:r>
      <w:r>
        <w:rPr>
          <w:rFonts w:ascii="Times New Roman" w:hAnsi="Times New Roman" w:cs="Times New Roman"/>
        </w:rPr>
        <w:t xml:space="preserve"> </w:t>
      </w:r>
      <w:r w:rsidRPr="006A0E3E">
        <w:rPr>
          <w:rFonts w:ascii="Times New Roman" w:hAnsi="Times New Roman" w:cs="Times New Roman"/>
        </w:rPr>
        <w:t>The project focuses on identifying and segmenting promising donors based on available data. Determining the specific solicitation strategy, donor benefits, event invitations, gifts, or other cultivation methods used for individual constituents is outside the primary scope of the analysis.</w:t>
      </w:r>
    </w:p>
    <w:p w14:paraId="349E2D25" w14:textId="77777777" w:rsidR="006A0E3E" w:rsidRPr="006A0E3E" w:rsidRDefault="006A0E3E" w:rsidP="006A0E3E">
      <w:pPr>
        <w:spacing w:before="240" w:after="0"/>
        <w:rPr>
          <w:rFonts w:ascii="Times New Roman" w:hAnsi="Times New Roman" w:cs="Times New Roman"/>
          <w:b/>
          <w:bCs/>
        </w:rPr>
      </w:pPr>
      <w:r w:rsidRPr="006A0E3E">
        <w:rPr>
          <w:rFonts w:ascii="Times New Roman" w:hAnsi="Times New Roman" w:cs="Times New Roman"/>
          <w:b/>
          <w:bCs/>
        </w:rPr>
        <w:t>Details</w:t>
      </w:r>
    </w:p>
    <w:p w14:paraId="3336C46D" w14:textId="77777777" w:rsidR="006A0E3E" w:rsidRPr="006A0E3E" w:rsidRDefault="006A0E3E" w:rsidP="006A0E3E">
      <w:pPr>
        <w:numPr>
          <w:ilvl w:val="0"/>
          <w:numId w:val="4"/>
        </w:numPr>
        <w:spacing w:after="0"/>
        <w:rPr>
          <w:rFonts w:ascii="Times New Roman" w:hAnsi="Times New Roman" w:cs="Times New Roman"/>
        </w:rPr>
      </w:pPr>
      <w:r w:rsidRPr="006A0E3E">
        <w:rPr>
          <w:rFonts w:ascii="Times New Roman" w:hAnsi="Times New Roman" w:cs="Times New Roman"/>
        </w:rPr>
        <w:t>The project work will be carried out by the student analytics team.</w:t>
      </w:r>
    </w:p>
    <w:p w14:paraId="571A5739" w14:textId="77777777" w:rsidR="006A0E3E" w:rsidRPr="006A0E3E" w:rsidRDefault="006A0E3E" w:rsidP="006A0E3E">
      <w:pPr>
        <w:numPr>
          <w:ilvl w:val="0"/>
          <w:numId w:val="4"/>
        </w:numPr>
        <w:spacing w:after="0"/>
        <w:rPr>
          <w:rFonts w:ascii="Times New Roman" w:hAnsi="Times New Roman" w:cs="Times New Roman"/>
        </w:rPr>
      </w:pPr>
      <w:r w:rsidRPr="006A0E3E">
        <w:rPr>
          <w:rFonts w:ascii="Times New Roman" w:hAnsi="Times New Roman" w:cs="Times New Roman"/>
        </w:rPr>
        <w:t>Historical constituent, donation, membership, engagement, and related PBS Utah data will be used for the analysis.</w:t>
      </w:r>
    </w:p>
    <w:p w14:paraId="519CBB4B" w14:textId="3CDE5609" w:rsidR="008926D6" w:rsidRPr="006A0E3E" w:rsidRDefault="006A0E3E" w:rsidP="006A0E3E">
      <w:pPr>
        <w:numPr>
          <w:ilvl w:val="0"/>
          <w:numId w:val="4"/>
        </w:numPr>
        <w:spacing w:after="0"/>
        <w:rPr>
          <w:rFonts w:ascii="Times New Roman" w:hAnsi="Times New Roman" w:cs="Times New Roman"/>
        </w:rPr>
      </w:pPr>
      <w:r w:rsidRPr="006A0E3E">
        <w:rPr>
          <w:rFonts w:ascii="Times New Roman" w:hAnsi="Times New Roman" w:cs="Times New Roman"/>
        </w:rPr>
        <w:t>The final deliverable will include an interactive dashboard and actionable recommendations for identifying and prioritizing donors for fundraising outreach.</w:t>
      </w:r>
    </w:p>
    <w:sectPr w:rsidR="008926D6" w:rsidRPr="006A0E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35EEF"/>
    <w:multiLevelType w:val="hybridMultilevel"/>
    <w:tmpl w:val="8016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893997"/>
    <w:multiLevelType w:val="multilevel"/>
    <w:tmpl w:val="374C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FC31A1"/>
    <w:multiLevelType w:val="multilevel"/>
    <w:tmpl w:val="6C06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E1334D"/>
    <w:multiLevelType w:val="multilevel"/>
    <w:tmpl w:val="89C0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830729">
    <w:abstractNumId w:val="0"/>
  </w:num>
  <w:num w:numId="2" w16cid:durableId="1667399139">
    <w:abstractNumId w:val="2"/>
  </w:num>
  <w:num w:numId="3" w16cid:durableId="366953290">
    <w:abstractNumId w:val="3"/>
  </w:num>
  <w:num w:numId="4" w16cid:durableId="440956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6D6"/>
    <w:rsid w:val="0056531D"/>
    <w:rsid w:val="00660729"/>
    <w:rsid w:val="006A0E3E"/>
    <w:rsid w:val="00892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015F9"/>
  <w15:chartTrackingRefBased/>
  <w15:docId w15:val="{7C81A984-C8CF-441E-90E4-9CF6A6BA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6D6"/>
  </w:style>
  <w:style w:type="paragraph" w:styleId="Heading1">
    <w:name w:val="heading 1"/>
    <w:basedOn w:val="Normal"/>
    <w:next w:val="Normal"/>
    <w:link w:val="Heading1Char"/>
    <w:uiPriority w:val="9"/>
    <w:qFormat/>
    <w:rsid w:val="00892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2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2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2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2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2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2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2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2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2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2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6D6"/>
    <w:rPr>
      <w:rFonts w:eastAsiaTheme="majorEastAsia" w:cstheme="majorBidi"/>
      <w:color w:val="272727" w:themeColor="text1" w:themeTint="D8"/>
    </w:rPr>
  </w:style>
  <w:style w:type="paragraph" w:styleId="Title">
    <w:name w:val="Title"/>
    <w:basedOn w:val="Normal"/>
    <w:next w:val="Normal"/>
    <w:link w:val="TitleChar"/>
    <w:uiPriority w:val="10"/>
    <w:qFormat/>
    <w:rsid w:val="00892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2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26D6"/>
    <w:pPr>
      <w:spacing w:before="160"/>
      <w:jc w:val="center"/>
    </w:pPr>
    <w:rPr>
      <w:i/>
      <w:iCs/>
      <w:color w:val="404040" w:themeColor="text1" w:themeTint="BF"/>
    </w:rPr>
  </w:style>
  <w:style w:type="character" w:customStyle="1" w:styleId="QuoteChar">
    <w:name w:val="Quote Char"/>
    <w:basedOn w:val="DefaultParagraphFont"/>
    <w:link w:val="Quote"/>
    <w:uiPriority w:val="29"/>
    <w:rsid w:val="008926D6"/>
    <w:rPr>
      <w:i/>
      <w:iCs/>
      <w:color w:val="404040" w:themeColor="text1" w:themeTint="BF"/>
    </w:rPr>
  </w:style>
  <w:style w:type="paragraph" w:styleId="ListParagraph">
    <w:name w:val="List Paragraph"/>
    <w:basedOn w:val="Normal"/>
    <w:uiPriority w:val="34"/>
    <w:qFormat/>
    <w:rsid w:val="008926D6"/>
    <w:pPr>
      <w:ind w:left="720"/>
      <w:contextualSpacing/>
    </w:pPr>
  </w:style>
  <w:style w:type="character" w:styleId="IntenseEmphasis">
    <w:name w:val="Intense Emphasis"/>
    <w:basedOn w:val="DefaultParagraphFont"/>
    <w:uiPriority w:val="21"/>
    <w:qFormat/>
    <w:rsid w:val="008926D6"/>
    <w:rPr>
      <w:i/>
      <w:iCs/>
      <w:color w:val="0F4761" w:themeColor="accent1" w:themeShade="BF"/>
    </w:rPr>
  </w:style>
  <w:style w:type="paragraph" w:styleId="IntenseQuote">
    <w:name w:val="Intense Quote"/>
    <w:basedOn w:val="Normal"/>
    <w:next w:val="Normal"/>
    <w:link w:val="IntenseQuoteChar"/>
    <w:uiPriority w:val="30"/>
    <w:qFormat/>
    <w:rsid w:val="00892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26D6"/>
    <w:rPr>
      <w:i/>
      <w:iCs/>
      <w:color w:val="0F4761" w:themeColor="accent1" w:themeShade="BF"/>
    </w:rPr>
  </w:style>
  <w:style w:type="character" w:styleId="IntenseReference">
    <w:name w:val="Intense Reference"/>
    <w:basedOn w:val="DefaultParagraphFont"/>
    <w:uiPriority w:val="32"/>
    <w:qFormat/>
    <w:rsid w:val="008926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TotalTime>
  <Pages>2</Pages>
  <Words>463</Words>
  <Characters>2640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Simon</dc:creator>
  <cp:keywords/>
  <dc:description/>
  <cp:lastModifiedBy>Owen Simon</cp:lastModifiedBy>
  <cp:revision>1</cp:revision>
  <dcterms:created xsi:type="dcterms:W3CDTF">2026-09-09T23:07:00Z</dcterms:created>
  <dcterms:modified xsi:type="dcterms:W3CDTF">2026-09-10T02:14:00Z</dcterms:modified>
</cp:coreProperties>
</file>