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ICAI Rule Extraction from SME Feedback</w:t>
      </w:r>
    </w:p>
    <w:p>
      <w:r>
        <w:rPr>
          <w:i/>
        </w:rPr>
        <w:t>Inverse Constitutional AI, run over all four point-mass (PM) reviewer sessions</w:t>
      </w:r>
    </w:p>
    <w:p>
      <w:r>
        <w:rPr>
          <w:i/>
        </w:rPr>
        <w:t>Model: claude-sonnet-4-5   |   Corpus: 4 PM sessions (all included)   |   Method: rule_extraction/method_a_icai.py</w:t>
      </w:r>
    </w:p>
    <w:p>
      <w:pPr>
        <w:pStyle w:val="Heading1"/>
      </w:pPr>
      <w:r>
        <w:t>1. What the process does</w:t>
      </w:r>
    </w:p>
    <w:p>
      <w:r>
        <w:rPr>
          <w:b w:val="0"/>
          <w:i w:val="0"/>
        </w:rPr>
        <w:t>Inverse Constitutional AI (ICAI) runs the evaluator backwards. Instead of using rules to judge requirements, it uses the subject-matter experts' own accept / reject / modify decisions on the AI's flagged issues to reconstruct the natural-language rules that would have produced those decisions, then keeps only the rules that can actually predict them. Three stages:</w:t>
      </w:r>
    </w:p>
    <w:p>
      <w:pPr>
        <w:pStyle w:val="ListBullet"/>
      </w:pPr>
      <w:r>
        <w:t>Generate — for each INCOSE criterion, an LLM reads the cases the experts overruled (rejected or modified the AI's change) and proposes 1-3 candidate principles.</w:t>
      </w:r>
    </w:p>
    <w:p>
      <w:pPr>
        <w:pStyle w:val="ListBullet"/>
      </w:pPr>
      <w:r>
        <w:t>Deduplicate — near-duplicate candidate principles are merged into one set.</w:t>
      </w:r>
    </w:p>
    <w:p>
      <w:pPr>
        <w:pStyle w:val="ListBullet"/>
      </w:pPr>
      <w:r>
        <w:t>Validate (reconstruction test) — each candidate is scored on whether it predicts the experts' real decisions, measured separately on rejections and on accepts.</w:t>
      </w:r>
    </w:p>
    <w:p>
      <w:pPr>
        <w:pStyle w:val="Heading1"/>
      </w:pPr>
      <w:r>
        <w:t>2. The input corpus — all four PM sessions</w:t>
      </w:r>
    </w:p>
    <w:p>
      <w:r>
        <w:rPr>
          <w:b w:val="0"/>
          <w:i w:val="0"/>
        </w:rPr>
        <w:t>All four point-mass sessions were used; none was excluded. Each reviewer assessed the same 13 point-mass requirements and, for every violation the AI flagged, chose accept, modify, or reject. Decisions are re-derived from the text rather than trusted from the stored label.</w:t>
      </w:r>
    </w:p>
    <w:p>
      <w:r>
        <w:rPr>
          <w:b/>
          <w:i w:val="0"/>
        </w:rPr>
        <w:t>Sessions and their effective (text-derived) decisions: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Session</w:t>
            </w:r>
          </w:p>
        </w:tc>
        <w:tc>
          <w:tcPr>
            <w:tcW w:type="dxa" w:w="1728"/>
          </w:tcPr>
          <w:p>
            <w:r>
              <w:t>Accept</w:t>
            </w:r>
          </w:p>
        </w:tc>
        <w:tc>
          <w:tcPr>
            <w:tcW w:type="dxa" w:w="1728"/>
          </w:tcPr>
          <w:p>
            <w:r>
              <w:t>Reject</w:t>
            </w:r>
          </w:p>
        </w:tc>
        <w:tc>
          <w:tcPr>
            <w:tcW w:type="dxa" w:w="1728"/>
          </w:tcPr>
          <w:p>
            <w:r>
              <w:t>Modify</w:t>
            </w:r>
          </w:p>
        </w:tc>
        <w:tc>
          <w:tcPr>
            <w:tcW w:type="dxa" w:w="1728"/>
          </w:tcPr>
          <w:p>
            <w:r>
              <w:t>Role in the pipeline</w:t>
            </w:r>
          </w:p>
        </w:tc>
      </w:tr>
      <w:tr>
        <w:tc>
          <w:tcPr>
            <w:tcW w:type="dxa" w:w="1728"/>
          </w:tcPr>
          <w:p>
            <w:r>
              <w:t>6e1e38fc (SME 3)</w:t>
            </w:r>
          </w:p>
        </w:tc>
        <w:tc>
          <w:tcPr>
            <w:tcW w:type="dxa" w:w="1728"/>
          </w:tcPr>
          <w:p>
            <w:r>
              <w:t>28</w:t>
            </w:r>
          </w:p>
        </w:tc>
        <w:tc>
          <w:tcPr>
            <w:tcW w:type="dxa" w:w="1728"/>
          </w:tcPr>
          <w:p>
            <w:r>
              <w:t>10</w:t>
            </w:r>
          </w:p>
        </w:tc>
        <w:tc>
          <w:tcPr>
            <w:tcW w:type="dxa" w:w="1728"/>
          </w:tcPr>
          <w:p>
            <w:r>
              <w:t>4</w:t>
            </w:r>
          </w:p>
        </w:tc>
        <w:tc>
          <w:tcPr>
            <w:tcW w:type="dxa" w:w="1728"/>
          </w:tcPr>
          <w:p>
            <w:r>
              <w:t>corrective + accepts</w:t>
            </w:r>
          </w:p>
        </w:tc>
      </w:tr>
      <w:tr>
        <w:tc>
          <w:tcPr>
            <w:tcW w:type="dxa" w:w="1728"/>
          </w:tcPr>
          <w:p>
            <w:r>
              <w:t>9dc74a53 (SME 4)</w:t>
            </w:r>
          </w:p>
        </w:tc>
        <w:tc>
          <w:tcPr>
            <w:tcW w:type="dxa" w:w="1728"/>
          </w:tcPr>
          <w:p>
            <w:r>
              <w:t>26</w:t>
            </w:r>
          </w:p>
        </w:tc>
        <w:tc>
          <w:tcPr>
            <w:tcW w:type="dxa" w:w="1728"/>
          </w:tcPr>
          <w:p>
            <w:r>
              <w:t>13</w:t>
            </w:r>
          </w:p>
        </w:tc>
        <w:tc>
          <w:tcPr>
            <w:tcW w:type="dxa" w:w="1728"/>
          </w:tcPr>
          <w:p>
            <w:r>
              <w:t>0</w:t>
            </w:r>
          </w:p>
        </w:tc>
        <w:tc>
          <w:tcPr>
            <w:tcW w:type="dxa" w:w="1728"/>
          </w:tcPr>
          <w:p>
            <w:r>
              <w:t>corrective + accepts</w:t>
            </w:r>
          </w:p>
        </w:tc>
      </w:tr>
      <w:tr>
        <w:tc>
          <w:tcPr>
            <w:tcW w:type="dxa" w:w="1728"/>
          </w:tcPr>
          <w:p>
            <w:r>
              <w:t>aee204f7 (SME 2)</w:t>
            </w:r>
          </w:p>
        </w:tc>
        <w:tc>
          <w:tcPr>
            <w:tcW w:type="dxa" w:w="1728"/>
          </w:tcPr>
          <w:p>
            <w:r>
              <w:t>31</w:t>
            </w:r>
          </w:p>
        </w:tc>
        <w:tc>
          <w:tcPr>
            <w:tcW w:type="dxa" w:w="1728"/>
          </w:tcPr>
          <w:p>
            <w:r>
              <w:t>9</w:t>
            </w:r>
          </w:p>
        </w:tc>
        <w:tc>
          <w:tcPr>
            <w:tcW w:type="dxa" w:w="1728"/>
          </w:tcPr>
          <w:p>
            <w:r>
              <w:t>0</w:t>
            </w:r>
          </w:p>
        </w:tc>
        <w:tc>
          <w:tcPr>
            <w:tcW w:type="dxa" w:w="1728"/>
          </w:tcPr>
          <w:p>
            <w:r>
              <w:t>corrective + accepts</w:t>
            </w:r>
          </w:p>
        </w:tc>
      </w:tr>
      <w:tr>
        <w:tc>
          <w:tcPr>
            <w:tcW w:type="dxa" w:w="1728"/>
          </w:tcPr>
          <w:p>
            <w:r>
              <w:t>cf9c5ba6 (SME 1, lenient)</w:t>
            </w:r>
          </w:p>
        </w:tc>
        <w:tc>
          <w:tcPr>
            <w:tcW w:type="dxa" w:w="1728"/>
          </w:tcPr>
          <w:p>
            <w:r>
              <w:t>42</w:t>
            </w:r>
          </w:p>
        </w:tc>
        <w:tc>
          <w:tcPr>
            <w:tcW w:type="dxa" w:w="1728"/>
          </w:tcPr>
          <w:p>
            <w:r>
              <w:t>0</w:t>
            </w:r>
          </w:p>
        </w:tc>
        <w:tc>
          <w:tcPr>
            <w:tcW w:type="dxa" w:w="1728"/>
          </w:tcPr>
          <w:p>
            <w:r>
              <w:t>0</w:t>
            </w:r>
          </w:p>
        </w:tc>
        <w:tc>
          <w:tcPr>
            <w:tcW w:type="dxa" w:w="1728"/>
          </w:tcPr>
          <w:p>
            <w:r>
              <w:t>42 accepts (validation negatives)</w:t>
            </w:r>
          </w:p>
        </w:tc>
      </w:tr>
    </w:tbl>
    <w:p>
      <w:r>
        <w:rPr>
          <w:b w:val="0"/>
          <w:i w:val="0"/>
        </w:rPr>
      </w:r>
    </w:p>
    <w:p>
      <w:r>
        <w:rPr>
          <w:b w:val="0"/>
          <w:i w:val="0"/>
        </w:rPr>
        <w:t>A key point about the lenient (“rubber-stamp”) session: it recorded zero reject/modify decisions, so it contributes nothing to rule generation, which only reads corrective cases. But its 42 accepts are used in full during validation. A reviewer who was happy to accept the AI's changes provides the hardest negatives a candidate rule must survive: if a suppression rule would have fired on a change this reviewer accepted, that is exactly the mistake the accept test is meant to catch. Excluding those accepts would make the test easier and the rules look stronger than they are, so they are kept.</w:t>
      </w:r>
    </w:p>
    <w:p>
      <w:r>
        <w:rPr>
          <w:b w:val="0"/>
          <w:i w:val="0"/>
        </w:rPr>
        <w:t>Total corrective signal across the sessions was 36 records. By criterion: A9 Correct = 15, A2 Necessary = 10, A5 Complete = 5, A4 Unambiguous = 4, A10 Conforming = 2.</w:t>
      </w:r>
    </w:p>
    <w:p>
      <w:pPr>
        <w:pStyle w:val="Heading1"/>
      </w:pPr>
      <w:r>
        <w:t>3. How the run proceeded</w:t>
      </w:r>
    </w:p>
    <w:p>
      <w:r>
        <w:rPr>
          <w:b w:val="0"/>
          <w:i w:val="0"/>
        </w:rPr>
        <w:t>Stage 1 (Generate) produced 13 candidate principles across the five criteria. Stage 2 (Deduplicate) merged these to 11. Stage 3 (Validate) tested each candidate against a validation set of 163 records: all 36 corrective records (whose known answer is “reject”) plus all 127 accepts drawn from every session, including the lenient session's 42 (whose known answer is “accept”).</w:t>
      </w:r>
    </w:p>
    <w:p>
      <w:r>
        <w:rPr>
          <w:b w:val="0"/>
          <w:i w:val="0"/>
        </w:rPr>
        <w:t>For each candidate, an LLM was shown only the principle plus each requirement and the AI's proposed change — never the expert's real decision — and asked to predict reject, accept, or not-applicable. Predictions were compared to the experts' actual decisions and scored separately as:</w:t>
      </w:r>
    </w:p>
    <w:p>
      <w:pPr>
        <w:pStyle w:val="ListBullet"/>
      </w:pPr>
      <w:r>
        <w:t>corrective accuracy — of the rejections the rule covers, how many it predicted correctly;</w:t>
      </w:r>
    </w:p>
    <w:p>
      <w:pPr>
        <w:pStyle w:val="ListBullet"/>
      </w:pPr>
      <w:r>
        <w:t>accept accuracy — of the accepts the rule covers, how many it predicted correctly;</w:t>
      </w:r>
    </w:p>
    <w:p>
      <w:pPr>
        <w:pStyle w:val="ListBullet"/>
      </w:pPr>
      <w:r>
        <w:t>coverage — the fraction of cases the rule was relevant to.</w:t>
      </w:r>
    </w:p>
    <w:p>
      <w:r>
        <w:rPr>
          <w:b w:val="0"/>
          <w:i w:val="0"/>
        </w:rPr>
        <w:t>A candidate is kept only if coverage ≥ 0.10 AND corrective accuracy ≥ 0.60 AND accept accuracy ≥ 0.50. Scoring rejections and accepts separately is the whole point: with 127 accepts in the set, a rule that predicts every rejection but also fires on the accepts is penalised heavily on the accept side and fails.</w:t>
      </w:r>
    </w:p>
    <w:p>
      <w:pPr>
        <w:pStyle w:val="Heading1"/>
      </w:pPr>
      <w:r>
        <w:t>4. Which rule came out</w:t>
      </w:r>
    </w:p>
    <w:p>
      <w:r>
        <w:rPr>
          <w:b/>
          <w:i w:val="0"/>
        </w:rPr>
        <w:t>Of the 11 deduplicated candidates, exactly one survived validation:</w:t>
      </w:r>
    </w:p>
    <w:p>
      <w:r>
        <w:rPr>
          <w:b/>
        </w:rPr>
        <w:t>[A9 Correct]  “Do not propose replacing specific technical descriptions with alternative phrasings when the original text provides necessary specificity for the requirement's verification.”</w:t>
      </w:r>
    </w:p>
    <w:p>
      <w:r>
        <w:rPr>
          <w:b w:val="0"/>
          <w:i w:val="0"/>
        </w:rPr>
        <w:t>Reconstruction: corrective accuracy 0.75, accept accuracy 0.569, coverage 0.546; backed by 15 expert decisions across SME 2, SME 3, and SME 4.</w:t>
      </w:r>
    </w:p>
    <w:p>
      <w:r>
        <w:rPr>
          <w:b w:val="0"/>
          <w:i w:val="0"/>
        </w:rPr>
      </w:r>
    </w:p>
    <w:p>
      <w:r>
        <w:rPr>
          <w:b/>
          <w:i w:val="0"/>
        </w:rPr>
        <w:t>Every other candidate was dropped. Outcomes by criterion: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Candidates</w:t>
            </w:r>
          </w:p>
        </w:tc>
        <w:tc>
          <w:tcPr>
            <w:tcW w:type="dxa" w:w="2160"/>
          </w:tcPr>
          <w:p>
            <w:r>
              <w:t>Outcome</w:t>
            </w:r>
          </w:p>
        </w:tc>
        <w:tc>
          <w:tcPr>
            <w:tcW w:type="dxa" w:w="2160"/>
          </w:tcPr>
          <w:p>
            <w:r>
              <w:t>Why (best scores)</w:t>
            </w:r>
          </w:p>
        </w:tc>
      </w:tr>
      <w:tr>
        <w:tc>
          <w:tcPr>
            <w:tcW w:type="dxa" w:w="2160"/>
          </w:tcPr>
          <w:p>
            <w:r>
              <w:t>A9 Correct</w:t>
            </w:r>
          </w:p>
        </w:tc>
        <w:tc>
          <w:tcPr>
            <w:tcW w:type="dxa" w:w="2160"/>
          </w:tcPr>
          <w:p>
            <w:r>
              <w:t>3</w:t>
            </w:r>
          </w:p>
        </w:tc>
        <w:tc>
          <w:tcPr>
            <w:tcW w:type="dxa" w:w="2160"/>
          </w:tcPr>
          <w:p>
            <w:r>
              <w:t>1 KEPT, 2 dropped</w:t>
            </w:r>
          </w:p>
        </w:tc>
        <w:tc>
          <w:tcPr>
            <w:tcW w:type="dxa" w:w="2160"/>
          </w:tcPr>
          <w:p>
            <w:r>
              <w:t>survivor corr 0.75 / acc 0.569; strict “keep the exact value” rules corr 1.00 but acc 0.00</w:t>
            </w:r>
          </w:p>
        </w:tc>
      </w:tr>
      <w:tr>
        <w:tc>
          <w:tcPr>
            <w:tcW w:type="dxa" w:w="2160"/>
          </w:tcPr>
          <w:p>
            <w:r>
              <w:t>A2 Necessary</w:t>
            </w:r>
          </w:p>
        </w:tc>
        <w:tc>
          <w:tcPr>
            <w:tcW w:type="dxa" w:w="2160"/>
          </w:tcPr>
          <w:p>
            <w:r>
              <w:t>2</w:t>
            </w:r>
          </w:p>
        </w:tc>
        <w:tc>
          <w:tcPr>
            <w:tcW w:type="dxa" w:w="2160"/>
          </w:tcPr>
          <w:p>
            <w:r>
              <w:t>all dropped</w:t>
            </w:r>
          </w:p>
        </w:tc>
        <w:tc>
          <w:tcPr>
            <w:tcW w:type="dxa" w:w="2160"/>
          </w:tcPr>
          <w:p>
            <w:r>
              <w:t>corr 1.00 but acc 0.00 — fire on accepts</w:t>
            </w:r>
          </w:p>
        </w:tc>
      </w:tr>
      <w:tr>
        <w:tc>
          <w:tcPr>
            <w:tcW w:type="dxa" w:w="2160"/>
          </w:tcPr>
          <w:p>
            <w:r>
              <w:t>A5 Complete</w:t>
            </w:r>
          </w:p>
        </w:tc>
        <w:tc>
          <w:tcPr>
            <w:tcW w:type="dxa" w:w="2160"/>
          </w:tcPr>
          <w:p>
            <w:r>
              <w:t>3</w:t>
            </w:r>
          </w:p>
        </w:tc>
        <w:tc>
          <w:tcPr>
            <w:tcW w:type="dxa" w:w="2160"/>
          </w:tcPr>
          <w:p>
            <w:r>
              <w:t>all dropped</w:t>
            </w:r>
          </w:p>
        </w:tc>
        <w:tc>
          <w:tcPr>
            <w:tcW w:type="dxa" w:w="2160"/>
          </w:tcPr>
          <w:p>
            <w:r>
              <w:t>corr 1.00 acc 0.00, or corr 0.53 acc 0.31 (fails both gates)</w:t>
            </w:r>
          </w:p>
        </w:tc>
      </w:tr>
      <w:tr>
        <w:tc>
          <w:tcPr>
            <w:tcW w:type="dxa" w:w="2160"/>
          </w:tcPr>
          <w:p>
            <w:r>
              <w:t>A4 Unambiguous</w:t>
            </w:r>
          </w:p>
        </w:tc>
        <w:tc>
          <w:tcPr>
            <w:tcW w:type="dxa" w:w="2160"/>
          </w:tcPr>
          <w:p>
            <w:r>
              <w:t>2</w:t>
            </w:r>
          </w:p>
        </w:tc>
        <w:tc>
          <w:tcPr>
            <w:tcW w:type="dxa" w:w="2160"/>
          </w:tcPr>
          <w:p>
            <w:r>
              <w:t>all dropped</w:t>
            </w:r>
          </w:p>
        </w:tc>
        <w:tc>
          <w:tcPr>
            <w:tcW w:type="dxa" w:w="2160"/>
          </w:tcPr>
          <w:p>
            <w:r>
              <w:t>corr 1.00 but acc 0.00 / 0.11</w:t>
            </w:r>
          </w:p>
        </w:tc>
      </w:tr>
      <w:tr>
        <w:tc>
          <w:tcPr>
            <w:tcW w:type="dxa" w:w="2160"/>
          </w:tcPr>
          <w:p>
            <w:r>
              <w:t>A10 Conforming</w:t>
            </w:r>
          </w:p>
        </w:tc>
        <w:tc>
          <w:tcPr>
            <w:tcW w:type="dxa" w:w="2160"/>
          </w:tcPr>
          <w:p>
            <w:r>
              <w:t>1</w:t>
            </w:r>
          </w:p>
        </w:tc>
        <w:tc>
          <w:tcPr>
            <w:tcW w:type="dxa" w:w="2160"/>
          </w:tcPr>
          <w:p>
            <w:r>
              <w:t>dropped</w:t>
            </w:r>
          </w:p>
        </w:tc>
        <w:tc>
          <w:tcPr>
            <w:tcW w:type="dxa" w:w="2160"/>
          </w:tcPr>
          <w:p>
            <w:r>
              <w:t>corr 0.00 acc 0.545 — failed the corrective gate this run</w:t>
            </w:r>
          </w:p>
        </w:tc>
      </w:tr>
    </w:tbl>
    <w:p>
      <w:pPr>
        <w:pStyle w:val="Heading1"/>
      </w:pPr>
      <w:r>
        <w:t>5. The key finding: the lenient reviewer's accepts kill the brittle rules</w:t>
      </w:r>
    </w:p>
    <w:p>
      <w:r>
        <w:rPr>
          <w:b w:val="0"/>
          <w:i w:val="0"/>
        </w:rPr>
        <w:t>The rule that survived is a soft, general A9 principle: don't replace technical wording that carries verification-relevant specificity. It does not claim the AI is always wrong — its corrective accuracy is 0.75, not 1.00 — and precisely because it is hedged, it fires on only about half the accepts it sees and clears the accept gate (0.569) even against all 127 accepts.</w:t>
      </w:r>
    </w:p>
    <w:p>
      <w:r>
        <w:rPr>
          <w:b w:val="0"/>
          <w:i w:val="0"/>
        </w:rPr>
        <w:t>The rules that did NOT survive are the strict, specific ones — “keep the exact numeric value; never replace a concrete number with a placeholder,” and similar A2/A4/A5 suppression rules. Every one of them scored a perfect 1.00 on the corrective records and then 0.00 on the accepts. The reason is the lenient reviewer (and, on the A9 placeholder cases, SME 4): they accepted the very changes those strict rules say to always reject. Once their 42-plus accepts are in the validation set, a rule that says “always reject this kind of change” mispredicts all of them, its accept accuracy collapses to 0.00, and it fails.</w:t>
      </w:r>
    </w:p>
    <w:p>
      <w:r>
        <w:rPr>
          <w:b w:val="0"/>
          <w:i w:val="0"/>
        </w:rPr>
        <w:t>This is the reconstruction test working as designed. Including the lenient session did not weaken the analysis — it made it honest. With that session's accepts excluded, brittle “always-reject” rules can look perfect; with them included, only a rule general enough to tolerate genuine disagreement between reviewers survives. The practical lesson: the corpus supports one defensible, hedged A9 principle, not a set of hard numeric-preservation rules.</w:t>
      </w:r>
    </w:p>
    <w:p>
      <w:pPr>
        <w:pStyle w:val="Heading1"/>
      </w:pPr>
      <w:r>
        <w:t>6. Caveats</w:t>
      </w:r>
    </w:p>
    <w:p>
      <w:pPr>
        <w:pStyle w:val="ListBullet"/>
      </w:pPr>
      <w:r>
        <w:t>Within-sample: the corpus is small, so the records that generate a rule are also in its validation set. The test checks internal coherence (does the rule explain the decisions without over-firing on accepts), not out-of-sample generalization.</w:t>
      </w:r>
    </w:p>
    <w:p>
      <w:pPr>
        <w:pStyle w:val="ListBullet"/>
      </w:pPr>
      <w:r>
        <w:t>Non-determinism: generation runs at the evaluator's temperature, so the exact candidate wordings vary run to run. The pattern — strict rules fail the accept gate, one hedged A9 rule survives — is the stable result.</w:t>
      </w:r>
    </w:p>
    <w:p>
      <w:pPr>
        <w:pStyle w:val="ListBullet"/>
      </w:pPr>
      <w:r>
        <w:t>Validation calls that returned non-JSON are retried up to three times; all 11 candidates were scored in this run.</w:t>
      </w:r>
    </w:p>
    <w:p>
      <w:pPr>
        <w:pStyle w:val="ListBullet"/>
      </w:pPr>
      <w:r>
        <w:t>Extraction model was claude-sonnet-4-5, matching the evaluator used in the testbed.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