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DC81" w14:textId="1EE9796E" w:rsidR="00505EC1" w:rsidRDefault="00230E63">
      <w:r>
        <w:t>Akash Console notes</w:t>
      </w:r>
    </w:p>
    <w:p w14:paraId="214FD0A0" w14:textId="209537AD" w:rsidR="00E802F6" w:rsidRDefault="00E802F6">
      <w:r>
        <w:t>Restart inference_server:</w:t>
      </w:r>
    </w:p>
    <w:p w14:paraId="0AB982B1" w14:textId="442AB1BB" w:rsidR="00230E63" w:rsidRDefault="00E802F6" w:rsidP="00E802F6">
      <w:proofErr w:type="spellStart"/>
      <w:r w:rsidRPr="00E802F6">
        <w:t>pkill</w:t>
      </w:r>
      <w:proofErr w:type="spellEnd"/>
      <w:r w:rsidRPr="00E802F6">
        <w:t xml:space="preserve"> -f infer &amp;&amp; cd /app &amp;&amp; exec python3 inference_server.py</w:t>
      </w:r>
    </w:p>
    <w:sectPr w:rsidR="00230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B91"/>
    <w:multiLevelType w:val="hybridMultilevel"/>
    <w:tmpl w:val="17CEA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20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63"/>
    <w:rsid w:val="000107BD"/>
    <w:rsid w:val="002141A1"/>
    <w:rsid w:val="00230E63"/>
    <w:rsid w:val="0036524E"/>
    <w:rsid w:val="00505EC1"/>
    <w:rsid w:val="00511421"/>
    <w:rsid w:val="007A22EF"/>
    <w:rsid w:val="009D4934"/>
    <w:rsid w:val="00BD394D"/>
    <w:rsid w:val="00CA0440"/>
    <w:rsid w:val="00CD161E"/>
    <w:rsid w:val="00CF0DB8"/>
    <w:rsid w:val="00D64599"/>
    <w:rsid w:val="00E802F6"/>
    <w:rsid w:val="00E90A24"/>
    <w:rsid w:val="00E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85B5"/>
  <w15:chartTrackingRefBased/>
  <w15:docId w15:val="{4BF7D8A2-52AF-434E-AAF5-5C05EB2C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0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0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E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E6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30E63"/>
  </w:style>
  <w:style w:type="character" w:customStyle="1" w:styleId="hljs-builtin">
    <w:name w:val="hljs-built_in"/>
    <w:basedOn w:val="DefaultParagraphFont"/>
    <w:rsid w:val="00230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Heidenreich, Owen</dc:creator>
  <cp:keywords/>
  <dc:description/>
  <cp:lastModifiedBy>Heidenreich, Owen</cp:lastModifiedBy>
  <cp:revision>2</cp:revision>
  <dcterms:created xsi:type="dcterms:W3CDTF">2026-01-20T23:18:00Z</dcterms:created>
  <dcterms:modified xsi:type="dcterms:W3CDTF">2026-01-20T23:18:00Z</dcterms:modified>
</cp:coreProperties>
</file>