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4E6167"/>
          <w:spacing w:val="20"/>
          <w:sz w:val="16"/>
          <w:szCs w:val="16"/>
        </w:rPr>
        <w:t xml:space="preserve">GRADWELL CDR PIPELINE · LAMBDA FAILURE REFERENCE</w:t>
      </w:r>
    </w:p>
    <w:p>
      <w:pPr>
        <w:pStyle w:val="Heading1"/>
        <w:spacing w:after="120" w:before="120"/>
      </w:pPr>
      <w:r>
        <w:t xml:space="preserve">CDR Downloader Error Codes</w:t>
      </w:r>
    </w:p>
    <w:p>
      <w:pPr>
        <w:spacing w:after="120" w:line="276"/>
      </w:pPr>
      <w:r>
        <w:rPr>
          <w:color w:val="4E6167"/>
          <w:sz w:val="21"/>
          <w:szCs w:val="21"/>
        </w:rPr>
        <w:t xml:space="preserve">Every way the monthly SDR/CDR download can fail, in the order the Lambda runs its steps: the error code, what it writes to CloudWatch Logs, the reason text, and what to do about it.</w:t>
      </w:r>
    </w:p>
    <w:p>
      <w:pPr>
        <w:pStyle w:val="Heading2"/>
        <w:spacing w:after="120" w:before="360"/>
      </w:pPr>
      <w:r>
        <w:t xml:space="preserve">How a failure reads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invocation's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errorMessage</w:t>
      </w:r>
      <w:r>
        <w:rPr>
          <w:color w:val="152227"/>
          <w:sz w:val="19"/>
          <w:szCs w:val="19"/>
        </w:rPr>
        <w:t xml:space="preserve"> (what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aws lambda invoke</w:t>
      </w:r>
      <w:r>
        <w:rPr>
          <w:color w:val="152227"/>
          <w:sz w:val="19"/>
          <w:szCs w:val="19"/>
        </w:rPr>
        <w:t xml:space="preserve"> writes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out.json</w:t>
      </w:r>
      <w:r>
        <w:rPr>
          <w:color w:val="152227"/>
          <w:sz w:val="19"/>
          <w:szCs w:val="19"/>
        </w:rPr>
        <w:t xml:space="preserve">) always has this shape. The same text is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 field of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log line.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[CDR-Exx] &lt;step&gt; failed: &lt;reason&gt;. Page URL: …; title: "…"; page message: "…". Failure screenshot: s3://…/debug/&lt;run-id&gt;/99-failure.png</w:t>
      </w:r>
    </w:p>
    <w:p>
      <w:pPr>
        <w:pStyle w:val="Heading2"/>
        <w:spacing w:after="120" w:before="360"/>
      </w:pPr>
      <w:r>
        <w:t xml:space="preserve">Steps and error codes</w:t>
      </w:r>
    </w:p>
    <w:p>
      <w:pPr>
        <w:spacing w:after="140"/>
      </w:pPr>
      <w:r>
        <w:rPr>
          <w:b/>
          <w:bCs/>
          <w:color w:val="3E5468"/>
          <w:sz w:val="14"/>
          <w:szCs w:val="14"/>
          <w:shd w:fill="E8ECEF" w:color="auto" w:val="clear"/>
        </w:rPr>
        <w:t xml:space="preserve"> AWS </w:t>
      </w:r>
      <w:r>
        <w:rPr>
          <w:color w:val="4E6167"/>
          <w:sz w:val="17"/>
          <w:szCs w:val="17"/>
        </w:rPr>
        <w:t xml:space="preserve"> AWS service or runtime     </w:t>
      </w:r>
      <w:r>
        <w:rPr>
          <w:b/>
          <w:bCs/>
          <w:color w:val="0B7F6E"/>
          <w:sz w:val="14"/>
          <w:szCs w:val="14"/>
          <w:shd w:fill="DFF4EF" w:color="auto" w:val="clear"/>
        </w:rPr>
        <w:t xml:space="preserve"> PORTAL </w:t>
      </w:r>
      <w:r>
        <w:rPr>
          <w:color w:val="4E6167"/>
          <w:sz w:val="17"/>
          <w:szCs w:val="17"/>
        </w:rPr>
        <w:t xml:space="preserve"> Gradwell admin portal     </w:t>
      </w:r>
      <w:r>
        <w:rPr>
          <w:b/>
          <w:bCs/>
          <w:color w:val="8A5D12"/>
          <w:sz w:val="14"/>
          <w:szCs w:val="14"/>
          <w:shd w:fill="F6EAD3" w:color="auto" w:val="clear"/>
        </w:rPr>
        <w:t xml:space="preserve"> 1ST ONLY </w:t>
      </w:r>
      <w:r>
        <w:rPr>
          <w:color w:val="4E6167"/>
          <w:sz w:val="17"/>
          <w:szCs w:val="17"/>
        </w:rPr>
        <w:t xml:space="preserve"> runs only on the 1st of the month (UTC)     </w:t>
      </w:r>
      <w:r>
        <w:rPr>
          <w:b/>
          <w:bCs/>
          <w:color w:val="B23A2E"/>
          <w:sz w:val="14"/>
          <w:szCs w:val="14"/>
          <w:shd w:fill="FBE7E4" w:color="auto" w:val="clear"/>
        </w:rPr>
        <w:t xml:space="preserve"> SEEN 1 OCT </w:t>
      </w:r>
      <w:r>
        <w:rPr>
          <w:color w:val="4E6167"/>
          <w:sz w:val="17"/>
          <w:szCs w:val="17"/>
        </w:rPr>
        <w:t xml:space="preserve"> the current live failure (highlighted row)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650"/>
        <w:gridCol w:w="2550"/>
        <w:gridCol w:w="4900"/>
        <w:gridCol w:w="4148"/>
      </w:tblGrid>
      <w:tr>
        <w:trPr>
          <w:tblHeader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CODE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STEP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CLOUDWATCH EVENTS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REASON (AFTER "&lt;STEP&gt; FAILED:")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Fetching portal credentials from Secrets Manager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browser is open yet, so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secret not found, access denied, or missing username/password&gt;.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secret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prod/AdminPortal/Gradwell</w:t>
            </w:r>
            <w:r>
              <w:rPr>
                <w:color w:val="152227"/>
                <w:sz w:val="18"/>
                <w:szCs w:val="18"/>
              </w:rPr>
              <w:t xml:space="preserve"> in eu-west-2 has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username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password</w:t>
            </w:r>
            <w:r>
              <w:rPr>
                <w:color w:val="152227"/>
                <w:sz w:val="18"/>
                <w:szCs w:val="18"/>
              </w:rPr>
              <w:t xml:space="preserve">, and the function's role can read it.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CDR-E02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Launching the headless browser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&lt;Chromium launch error&gt;.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@sparticuz/chromium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playwright-core</w:t>
            </w:r>
            <w:r>
              <w:rPr>
                <w:color w:val="152227"/>
                <w:sz w:val="18"/>
                <w:szCs w:val="18"/>
              </w:rPr>
              <w:t xml:space="preserve"> versions and the 2048 MB memory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CDR-E03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Logging in to Gradwell SSO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(locator.fill: Timeout 30000ms exceeded, waiting for locator('…')). Page URL: …; title: "…"; page message: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Look at the screenshot. Wrong password: update the secret. Login page changed: update the login selectors.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CDR-E04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Admin home page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navigation error&gt;. Page URL: …; title: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Usually means the login didn't really succeed. Check the screenshot, then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ADMIN_HOME_URL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CDR-E05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(navigation)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network error loading /sdrs&gt;.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Re-run. If it repeats, check the portal is up and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SDR_URL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23A2E"/>
                <w:sz w:val="19"/>
                <w:szCs w:val="19"/>
              </w:rPr>
              <w:t xml:space="preserve">CDR-E06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(table check)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  <w:r>
              <w:t xml:space="preserve"> </w:t>
            </w:r>
            <w:r>
              <w:rPr>
                <w:b/>
                <w:bCs/>
                <w:color w:val="B23A2E"/>
                <w:sz w:val="14"/>
                <w:szCs w:val="14"/>
                <w:shd w:fill="FBE7E4" w:color="auto" w:val="clear"/>
              </w:rPr>
              <w:t xml:space="preserve"> SEEN 1 OCT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the SDR table did not appear within 30s (no element matched "table tbody tr"). Page URL: https://admin.prod.gradwell.com/sdrs; title: "Gradwell - Admin - SDRs"; page message: "customer is required".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Act on the quoted page message. For "customer is required", the automation has to select a customer before the SDR table can load.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CDR-E07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find the "End Date" cell of the newest SDR row (no element matched "…" within 30s) — the SDR table layout may differ from what's expected.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99-failure.html</w:t>
            </w:r>
            <w:r>
              <w:rPr>
                <w:color w:val="152227"/>
                <w:sz w:val="18"/>
                <w:szCs w:val="18"/>
              </w:rPr>
              <w:t xml:space="preserve"> to find the right column, then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SELECTOR_LATEST_END_DATE_CELL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CDR-E08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parse the newest SDR period's end date from "…" — the SDR table format may have changed.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Compare the quoted text with the screenshot, then fix the selector or the date parsing.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new CDR record not yet available: expected the newest SDR period to end &lt;YYYY-MM-DD&gt; (last day of the previous month), but the newest row on the page ends &lt;YYYY-MM-DD&gt; ("…"). Gradwell likely hasn't published this month's CDR yet.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Not a bug in the automation. Wait for Gradwell to publish, then re-invoke manually. The check only runs on the 1st, so a later re-run downloads normally.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CDR-E10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Downloading the CDR file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(page.waitForEvent: Timeout 60000ms exceeded while waiting for event "download"). Page URL: …  —or—  Download failed: &lt;reason&gt;.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download icon in the screenshot and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SELECTOR_DOWNLOAD_BUTTON</w:t>
            </w:r>
            <w:r>
              <w:rPr>
                <w:color w:val="152227"/>
                <w:sz w:val="18"/>
                <w:szCs w:val="18"/>
              </w:rPr>
              <w:t xml:space="preserve">, or re-run if it was a network blip.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Uploading the CDR file to S3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AccessDenied, NoSuchBucket, network&gt;.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bucket exists and the role's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s3:PutObject</w:t>
            </w:r>
            <w:r>
              <w:rPr>
                <w:color w:val="152227"/>
                <w:sz w:val="18"/>
                <w:szCs w:val="18"/>
              </w:rPr>
              <w:t xml:space="preserve"> permission on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cdr/*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CDR-E99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Anything outside the named steps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, plus the screenshot if a page was open.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&lt;raw error message&gt; (logged with "code":"CDR-E99", rare)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Read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stack</w:t>
            </w:r>
            <w:r>
              <w:rPr>
                <w:color w:val="152227"/>
                <w:sz w:val="18"/>
                <w:szCs w:val="18"/>
              </w:rPr>
              <w:t xml:space="preserve"> field of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  <w:r>
              <w:rPr>
                <w:color w:val="152227"/>
                <w:sz w:val="18"/>
                <w:szCs w:val="18"/>
              </w:rPr>
              <w:t xml:space="preserve"> log line.</w:t>
            </w:r>
          </w:p>
        </w:tc>
      </w:tr>
    </w:tbl>
    <w:p>
      <w:pPr>
        <w:pStyle w:val="Heading2"/>
        <w:spacing w:after="120" w:before="360"/>
      </w:pPr>
      <w:r>
        <w:t xml:space="preserve">What every failure does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Saves debug files to S3: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debug/&lt;run-id&gt;/99-failure.png</w:t>
      </w:r>
      <w:r>
        <w:rPr>
          <w:color w:val="152227"/>
          <w:sz w:val="19"/>
          <w:szCs w:val="19"/>
        </w:rPr>
        <w:t xml:space="preserve"> (full-page screenshot)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99-failure.html</w:t>
      </w:r>
      <w:r>
        <w:rPr>
          <w:color w:val="152227"/>
          <w:sz w:val="19"/>
          <w:szCs w:val="19"/>
        </w:rPr>
        <w:t xml:space="preserve"> (page HTML), from CDR-E03 onwards. Always on, whatever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DebugScreenshots</w:t>
      </w:r>
      <w:r>
        <w:rPr>
          <w:color w:val="152227"/>
          <w:sz w:val="19"/>
          <w:szCs w:val="19"/>
        </w:rPr>
        <w:t xml:space="preserve"> is set 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screenshot: a JPEG of the page as base64 on 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FAILURE_SCREENSHOT_BASE64</w:t>
      </w:r>
      <w:r>
        <w:rPr>
          <w:color w:val="152227"/>
          <w:sz w:val="19"/>
          <w:szCs w:val="19"/>
        </w:rPr>
        <w:t xml:space="preserve"> line in CloudWatch Logs.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summary: one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JSON line with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code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step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runId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durationMs</w:t>
      </w:r>
      <w:r>
        <w:rPr>
          <w:color w:val="152227"/>
          <w:sz w:val="19"/>
          <w:szCs w:val="19"/>
        </w:rPr>
        <w:t xml:space="preserve">, both S3 paths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stack</w:t>
      </w:r>
      <w:r>
        <w:rPr>
          <w:color w:val="152227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Raises the alarm: adds 1 to the Lambda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Errors</w:t>
      </w:r>
      <w:r>
        <w:rPr>
          <w:color w:val="152227"/>
          <w:sz w:val="19"/>
          <w:szCs w:val="19"/>
        </w:rPr>
        <w:t xml:space="preserve"> metric, which trips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CdrDownloaderErrorsAlarm</w:t>
      </w:r>
      <w:r>
        <w:rPr>
          <w:color w:val="152227"/>
          <w:sz w:val="19"/>
          <w:szCs w:val="19"/>
        </w:rPr>
        <w:t xml:space="preserve"> and, if a forwarder is configured, Datadog.</w:t>
      </w:r>
    </w:p>
    <w:p>
      <w:pPr>
        <w:pStyle w:val="Heading2"/>
        <w:spacing w:after="120" w:before="360"/>
      </w:pPr>
      <w:r>
        <w:t xml:space="preserve">CDR_DOWNLOAD_FAILED fields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000"/>
        <w:gridCol w:w="6998"/>
      </w:tblGrid>
      <w:tr>
        <w:trPr>
          <w:tblHeader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FIELD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EXAMPLE (RUN OF 1 OCT 2026)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Always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CDR_DOWNLOAD_FAILED</w:t>
            </w:r>
            <w:r>
              <w:rPr>
                <w:color w:val="152227"/>
                <w:sz w:val="19"/>
                <w:szCs w:val="19"/>
              </w:rPr>
              <w:t xml:space="preserve">; search for this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runId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Unique ID for the run; also the S3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debug/</w:t>
            </w:r>
            <w:r>
              <w:rPr>
                <w:color w:val="152227"/>
                <w:sz w:val="19"/>
                <w:szCs w:val="19"/>
              </w:rPr>
              <w:t xml:space="preserve"> folder name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070d5260-b26e-42d7-9e8f-26f04afbe5b9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Error code from the table above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CDR-E06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step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step that failed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Opening the SDR page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reason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 message, including the code, page URL, title and on-page message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[CDR-E06] Opening the SDR page failed: … "customer is required".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durationMs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Time from start to failure, in milliseconds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38505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screenshotS3Uri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Full-page screenshot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s3://…/debug/&lt;run-id&gt;/99-failure.png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Page HTML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s3://…/debug/&lt;run-id&gt;/99-failure.html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Code location, for debugging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AutomationError … at goToSdrSection (/var/task/src/index.js:…)</w:t>
            </w:r>
          </w:p>
        </w:tc>
      </w:tr>
    </w:tbl>
    <w:p>
      <w:pPr>
        <w:pStyle w:val="Heading2"/>
        <w:spacing w:after="120" w:before="360"/>
      </w:pPr>
      <w:r>
        <w:t xml:space="preserve">Other log lines (the run carries 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0"/>
        <w:gridCol w:w="1100"/>
        <w:gridCol w:w="7898"/>
      </w:tblGrid>
      <w:tr>
        <w:trPr>
          <w:tblHeader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LOG LINE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LEVEL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CDR file uploaded to s3://… in &lt;ms&gt;ms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INFO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run succeeded.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admin option (…); falling back to direct navigation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Clicking Admin failed, so it opened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/home</w:t>
            </w:r>
            <w:r>
              <w:rPr>
                <w:color w:val="152227"/>
                <w:sz w:val="19"/>
                <w:szCs w:val="19"/>
              </w:rPr>
              <w:t xml:space="preserve"> directly.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SDR option (…); direct navigation also didn't land on …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Opening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/sdrs</w:t>
            </w:r>
            <w:r>
              <w:rPr>
                <w:color w:val="152227"/>
                <w:sz w:val="19"/>
                <w:szCs w:val="19"/>
              </w:rPr>
              <w:t xml:space="preserve"> directly didn't land there and clicking SDR failed. CDR-E06 usually follows.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capture debug screenshot for step "…"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Only with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DebugScreenshots=true</w:t>
            </w:r>
            <w:r>
              <w:rPr>
                <w:color w:val="152227"/>
                <w:sz w:val="19"/>
                <w:szCs w:val="19"/>
              </w:rPr>
              <w:t xml:space="preserve">: a per-step screenshot wasn't saved.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save failure screenshot / page HTML to S3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 failure was being recorded but a debug copy didn't save. The summary line is still written.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Failure screenshot too large to log to CloudWatch (…)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screenshot was over 200 KB, so it's only in S3.</w:t>
            </w:r>
          </w:p>
        </w:tc>
      </w:tr>
    </w:tbl>
    <w:p>
      <w:pPr>
        <w:pStyle w:val="Heading2"/>
        <w:spacing w:after="120" w:before="360"/>
      </w:pPr>
      <w:r>
        <w:t xml:space="preserve">Finding failures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function and its logs are in Europe (London) eu-west-2. In the AWS console, switch the region at the top right first.</w:t>
      </w:r>
    </w:p>
    <w:p>
      <w:pPr>
        <w:pStyle w:val="Heading3"/>
        <w:spacing w:after="80" w:before="200"/>
      </w:pPr>
      <w:r>
        <w:t xml:space="preserve">List the last 30 days of failures as a table (needs jq)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'"CDR_DOWNLOAD_FAILED"'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--start-time $(( ($(date +%s) - 30*24*3600) * 1000 ))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--output 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jq -r '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["TIME (UTC)","CODE","STEP","SECONDS","RUN ID"],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(.events[]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(.timestamp/1000 | strftime("%Y-%m-%d %H:%M")) as $t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(.message | split("\t")[3] | fromjson) as $e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[$t, ($e.code // "-"), $e.step, (($e.durationMs // 0)/1000|floor|tostring), $e.runId])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| @tsv'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column -t -s $'\t'</w:t>
      </w:r>
    </w:p>
    <w:p>
      <w:pPr>
        <w:pStyle w:val="Heading3"/>
        <w:spacing w:after="80" w:before="200"/>
      </w:pPr>
      <w:r>
        <w:t xml:space="preserve">Save the latest failure screenshot from CloudWatch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'"FAILURE_SCREENSHOT_BASE64"'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--query 'events[-1].message' --output text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| sed 's/.*FAILURE_SCREENSHOT_BASE64 //' | base64 -d &gt; failure.jpg</w:t>
      </w:r>
    </w:p>
    <w:p>
      <w:pPr>
        <w:pStyle w:val="Heading3"/>
        <w:spacing w:after="80" w:before="200"/>
      </w:pPr>
      <w:r>
        <w:t xml:space="preserve">Run the Lambda now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lambda invoke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--function-name 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--payload file://events/manual-invoke.json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--cli-binary-format raw-in-base64-out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--region eu-west-2 out.json &amp;&amp; cat out.json</w:t>
      </w:r>
    </w:p>
    <w:p>
      <w:pPr>
        <w:spacing w:after="120" w:line="276"/>
      </w:pPr>
      <w:r>
        <w:rPr>
          <w:color w:val="4E6167"/>
          <w:sz w:val="17"/>
          <w:szCs w:val="17"/>
        </w:rPr>
        <w:t xml:space="preserve">Source: </w:t>
      </w:r>
      <w:r>
        <w:rPr>
          <w:rFonts w:ascii="Consolas" w:cs="Consolas" w:eastAsia="Consolas" w:hAnsi="Consolas"/>
          <w:color w:val="4E6167"/>
          <w:sz w:val="16"/>
          <w:szCs w:val="16"/>
        </w:rPr>
        <w:t xml:space="preserve">src/index.js</w:t>
      </w:r>
      <w:r>
        <w:rPr>
          <w:color w:val="4E6167"/>
          <w:sz w:val="17"/>
          <w:szCs w:val="17"/>
        </w:rPr>
        <w:t xml:space="preserve"> in owenid/portal_login_automation_for_sdr_download (PR #3). Codes are stable: a code's meaning won't change, and new failure types get new codes.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E6167"/>
        <w:sz w:val="16"/>
        <w:szCs w:val="16"/>
      </w:rPr>
      <w:t xml:space="preserve">CDR Downloader Error Codes · page </w:t>
    </w:r>
    <w:r>
      <w:rPr>
        <w:color w:val="4E616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222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522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52227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152227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 Downloader Error Codes</dc:title>
  <dc:creator>Gradwell CDR pipeline</dc:creator>
  <dc:description>Failure reference for the Gradwell CDR download Lambda</dc:description>
  <cp:lastModifiedBy>Un-named</cp:lastModifiedBy>
  <cp:revision>1</cp:revision>
  <dcterms:created xsi:type="dcterms:W3CDTF">2026-10-01T10:54:29.882Z</dcterms:created>
  <dcterms:modified xsi:type="dcterms:W3CDTF">2026-10-01T10:54:29.883Z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