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2C8B4" w14:textId="19CE1CF7" w:rsidR="00C72661" w:rsidRDefault="00C72661" w:rsidP="0028367D">
      <w:pPr>
        <w:spacing w:after="0" w:line="240" w:lineRule="auto"/>
        <w:rPr>
          <w:b/>
          <w:bCs/>
        </w:rPr>
      </w:pPr>
      <w:r>
        <w:rPr>
          <w:b/>
          <w:bCs/>
        </w:rPr>
        <w:t>ADC calculations</w:t>
      </w:r>
    </w:p>
    <w:p w14:paraId="1339E9BA" w14:textId="3B276528" w:rsidR="00C72661" w:rsidRDefault="00C72661" w:rsidP="0028367D">
      <w:pPr>
        <w:spacing w:after="0" w:line="240" w:lineRule="auto"/>
        <w:rPr>
          <w:rFonts w:eastAsiaTheme="minorEastAsia"/>
        </w:rPr>
      </w:pPr>
      <w:r>
        <w:tab/>
        <w:t xml:space="preserve">The CPU of the ATmega2560 clocks at a frequency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CPU</m:t>
            </m:r>
          </m:sub>
        </m:sSub>
        <m:r>
          <w:rPr>
            <w:rFonts w:ascii="Cambria Math" w:hAnsi="Cambria Math"/>
          </w:rPr>
          <m:t>=16MHz</m:t>
        </m:r>
      </m:oMath>
      <w:r>
        <w:rPr>
          <w:rFonts w:eastAsiaTheme="minorEastAsia"/>
        </w:rPr>
        <w:t xml:space="preserve">, but the safe operating frequency of the ADC is between 50kHz and 200kHz. A prescaler value of 128 is selected so that the ADC clock frequency is equal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ADC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CPU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prescaler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16MHz</m:t>
            </m:r>
          </m:num>
          <m:den>
            <m:r>
              <w:rPr>
                <w:rFonts w:ascii="Cambria Math" w:eastAsiaTheme="minorEastAsia" w:hAnsi="Cambria Math"/>
              </w:rPr>
              <m:t>128</m:t>
            </m:r>
          </m:den>
        </m:f>
        <m:r>
          <w:rPr>
            <w:rFonts w:ascii="Cambria Math" w:eastAsiaTheme="minorEastAsia" w:hAnsi="Cambria Math"/>
          </w:rPr>
          <m:t>=125kHz</m:t>
        </m:r>
      </m:oMath>
      <w:r>
        <w:rPr>
          <w:rFonts w:eastAsiaTheme="minorEastAsia"/>
        </w:rPr>
        <w:t>.</w:t>
      </w:r>
    </w:p>
    <w:p w14:paraId="7160920F" w14:textId="4E234A5A" w:rsidR="00C72661" w:rsidRDefault="00C72661" w:rsidP="0028367D">
      <w:pPr>
        <w:spacing w:after="0" w:line="240" w:lineRule="auto"/>
        <w:rPr>
          <w:rFonts w:eastAsiaTheme="minorEastAsia"/>
        </w:rPr>
      </w:pPr>
    </w:p>
    <w:p w14:paraId="3AE84DD1" w14:textId="32117226" w:rsidR="00C72661" w:rsidRDefault="00C72661" w:rsidP="0028367D">
      <w:pPr>
        <w:spacing w:after="0" w:line="240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timer 3 calculations</w:t>
      </w:r>
    </w:p>
    <w:p w14:paraId="6254D785" w14:textId="54AF0F76" w:rsidR="00C72661" w:rsidRDefault="00C72661" w:rsidP="0028367D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w:r>
        <w:t xml:space="preserve">The CPU of the ATmega2560 clocks at a frequency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CPU</m:t>
            </m:r>
          </m:sub>
        </m:sSub>
        <m:r>
          <w:rPr>
            <w:rFonts w:ascii="Cambria Math" w:hAnsi="Cambria Math"/>
          </w:rPr>
          <m:t>=16MHz</m:t>
        </m:r>
      </m:oMath>
      <w:r>
        <w:rPr>
          <w:rFonts w:eastAsiaTheme="minorEastAsia"/>
        </w:rPr>
        <w:t xml:space="preserve">, so the period of each tick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CPU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CPU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16MHz</m:t>
            </m:r>
          </m:den>
        </m:f>
        <m:r>
          <w:rPr>
            <w:rFonts w:ascii="Cambria Math" w:eastAsiaTheme="minorEastAsia" w:hAnsi="Cambria Math"/>
          </w:rPr>
          <m:t>=62.5ns</m:t>
        </m:r>
      </m:oMath>
      <w:r>
        <w:rPr>
          <w:rFonts w:eastAsiaTheme="minorEastAsia"/>
        </w:rPr>
        <w:t xml:space="preserve">. The period of a standard PWM signal is 20ms, and the number of CPU ticks in a PWM signal period can be calculated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ticks</m:t>
            </m:r>
          </m:e>
          <m:sub>
            <m:r>
              <w:rPr>
                <w:rFonts w:ascii="Cambria Math" w:eastAsiaTheme="minorEastAsia" w:hAnsi="Cambria Math"/>
              </w:rPr>
              <m:t>CPU 20ms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PWM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CPU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20ms</m:t>
            </m:r>
          </m:num>
          <m:den>
            <m:r>
              <w:rPr>
                <w:rFonts w:ascii="Cambria Math" w:eastAsiaTheme="minorEastAsia" w:hAnsi="Cambria Math"/>
              </w:rPr>
              <m:t>62.5ns</m:t>
            </m:r>
          </m:den>
        </m:f>
        <m:r>
          <w:rPr>
            <w:rFonts w:ascii="Cambria Math" w:eastAsiaTheme="minorEastAsia" w:hAnsi="Cambria Math"/>
          </w:rPr>
          <m:t>=320000</m:t>
        </m:r>
      </m:oMath>
      <w:r w:rsidR="00DF792B">
        <w:rPr>
          <w:rFonts w:eastAsiaTheme="minorEastAsia"/>
        </w:rPr>
        <w:t xml:space="preserve">. The size of the timer is 65536, though, and the timer must not tick more than 65536 times. </w:t>
      </w:r>
      <w:r w:rsidR="0095727E">
        <w:rPr>
          <w:rFonts w:eastAsiaTheme="minorEastAsia"/>
        </w:rPr>
        <w:t>To maintain the maximum possible resolution without exceeding the size of the timer</w:t>
      </w:r>
      <w:r w:rsidR="00DF792B">
        <w:rPr>
          <w:rFonts w:eastAsiaTheme="minorEastAsia"/>
        </w:rPr>
        <w:t xml:space="preserve">, a prescaler value of 8 is selected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ticks</m:t>
            </m:r>
          </m:e>
          <m:sub>
            <m:r>
              <w:rPr>
                <w:rFonts w:ascii="Cambria Math" w:eastAsiaTheme="minorEastAsia" w:hAnsi="Cambria Math"/>
              </w:rPr>
              <m:t>timer 20ms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ticks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CPU 20ms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prescaler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320000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=40000</m:t>
        </m:r>
      </m:oMath>
      <w:r w:rsidR="00DF792B">
        <w:rPr>
          <w:rFonts w:eastAsiaTheme="minorEastAsia"/>
        </w:rPr>
        <w:t>.</w:t>
      </w:r>
    </w:p>
    <w:p w14:paraId="5AF10299" w14:textId="6F7A75B1" w:rsidR="008C7391" w:rsidRDefault="008C7391" w:rsidP="0028367D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  <w:t>PWM pulse widths vary between 1ms and 2ms, which are represented by 2000 ticks and 4000 ticks respectively.</w:t>
      </w:r>
    </w:p>
    <w:p w14:paraId="4801FB11" w14:textId="0F098715" w:rsidR="00B5716B" w:rsidRDefault="00B5716B" w:rsidP="0028367D">
      <w:pPr>
        <w:spacing w:after="0" w:line="240" w:lineRule="auto"/>
        <w:rPr>
          <w:rFonts w:eastAsiaTheme="minorEastAsia"/>
        </w:rPr>
      </w:pPr>
    </w:p>
    <w:p w14:paraId="7B8FE42D" w14:textId="6A15227F" w:rsidR="00B5716B" w:rsidRDefault="00B5716B" w:rsidP="0028367D">
      <w:pPr>
        <w:spacing w:after="0" w:line="240" w:lineRule="auto"/>
        <w:rPr>
          <w:rFonts w:eastAsiaTheme="minorEastAsia"/>
        </w:rPr>
      </w:pPr>
      <w:r>
        <w:rPr>
          <w:rFonts w:eastAsiaTheme="minorEastAsia"/>
          <w:b/>
          <w:bCs/>
        </w:rPr>
        <w:t>timer 4 calculations</w:t>
      </w:r>
    </w:p>
    <w:p w14:paraId="47D94292" w14:textId="266A183F" w:rsidR="00B5716B" w:rsidRDefault="00B5716B" w:rsidP="0028367D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  <w:t>&lt;&gt;</w:t>
      </w:r>
    </w:p>
    <w:p w14:paraId="4F30F4F0" w14:textId="2431830A" w:rsidR="0089233A" w:rsidRDefault="0089233A" w:rsidP="0028367D">
      <w:pPr>
        <w:spacing w:after="0" w:line="240" w:lineRule="auto"/>
        <w:rPr>
          <w:rFonts w:eastAsiaTheme="minorEastAsia"/>
        </w:rPr>
      </w:pPr>
    </w:p>
    <w:p w14:paraId="1A7CE709" w14:textId="1AE423AF" w:rsidR="0089233A" w:rsidRDefault="0089233A" w:rsidP="0028367D">
      <w:pPr>
        <w:spacing w:after="0" w:line="240" w:lineRule="auto"/>
        <w:rPr>
          <w:rFonts w:eastAsiaTheme="minorEastAsia"/>
        </w:rPr>
      </w:pPr>
      <w:r>
        <w:rPr>
          <w:rFonts w:eastAsiaTheme="minorEastAsia"/>
          <w:b/>
          <w:bCs/>
        </w:rPr>
        <w:t>UART calculations</w:t>
      </w:r>
    </w:p>
    <w:p w14:paraId="3D39BECD" w14:textId="7C9A7063" w:rsidR="0089233A" w:rsidRPr="0089233A" w:rsidRDefault="0089233A" w:rsidP="0028367D">
      <w:pPr>
        <w:spacing w:after="0" w:line="240" w:lineRule="auto"/>
      </w:pPr>
      <w:r>
        <w:rPr>
          <w:rFonts w:eastAsiaTheme="minorEastAsia"/>
        </w:rPr>
        <w:tab/>
        <w:t>&lt;&gt;</w:t>
      </w:r>
    </w:p>
    <w:p w14:paraId="07CC32CF" w14:textId="77777777" w:rsidR="00C72661" w:rsidRPr="00C72661" w:rsidRDefault="00C72661" w:rsidP="0028367D">
      <w:pPr>
        <w:spacing w:after="0" w:line="240" w:lineRule="auto"/>
      </w:pPr>
    </w:p>
    <w:p w14:paraId="72DD30A2" w14:textId="3FFA7E4D" w:rsidR="0028367D" w:rsidRPr="0028367D" w:rsidRDefault="0028367D" w:rsidP="0028367D">
      <w:pPr>
        <w:spacing w:after="0" w:line="240" w:lineRule="auto"/>
        <w:rPr>
          <w:b/>
          <w:bCs/>
        </w:rPr>
      </w:pPr>
      <w:r>
        <w:rPr>
          <w:b/>
          <w:bCs/>
        </w:rPr>
        <w:t>RPM sensor calculations</w:t>
      </w:r>
    </w:p>
    <w:p w14:paraId="144E615B" w14:textId="28E81182" w:rsidR="00585A46" w:rsidRDefault="005B1773" w:rsidP="0017758B">
      <w:pPr>
        <w:spacing w:after="0" w:line="240" w:lineRule="auto"/>
        <w:ind w:firstLine="720"/>
      </w:pPr>
      <w:r>
        <w:t>The CPU of the ATmega2560 clocks at a</w:t>
      </w:r>
      <w:r w:rsidR="00585A46">
        <w:t xml:space="preserve"> frequency</w:t>
      </w:r>
      <w:r>
        <w:t xml:space="preserve"> of</w:t>
      </w:r>
      <w:r w:rsidR="00585A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CPU</m:t>
            </m:r>
          </m:sub>
        </m:sSub>
        <m:r>
          <w:rPr>
            <w:rFonts w:ascii="Cambria Math" w:hAnsi="Cambria Math"/>
          </w:rPr>
          <m:t>=16MHz</m:t>
        </m:r>
      </m:oMath>
      <w:r w:rsidR="00585A46">
        <w:rPr>
          <w:rFonts w:eastAsiaTheme="minorEastAsia"/>
        </w:rPr>
        <w:t>, so the period of</w:t>
      </w:r>
      <w:r>
        <w:rPr>
          <w:rFonts w:eastAsiaTheme="minorEastAsia"/>
        </w:rPr>
        <w:t xml:space="preserve"> each</w:t>
      </w:r>
      <w:r w:rsidR="00585A46">
        <w:rPr>
          <w:rFonts w:eastAsiaTheme="minorEastAsia"/>
        </w:rPr>
        <w:t xml:space="preserve"> </w:t>
      </w:r>
      <w:r>
        <w:rPr>
          <w:rFonts w:eastAsiaTheme="minorEastAsia"/>
        </w:rPr>
        <w:t xml:space="preserve">tick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CPU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CPU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16MHz</m:t>
            </m:r>
          </m:den>
        </m:f>
        <m:r>
          <w:rPr>
            <w:rFonts w:ascii="Cambria Math" w:eastAsiaTheme="minorEastAsia" w:hAnsi="Cambria Math"/>
          </w:rPr>
          <m:t>=62.5ns</m:t>
        </m:r>
      </m:oMath>
      <w:r>
        <w:rPr>
          <w:rFonts w:eastAsiaTheme="minorEastAsia"/>
        </w:rPr>
        <w:t xml:space="preserve">. The number of </w:t>
      </w:r>
      <w:r w:rsidR="00F4342B">
        <w:rPr>
          <w:rFonts w:eastAsiaTheme="minorEastAsia"/>
        </w:rPr>
        <w:t xml:space="preserve">CPU </w:t>
      </w:r>
      <w:r>
        <w:rPr>
          <w:rFonts w:eastAsiaTheme="minorEastAsia"/>
        </w:rPr>
        <w:t>ticks in 1</w:t>
      </w:r>
      <w:r>
        <w:rPr>
          <w:rFonts w:eastAsiaTheme="minorEastAsia" w:cstheme="minorHAnsi"/>
        </w:rPr>
        <w:t>µ</w:t>
      </w:r>
      <w:r>
        <w:rPr>
          <w:rFonts w:eastAsiaTheme="minorEastAsia"/>
        </w:rPr>
        <w:t>s i</w:t>
      </w:r>
      <w:r w:rsidR="00B41C80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ticks</m:t>
            </m:r>
          </m:e>
          <m:sub>
            <m:r>
              <w:rPr>
                <w:rFonts w:ascii="Cambria Math" w:eastAsiaTheme="minorEastAsia" w:hAnsi="Cambria Math"/>
              </w:rPr>
              <m:t>CPU 1μs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1μs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CPU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1μs</m:t>
            </m:r>
          </m:num>
          <m:den>
            <m:r>
              <w:rPr>
                <w:rFonts w:ascii="Cambria Math" w:eastAsiaTheme="minorEastAsia" w:hAnsi="Cambria Math"/>
              </w:rPr>
              <m:t>62.5ns</m:t>
            </m:r>
          </m:den>
        </m:f>
        <m:r>
          <w:rPr>
            <w:rFonts w:ascii="Cambria Math" w:eastAsiaTheme="minorEastAsia" w:hAnsi="Cambria Math"/>
          </w:rPr>
          <m:t>=16</m:t>
        </m:r>
      </m:oMath>
      <w:r w:rsidR="00AC2FB3">
        <w:rPr>
          <w:rFonts w:eastAsiaTheme="minorEastAsia"/>
        </w:rPr>
        <w:t xml:space="preserve">. </w:t>
      </w:r>
      <w:r w:rsidR="00B41C80">
        <w:rPr>
          <w:rFonts w:eastAsiaTheme="minorEastAsia"/>
        </w:rPr>
        <w:t>For</w:t>
      </w:r>
      <w:r w:rsidR="00AC2FB3">
        <w:rPr>
          <w:rFonts w:eastAsiaTheme="minorEastAsia"/>
        </w:rPr>
        <w:t xml:space="preserve"> </w:t>
      </w:r>
      <w:r w:rsidR="00B41C80">
        <w:rPr>
          <w:rFonts w:eastAsiaTheme="minorEastAsia"/>
        </w:rPr>
        <w:t xml:space="preserve">the </w:t>
      </w:r>
      <w:r w:rsidR="00AC2FB3">
        <w:rPr>
          <w:rFonts w:eastAsiaTheme="minorEastAsia"/>
        </w:rPr>
        <w:t xml:space="preserve">timer </w:t>
      </w:r>
      <w:r w:rsidR="00B41C80">
        <w:rPr>
          <w:rFonts w:eastAsiaTheme="minorEastAsia"/>
        </w:rPr>
        <w:t>t</w:t>
      </w:r>
      <w:r w:rsidR="00AC2FB3">
        <w:rPr>
          <w:rFonts w:eastAsiaTheme="minorEastAsia"/>
        </w:rPr>
        <w:t>o have a resolution of 1</w:t>
      </w:r>
      <w:r w:rsidR="00AC2FB3">
        <w:rPr>
          <w:rFonts w:eastAsiaTheme="minorEastAsia" w:cstheme="minorHAnsi"/>
        </w:rPr>
        <w:t>µ</w:t>
      </w:r>
      <w:r w:rsidR="00AC2FB3">
        <w:rPr>
          <w:rFonts w:eastAsiaTheme="minorEastAsia"/>
        </w:rPr>
        <w:t xml:space="preserve">s and to cover the widest possible range, a prescaler value of 8 is selected. </w:t>
      </w:r>
      <w:r w:rsidR="00B41C80">
        <w:rPr>
          <w:rFonts w:eastAsiaTheme="minorEastAsia"/>
        </w:rPr>
        <w:t>Thus, the number of</w:t>
      </w:r>
      <w:r w:rsidR="00F4342B">
        <w:rPr>
          <w:rFonts w:eastAsiaTheme="minorEastAsia"/>
        </w:rPr>
        <w:t xml:space="preserve"> timer</w:t>
      </w:r>
      <w:r w:rsidR="00B41C80">
        <w:rPr>
          <w:rFonts w:eastAsiaTheme="minorEastAsia"/>
        </w:rPr>
        <w:t xml:space="preserve"> ticks in 1</w:t>
      </w:r>
      <w:r w:rsidR="00B41C80">
        <w:rPr>
          <w:rFonts w:eastAsiaTheme="minorEastAsia" w:cstheme="minorHAnsi"/>
        </w:rPr>
        <w:t>µ</w:t>
      </w:r>
      <w:r w:rsidR="00B41C80">
        <w:rPr>
          <w:rFonts w:eastAsiaTheme="minorEastAsia"/>
        </w:rPr>
        <w:t xml:space="preserve">s </w:t>
      </w:r>
      <w:r w:rsidR="00F4342B">
        <w:rPr>
          <w:rFonts w:eastAsiaTheme="minorEastAsia"/>
        </w:rPr>
        <w:t xml:space="preserve">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ticks</m:t>
            </m:r>
          </m:e>
          <m:sub>
            <m:r>
              <w:rPr>
                <w:rFonts w:ascii="Cambria Math" w:eastAsiaTheme="minorEastAsia" w:hAnsi="Cambria Math"/>
              </w:rPr>
              <m:t>timer 1μs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ticks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CPU 1μs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prescaler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=2</m:t>
        </m:r>
      </m:oMath>
      <w:r w:rsidR="00B41C80">
        <w:rPr>
          <w:rFonts w:eastAsiaTheme="minorEastAsia"/>
        </w:rPr>
        <w:t>.</w:t>
      </w:r>
      <w:r w:rsidR="000243AF">
        <w:rPr>
          <w:rFonts w:eastAsiaTheme="minorEastAsia"/>
        </w:rPr>
        <w:t xml:space="preserve"> </w:t>
      </w:r>
      <w:r w:rsidR="000362B1">
        <w:rPr>
          <w:rFonts w:eastAsiaTheme="minorEastAsia"/>
        </w:rPr>
        <w:t>Therefore,</w:t>
      </w:r>
      <w:r w:rsidR="000243AF">
        <w:rPr>
          <w:rFonts w:eastAsiaTheme="minorEastAsia"/>
        </w:rPr>
        <w:t xml:space="preserve"> 1</w:t>
      </w:r>
      <w:r w:rsidR="000243AF">
        <w:rPr>
          <w:rFonts w:eastAsiaTheme="minorEastAsia" w:cstheme="minorHAnsi"/>
        </w:rPr>
        <w:t>µ</w:t>
      </w:r>
      <w:r w:rsidR="000243AF">
        <w:rPr>
          <w:rFonts w:eastAsiaTheme="minorEastAsia"/>
        </w:rPr>
        <w:t xml:space="preserve">s is equal to 2 timer ticks, and the maximum time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=1μs*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size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timer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ticks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timer 1μs</m:t>
                </m:r>
              </m:sub>
            </m:sSub>
          </m:den>
        </m:f>
        <m:r>
          <w:rPr>
            <w:rFonts w:ascii="Cambria Math" w:eastAsiaTheme="minorEastAsia" w:hAnsi="Cambria Math"/>
          </w:rPr>
          <m:t>=1μs*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65536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=32.8ms</m:t>
        </m:r>
      </m:oMath>
      <w:r w:rsidR="00FD0204">
        <w:rPr>
          <w:rFonts w:eastAsiaTheme="minorEastAsia"/>
        </w:rPr>
        <w:t>.</w:t>
      </w:r>
    </w:p>
    <w:p w14:paraId="0CA1123D" w14:textId="5D0253C8" w:rsidR="00556DC3" w:rsidRDefault="00EA0FAC" w:rsidP="0017758B">
      <w:pPr>
        <w:spacing w:after="0" w:line="240" w:lineRule="auto"/>
        <w:ind w:firstLine="720"/>
      </w:pPr>
      <w:r>
        <w:t>At its most basic level, t</w:t>
      </w:r>
      <w:r w:rsidR="00556DC3">
        <w:t xml:space="preserve">he RPM sensor outputs a value for duration that corresponds to a distance covered. Thus, </w:t>
      </w:r>
      <w:r w:rsidR="00B36E3C">
        <w:t>the data can be mapped to a value in</w:t>
      </w:r>
      <w:r w:rsidR="00556DC3">
        <w:t xml:space="preserve"> m</w:t>
      </w:r>
      <w:r w:rsidR="00E72FD1">
        <w:t>/s</w:t>
      </w:r>
      <w:r w:rsidR="00556DC3">
        <w:t>.</w:t>
      </w:r>
    </w:p>
    <w:p w14:paraId="7222F33C" w14:textId="1453ACDF" w:rsidR="00556DC3" w:rsidRDefault="00556DC3" w:rsidP="00556DC3">
      <w:pPr>
        <w:spacing w:after="0" w:line="240" w:lineRule="auto"/>
        <w:ind w:firstLine="720"/>
        <w:rPr>
          <w:rFonts w:eastAsiaTheme="minorEastAsia"/>
        </w:rPr>
      </w:pPr>
      <w:r>
        <w:t xml:space="preserve">The diameter of the </w:t>
      </w:r>
      <w:r w:rsidR="0028367D">
        <w:t xml:space="preserve">kart </w:t>
      </w:r>
      <w:r>
        <w:t>tires is</w:t>
      </w:r>
      <w:r w:rsidR="0028367D">
        <w:t xml:space="preserve"> approximately</w:t>
      </w:r>
      <w:r>
        <w:t xml:space="preserve"> 267m</w:t>
      </w:r>
      <w:r w:rsidR="0028367D">
        <w:t>m</w:t>
      </w:r>
      <w:r>
        <w:t xml:space="preserve">, so their circumference </w:t>
      </w:r>
      <w:r w:rsidR="0028367D">
        <w:t>can be described by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tire</m:t>
            </m:r>
          </m:sub>
        </m:sSub>
        <m:r>
          <w:rPr>
            <w:rFonts w:ascii="Cambria Math" w:hAnsi="Cambria Math"/>
          </w:rPr>
          <m:t>=πd=(π)(267mm)=839</m:t>
        </m:r>
        <m:r>
          <w:rPr>
            <w:rFonts w:ascii="Cambria Math" w:eastAsiaTheme="minorEastAsia" w:hAnsi="Cambria Math"/>
          </w:rPr>
          <m:t>mm</m:t>
        </m:r>
      </m:oMath>
      <w:r w:rsidR="0028367D">
        <w:rPr>
          <w:rFonts w:eastAsiaTheme="minorEastAsia"/>
        </w:rPr>
        <w:t xml:space="preserve">. Three magnets are mounted equidistantly on the drive shaft, so three sensor inputs represent a full revolution. Therefore,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sensor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tire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839mm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=280mm</m:t>
        </m:r>
      </m:oMath>
      <w:r w:rsidR="0028367D">
        <w:rPr>
          <w:rFonts w:eastAsiaTheme="minorEastAsia"/>
        </w:rPr>
        <w:t>.</w:t>
      </w:r>
    </w:p>
    <w:p w14:paraId="03FE318B" w14:textId="2433AF6D" w:rsidR="009109CD" w:rsidRDefault="0017758B" w:rsidP="00F564B4">
      <w:pPr>
        <w:spacing w:after="0" w:line="240" w:lineRule="auto"/>
        <w:ind w:firstLine="720"/>
        <w:rPr>
          <w:rFonts w:eastAsiaTheme="minorEastAsia"/>
        </w:rPr>
      </w:pPr>
      <w:r>
        <w:t xml:space="preserve">The equation for velocity is </w:t>
      </w:r>
      <m:oMath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280mm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sensor</m:t>
                </m:r>
              </m:sub>
            </m:sSub>
          </m:den>
        </m:f>
      </m:oMath>
      <w:r w:rsidR="00E72FD1">
        <w:rPr>
          <w:rFonts w:eastAsiaTheme="minorEastAsia"/>
        </w:rPr>
        <w:t xml:space="preserve">, </w:t>
      </w:r>
      <w:r w:rsidR="00B52988">
        <w:rPr>
          <w:rFonts w:eastAsiaTheme="minorEastAsia"/>
        </w:rPr>
        <w:t xml:space="preserve">if </w:t>
      </w:r>
      <w:r w:rsidR="00E72FD1">
        <w:rPr>
          <w:rFonts w:eastAsiaTheme="minorEastAsia"/>
        </w:rPr>
        <w:t>t</w:t>
      </w:r>
      <w:r w:rsidR="00E72FD1">
        <w:rPr>
          <w:rFonts w:eastAsiaTheme="minorEastAsia"/>
          <w:vertAlign w:val="subscript"/>
        </w:rPr>
        <w:t>sensor</w:t>
      </w:r>
      <w:r w:rsidR="00E72FD1">
        <w:rPr>
          <w:rFonts w:eastAsiaTheme="minorEastAsia"/>
        </w:rPr>
        <w:t xml:space="preserve"> is measured in s. However, each timer tick actually represents 500ns. To convert the value to s, it must be </w:t>
      </w:r>
      <w:r w:rsidR="00B52988">
        <w:rPr>
          <w:rFonts w:eastAsiaTheme="minorEastAsia"/>
        </w:rPr>
        <w:t>divided</w:t>
      </w:r>
      <w:r w:rsidR="00E72FD1">
        <w:rPr>
          <w:rFonts w:eastAsiaTheme="minorEastAsia"/>
        </w:rPr>
        <w:t xml:space="preserve"> by 200000. Also, to avoid floating point math on the ATmega2560</w:t>
      </w:r>
      <w:r w:rsidR="00B52988">
        <w:rPr>
          <w:rFonts w:eastAsiaTheme="minorEastAsia"/>
        </w:rPr>
        <w:t xml:space="preserve">, the value of 280mm can be rewritten as (28/100)m. </w:t>
      </w:r>
      <w:r w:rsidR="00E72FD1">
        <w:rPr>
          <w:rFonts w:eastAsiaTheme="minorEastAsia"/>
        </w:rPr>
        <w:t xml:space="preserve">Therefore, the </w:t>
      </w:r>
      <w:r w:rsidR="00746C05">
        <w:rPr>
          <w:rFonts w:eastAsiaTheme="minorEastAsia"/>
        </w:rPr>
        <w:t xml:space="preserve">final form of the </w:t>
      </w:r>
      <w:r w:rsidR="00E72FD1">
        <w:rPr>
          <w:rFonts w:eastAsiaTheme="minorEastAsia"/>
        </w:rPr>
        <w:t xml:space="preserve">equation </w:t>
      </w:r>
      <w:r w:rsidR="00B52988">
        <w:rPr>
          <w:rFonts w:eastAsiaTheme="minorEastAsia"/>
        </w:rPr>
        <w:t>becomes</w:t>
      </w:r>
      <w:r w:rsidR="00E72FD1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28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sensor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200000</m:t>
                </m:r>
              </m:den>
            </m:f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56000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sensor</m:t>
                </m:r>
              </m:sub>
            </m:sSub>
          </m:den>
        </m:f>
      </m:oMath>
      <w:r w:rsidR="0094629B">
        <w:rPr>
          <w:rFonts w:eastAsiaTheme="minorEastAsia"/>
        </w:rPr>
        <w:t>. Since possible timer values range from 1 to 65535, the</w:t>
      </w:r>
      <w:r w:rsidR="00DA3DAC">
        <w:rPr>
          <w:rFonts w:eastAsiaTheme="minorEastAsia"/>
        </w:rPr>
        <w:t xml:space="preserve"> code will provide an accurate velocity reading for speeds between 855mm/s and 56m/s</w:t>
      </w:r>
      <w:r w:rsidR="009419CD">
        <w:rPr>
          <w:rFonts w:eastAsiaTheme="minorEastAsia"/>
        </w:rPr>
        <w:t>.</w:t>
      </w:r>
    </w:p>
    <w:p w14:paraId="60914B5F" w14:textId="41055474" w:rsidR="00B60C7A" w:rsidRDefault="00B60C7A" w:rsidP="00B60C7A">
      <w:pPr>
        <w:spacing w:after="0" w:line="240" w:lineRule="auto"/>
        <w:rPr>
          <w:rFonts w:eastAsiaTheme="minorEastAsia"/>
        </w:rPr>
      </w:pPr>
    </w:p>
    <w:p w14:paraId="0485B0EC" w14:textId="197BCEC4" w:rsidR="00B60C7A" w:rsidRPr="00B60C7A" w:rsidRDefault="00B60C7A" w:rsidP="00B60C7A">
      <w:pPr>
        <w:spacing w:after="0" w:line="240" w:lineRule="auto"/>
        <w:rPr>
          <w:b/>
          <w:bCs/>
        </w:rPr>
      </w:pPr>
      <w:r>
        <w:rPr>
          <w:rFonts w:eastAsiaTheme="minorEastAsia"/>
          <w:b/>
          <w:bCs/>
        </w:rPr>
        <w:t>steering potentiometer calculations</w:t>
      </w:r>
    </w:p>
    <w:sectPr w:rsidR="00B60C7A" w:rsidRPr="00B60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CA9"/>
    <w:rsid w:val="000243AF"/>
    <w:rsid w:val="000362B1"/>
    <w:rsid w:val="000547AF"/>
    <w:rsid w:val="00064028"/>
    <w:rsid w:val="00150E0C"/>
    <w:rsid w:val="0017758B"/>
    <w:rsid w:val="00214586"/>
    <w:rsid w:val="00251136"/>
    <w:rsid w:val="0028367D"/>
    <w:rsid w:val="00392484"/>
    <w:rsid w:val="003A4F67"/>
    <w:rsid w:val="00411E46"/>
    <w:rsid w:val="00421FEE"/>
    <w:rsid w:val="00504C59"/>
    <w:rsid w:val="00556DC3"/>
    <w:rsid w:val="00585A46"/>
    <w:rsid w:val="005B1773"/>
    <w:rsid w:val="005C6509"/>
    <w:rsid w:val="00746C05"/>
    <w:rsid w:val="007F69B9"/>
    <w:rsid w:val="0089233A"/>
    <w:rsid w:val="008B17FF"/>
    <w:rsid w:val="008C7391"/>
    <w:rsid w:val="009109CD"/>
    <w:rsid w:val="009419CD"/>
    <w:rsid w:val="0094629B"/>
    <w:rsid w:val="00951AFD"/>
    <w:rsid w:val="009520D0"/>
    <w:rsid w:val="0095727E"/>
    <w:rsid w:val="00966789"/>
    <w:rsid w:val="009F51ED"/>
    <w:rsid w:val="00A10F70"/>
    <w:rsid w:val="00A87C73"/>
    <w:rsid w:val="00AC2FB3"/>
    <w:rsid w:val="00B36E3C"/>
    <w:rsid w:val="00B41C80"/>
    <w:rsid w:val="00B52988"/>
    <w:rsid w:val="00B5716B"/>
    <w:rsid w:val="00B60C7A"/>
    <w:rsid w:val="00B930B5"/>
    <w:rsid w:val="00BE1CA9"/>
    <w:rsid w:val="00C72661"/>
    <w:rsid w:val="00C72A4C"/>
    <w:rsid w:val="00CB02FF"/>
    <w:rsid w:val="00CE086C"/>
    <w:rsid w:val="00CE559B"/>
    <w:rsid w:val="00D71569"/>
    <w:rsid w:val="00D83666"/>
    <w:rsid w:val="00DA3DAC"/>
    <w:rsid w:val="00DA635B"/>
    <w:rsid w:val="00DC6AF1"/>
    <w:rsid w:val="00DF792B"/>
    <w:rsid w:val="00E34837"/>
    <w:rsid w:val="00E72FD1"/>
    <w:rsid w:val="00EA0FAC"/>
    <w:rsid w:val="00F4342B"/>
    <w:rsid w:val="00F564B4"/>
    <w:rsid w:val="00F614E1"/>
    <w:rsid w:val="00FD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A4720"/>
  <w15:chartTrackingRefBased/>
  <w15:docId w15:val="{1DA00074-161A-4692-880F-FE9369077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6D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Dean</dc:creator>
  <cp:keywords/>
  <dc:description/>
  <cp:lastModifiedBy>Luke Dean</cp:lastModifiedBy>
  <cp:revision>25</cp:revision>
  <dcterms:created xsi:type="dcterms:W3CDTF">2022-02-14T05:59:00Z</dcterms:created>
  <dcterms:modified xsi:type="dcterms:W3CDTF">2022-10-01T21:03:00Z</dcterms:modified>
</cp:coreProperties>
</file>