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4472c4"/>
          <w:sz w:val="44"/>
          <w:szCs w:val="44"/>
        </w:rPr>
      </w:pPr>
      <w:r w:rsidDel="00000000" w:rsidR="00000000" w:rsidRPr="00000000">
        <w:rPr>
          <w:b w:val="1"/>
          <w:color w:val="4472c4"/>
          <w:sz w:val="44"/>
          <w:szCs w:val="44"/>
          <w:rtl w:val="0"/>
        </w:rPr>
        <w:t xml:space="preserve"> </w:t>
      </w:r>
    </w:p>
    <w:p w:rsidR="00000000" w:rsidDel="00000000" w:rsidP="00000000" w:rsidRDefault="00000000" w:rsidRPr="00000000" w14:paraId="00000002">
      <w:pPr>
        <w:spacing w:after="240" w:before="240" w:lineRule="auto"/>
        <w:rPr>
          <w:b w:val="1"/>
          <w:color w:val="4472c4"/>
          <w:sz w:val="44"/>
          <w:szCs w:val="44"/>
        </w:rPr>
      </w:pPr>
      <w:r w:rsidDel="00000000" w:rsidR="00000000" w:rsidRPr="00000000">
        <w:rPr>
          <w:b w:val="1"/>
          <w:color w:val="4472c4"/>
          <w:sz w:val="44"/>
          <w:szCs w:val="44"/>
          <w:rtl w:val="0"/>
        </w:rPr>
        <w:tab/>
        <w:t xml:space="preserve">IT430: Lab 01 --- Python Basics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Names: Cooper Walshe, Owen Pitchford</w:t>
      </w:r>
    </w:p>
    <w:p w:rsidR="00000000" w:rsidDel="00000000" w:rsidP="00000000" w:rsidRDefault="00000000" w:rsidRPr="00000000" w14:paraId="00000005">
      <w:pPr>
        <w:spacing w:after="240" w:before="240" w:lineRule="auto"/>
        <w:rPr/>
      </w:pPr>
      <w:r w:rsidDel="00000000" w:rsidR="00000000" w:rsidRPr="00000000">
        <w:rPr>
          <w:rtl w:val="0"/>
        </w:rPr>
        <w:t xml:space="preserve">Alphas: 256666, 255076</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u w:val="single"/>
          <w:rtl w:val="0"/>
        </w:rPr>
        <w:t xml:space="preserve">External source</w:t>
        <w:br w:type="textWrapping"/>
      </w:r>
      <w:r w:rsidDel="00000000" w:rsidR="00000000" w:rsidRPr="00000000">
        <w:rPr>
          <w:rtl w:val="0"/>
        </w:rPr>
        <w:t xml:space="preserve">I referred to GeeksforGeeks for simple Python syntax help with functions and conditional statements.</w:t>
      </w:r>
    </w:p>
    <w:p w:rsidR="00000000" w:rsidDel="00000000" w:rsidP="00000000" w:rsidRDefault="00000000" w:rsidRPr="00000000" w14:paraId="00000009">
      <w:pPr>
        <w:spacing w:after="240" w:before="240" w:lineRule="auto"/>
        <w:rPr/>
      </w:pPr>
      <w:r w:rsidDel="00000000" w:rsidR="00000000" w:rsidRPr="00000000">
        <w:rPr>
          <w:rtl w:val="0"/>
        </w:rPr>
        <w:t xml:space="preserve">I referred to </w:t>
      </w:r>
      <w:hyperlink r:id="rId6">
        <w:r w:rsidDel="00000000" w:rsidR="00000000" w:rsidRPr="00000000">
          <w:rPr>
            <w:color w:val="1155cc"/>
            <w:u w:val="single"/>
            <w:rtl w:val="0"/>
          </w:rPr>
          <w:t xml:space="preserve">stack overflow</w:t>
        </w:r>
      </w:hyperlink>
      <w:r w:rsidDel="00000000" w:rsidR="00000000" w:rsidRPr="00000000">
        <w:rPr>
          <w:rtl w:val="0"/>
        </w:rPr>
        <w:t xml:space="preserve"> for printing out white space between the end of the second hex column and the plain text. </w:t>
      </w:r>
    </w:p>
    <w:p w:rsidR="00000000" w:rsidDel="00000000" w:rsidP="00000000" w:rsidRDefault="00000000" w:rsidRPr="00000000" w14:paraId="0000000A">
      <w:pPr>
        <w:spacing w:after="240" w:before="240" w:lineRule="auto"/>
        <w:rPr/>
      </w:pPr>
      <w:r w:rsidDel="00000000" w:rsidR="00000000" w:rsidRPr="00000000">
        <w:rPr>
          <w:rtl w:val="0"/>
        </w:rPr>
        <w:t xml:space="preserve">I referred to </w:t>
      </w:r>
      <w:hyperlink r:id="rId7">
        <w:r w:rsidDel="00000000" w:rsidR="00000000" w:rsidRPr="00000000">
          <w:rPr>
            <w:color w:val="1155cc"/>
            <w:u w:val="single"/>
            <w:rtl w:val="0"/>
          </w:rPr>
          <w:t xml:space="preserve">stack overflow</w:t>
        </w:r>
      </w:hyperlink>
      <w:r w:rsidDel="00000000" w:rsidR="00000000" w:rsidRPr="00000000">
        <w:rPr>
          <w:rtl w:val="0"/>
        </w:rPr>
        <w:t xml:space="preserve"> for how to read 16 bytes of a file at a time.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u w:val="single"/>
        </w:rPr>
      </w:pPr>
      <w:r w:rsidDel="00000000" w:rsidR="00000000" w:rsidRPr="00000000">
        <w:rPr>
          <w:u w:val="single"/>
          <w:rtl w:val="0"/>
        </w:rPr>
        <w:t xml:space="preserve">Honor</w:t>
      </w:r>
    </w:p>
    <w:p w:rsidR="00000000" w:rsidDel="00000000" w:rsidP="00000000" w:rsidRDefault="00000000" w:rsidRPr="00000000" w14:paraId="0000000D">
      <w:pPr>
        <w:spacing w:after="240" w:before="240" w:lineRule="auto"/>
        <w:rPr/>
      </w:pPr>
      <w:r w:rsidDel="00000000" w:rsidR="00000000" w:rsidRPr="00000000">
        <w:rPr>
          <w:rtl w:val="0"/>
        </w:rPr>
        <w:t xml:space="preserve">We wrote the code on our own except the help from the external sources listed above. Moreover, we didn’t copy any part of the code from other midshipmen. </w:t>
        <w:tab/>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Initials: CW and </w:t>
      </w:r>
      <w:r w:rsidDel="00000000" w:rsidR="00000000" w:rsidRPr="00000000">
        <w:rPr>
          <w:rtl w:val="0"/>
        </w:rPr>
        <w:t xml:space="preserve">TOP</w:t>
      </w:r>
      <w:r w:rsidDel="00000000" w:rsidR="00000000" w:rsidRPr="00000000">
        <w:rPr>
          <w:rtl w:val="0"/>
        </w:rPr>
        <w:br w:type="textWrapping"/>
        <w:br w:type="textWrapping"/>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Challenges</w:t>
      </w:r>
    </w:p>
    <w:p w:rsidR="00000000" w:rsidDel="00000000" w:rsidP="00000000" w:rsidRDefault="00000000" w:rsidRPr="00000000" w14:paraId="00000010">
      <w:pPr>
        <w:spacing w:after="240" w:before="240" w:lineRule="auto"/>
        <w:rPr/>
      </w:pPr>
      <w:r w:rsidDel="00000000" w:rsidR="00000000" w:rsidRPr="00000000">
        <w:rPr>
          <w:rtl w:val="0"/>
        </w:rPr>
        <w:t xml:space="preserve">It was difficult to figure out that a shift would help me set and reset bits.</w:t>
      </w:r>
    </w:p>
    <w:p w:rsidR="00000000" w:rsidDel="00000000" w:rsidP="00000000" w:rsidRDefault="00000000" w:rsidRPr="00000000" w14:paraId="00000011">
      <w:pPr>
        <w:spacing w:after="240" w:before="240" w:lineRule="auto"/>
        <w:rPr/>
      </w:pPr>
      <w:r w:rsidDel="00000000" w:rsidR="00000000" w:rsidRPr="00000000">
        <w:rPr>
          <w:rtl w:val="0"/>
        </w:rPr>
        <w:t xml:space="preserve">For part 2, we had difficulties figuring out the best way to read in the file which led us to figure out it was be easiest to take 16 bytes at once and format/print those out then move to the next 16. The comprehension was also a learning curve to get the syntax down. </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br w:type="textWrapping"/>
      </w:r>
      <w:r w:rsidDel="00000000" w:rsidR="00000000" w:rsidRPr="00000000">
        <w:rPr>
          <w:rtl w:val="0"/>
        </w:rPr>
        <w:br w:type="textWrapping"/>
        <w:br w:type="textWrapping"/>
      </w:r>
    </w:p>
    <w:p w:rsidR="00000000" w:rsidDel="00000000" w:rsidP="00000000" w:rsidRDefault="00000000" w:rsidRPr="00000000" w14:paraId="00000014">
      <w:pPr>
        <w:spacing w:after="240" w:before="240" w:lineRule="auto"/>
        <w:rPr>
          <w:u w:val="single"/>
        </w:rPr>
      </w:pPr>
      <w:r w:rsidDel="00000000" w:rsidR="00000000" w:rsidRPr="00000000">
        <w:rPr>
          <w:u w:val="single"/>
          <w:rtl w:val="0"/>
        </w:rPr>
        <w:t xml:space="preserve">What we learned and what was interesting to us</w:t>
      </w:r>
    </w:p>
    <w:p w:rsidR="00000000" w:rsidDel="00000000" w:rsidP="00000000" w:rsidRDefault="00000000" w:rsidRPr="00000000" w14:paraId="00000015">
      <w:pPr>
        <w:spacing w:after="240" w:before="240" w:lineRule="auto"/>
        <w:rPr/>
      </w:pPr>
      <w:r w:rsidDel="00000000" w:rsidR="00000000" w:rsidRPr="00000000">
        <w:rPr>
          <w:rtl w:val="0"/>
        </w:rPr>
        <w:t xml:space="preserve">(Specify what you learned and what was interesting to you)</w:t>
      </w:r>
    </w:p>
    <w:p w:rsidR="00000000" w:rsidDel="00000000" w:rsidP="00000000" w:rsidRDefault="00000000" w:rsidRPr="00000000" w14:paraId="00000016">
      <w:pPr>
        <w:spacing w:after="240" w:before="240" w:lineRule="auto"/>
        <w:rPr/>
      </w:pPr>
      <w:r w:rsidDel="00000000" w:rsidR="00000000" w:rsidRPr="00000000">
        <w:rPr>
          <w:rtl w:val="0"/>
        </w:rPr>
        <w:t xml:space="preserve"> We learned that comprehension is a very useful skill in python to save space and make your code look neat. Additionally, there are a ton of formatting tools to print/store  lines of data such as join.  </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u w:val="single"/>
        </w:rPr>
      </w:pPr>
      <w:r w:rsidDel="00000000" w:rsidR="00000000" w:rsidRPr="00000000">
        <w:rPr>
          <w:rtl w:val="0"/>
        </w:rPr>
        <w:br w:type="textWrapping"/>
      </w:r>
      <w:r w:rsidDel="00000000" w:rsidR="00000000" w:rsidRPr="00000000">
        <w:rPr>
          <w:u w:val="single"/>
          <w:rtl w:val="0"/>
        </w:rPr>
        <w:t xml:space="preserve"> How much work each of did (0: nothing, 10: everything)</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Cooper Walshe: 5</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Owen Pitchford: 5</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pStyle w:val="Heading1"/>
        <w:keepNext w:val="0"/>
        <w:keepLines w:val="0"/>
        <w:spacing w:before="480" w:lineRule="auto"/>
        <w:rPr>
          <w:b w:val="1"/>
          <w:sz w:val="46"/>
          <w:szCs w:val="46"/>
          <w:u w:val="single"/>
        </w:rPr>
      </w:pPr>
      <w:bookmarkStart w:colFirst="0" w:colLast="0" w:name="_c4t5ixwpojvx" w:id="0"/>
      <w:bookmarkEnd w:id="0"/>
      <w:r w:rsidDel="00000000" w:rsidR="00000000" w:rsidRPr="00000000">
        <w:rPr>
          <w:b w:val="1"/>
          <w:sz w:val="46"/>
          <w:szCs w:val="46"/>
          <w:u w:val="single"/>
          <w:rtl w:val="0"/>
        </w:rPr>
        <w:t xml:space="preserve">Part 1</w:t>
      </w:r>
    </w:p>
    <w:p w:rsidR="00000000" w:rsidDel="00000000" w:rsidP="00000000" w:rsidRDefault="00000000" w:rsidRPr="00000000" w14:paraId="00000020">
      <w:pPr>
        <w:spacing w:after="240" w:before="240" w:lineRule="auto"/>
        <w:rPr/>
      </w:pPr>
      <w:r w:rsidDel="00000000" w:rsidR="00000000" w:rsidRPr="00000000">
        <w:rPr>
          <w:rtl w:val="0"/>
        </w:rPr>
        <w:t xml:space="preserve">(For each part of the lab, give your work -- attach code, screen captures, explanations and answers as necessary)</w:t>
      </w:r>
    </w:p>
    <w:p w:rsidR="00000000" w:rsidDel="00000000" w:rsidP="00000000" w:rsidRDefault="00000000" w:rsidRPr="00000000" w14:paraId="00000021">
      <w:pPr>
        <w:rPr/>
      </w:pPr>
      <w:r w:rsidDel="00000000" w:rsidR="00000000" w:rsidRPr="00000000">
        <w:rPr/>
        <w:drawing>
          <wp:inline distB="114300" distT="114300" distL="114300" distR="114300">
            <wp:extent cx="3695700" cy="4543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57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48"/>
          <w:szCs w:val="48"/>
          <w:u w:val="single"/>
        </w:rPr>
      </w:pPr>
      <w:r w:rsidDel="00000000" w:rsidR="00000000" w:rsidRPr="00000000">
        <w:rPr>
          <w:b w:val="1"/>
          <w:sz w:val="48"/>
          <w:szCs w:val="48"/>
          <w:u w:val="single"/>
          <w:rtl w:val="0"/>
        </w:rPr>
        <w:t xml:space="preserve">Part 2</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454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48"/>
          <w:szCs w:val="48"/>
          <w:u w:val="single"/>
        </w:rPr>
      </w:pPr>
      <w:r w:rsidDel="00000000" w:rsidR="00000000" w:rsidRPr="00000000">
        <w:rPr>
          <w:rtl w:val="0"/>
        </w:rPr>
      </w:r>
    </w:p>
    <w:p w:rsidR="00000000" w:rsidDel="00000000" w:rsidP="00000000" w:rsidRDefault="00000000" w:rsidRPr="00000000" w14:paraId="00000028">
      <w:pPr>
        <w:rPr>
          <w:b w:val="1"/>
          <w:sz w:val="48"/>
          <w:szCs w:val="48"/>
          <w:u w:val="single"/>
        </w:rPr>
      </w:pPr>
      <w:r w:rsidDel="00000000" w:rsidR="00000000" w:rsidRPr="00000000">
        <w:rPr>
          <w:b w:val="1"/>
          <w:sz w:val="48"/>
          <w:szCs w:val="48"/>
          <w:u w:val="single"/>
          <w:rtl w:val="0"/>
        </w:rPr>
        <w:t xml:space="preserve">Part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48"/>
          <w:szCs w:val="48"/>
          <w:u w:val="single"/>
        </w:rPr>
      </w:pPr>
      <w:r w:rsidDel="00000000" w:rsidR="00000000" w:rsidRPr="00000000">
        <w:rPr/>
        <w:drawing>
          <wp:inline distB="114300" distT="114300" distL="114300" distR="114300">
            <wp:extent cx="2981325" cy="24955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81325" cy="2495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stackoverflow.com/questions/5676646/how-can-i-fill-out-a-python-string-with-spaces" TargetMode="External"/><Relationship Id="rId7" Type="http://schemas.openxmlformats.org/officeDocument/2006/relationships/hyperlink" Target="https://stackoverflow.com/questions/40890697/python3-reading-a-binary-file-4-bytes-at-a-time-and-xor-it-with-a-4-byte-long-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