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i w:val="0"/>
          <w:color w:val="1B4FC2"/>
          <w:sz w:val="36"/>
        </w:rPr>
        <w:t>Ramp It Up 2.0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4"/>
        </w:rPr>
        <w:t>Chapter 3  ·  REQUIRED  ·  Tuesday and Wednesday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QUESTION: How does changing ramp height affect the change caused by the same ball?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PREDICT: Which ramp height do you predict will move the cup farthest? Why?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FAIR TEST — keep the same: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· same ball   · same ramp   · same release spot   · let go, do not push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· same cup   · same cup starting spot   · same measuring method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CHANGE ONE THING: ramp height.  MEASURE: ramp height (cm) and cup movement (cm).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Roll once to calibrate. Do not record that roll. Then record three trials at each height. That is nine measured trials.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Ramp height is not a speed. Do not write a speed number.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A1D26"/>
          <w:left w:val="single" w:sz="6" w:color="1A1D26"/>
          <w:bottom w:val="single" w:sz="6" w:color="1A1D26"/>
          <w:right w:val="single" w:sz="6" w:color="1A1D26"/>
          <w:insideH w:val="single" w:sz="6" w:color="1A1D26"/>
          <w:insideV w:val="single" w:sz="6" w:color="1A1D26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Condition / books</w:t>
            </w:r>
          </w:p>
        </w:tc>
        <w:tc>
          <w:tcPr>
            <w:tcW w:type="dxa" w:w="1704"/>
          </w:tcPr>
          <w:p>
            <w:r>
              <w:rPr>
                <w:b/>
              </w:rPr>
              <w:t>Actual ramp height (cm)</w:t>
            </w:r>
          </w:p>
        </w:tc>
        <w:tc>
          <w:tcPr>
            <w:tcW w:type="dxa" w:w="1704"/>
          </w:tcPr>
          <w:p>
            <w:r>
              <w:rPr>
                <w:b/>
              </w:rPr>
              <w:t>Trial 1 cup movement (cm)</w:t>
            </w:r>
          </w:p>
        </w:tc>
        <w:tc>
          <w:tcPr>
            <w:tcW w:type="dxa" w:w="1704"/>
          </w:tcPr>
          <w:p>
            <w:r>
              <w:rPr>
                <w:b/>
              </w:rPr>
              <w:t>Trial 2 cup movement (cm)</w:t>
            </w:r>
          </w:p>
        </w:tc>
        <w:tc>
          <w:tcPr>
            <w:tcW w:type="dxa" w:w="1704"/>
          </w:tcPr>
          <w:p>
            <w:r>
              <w:rPr>
                <w:b/>
              </w:rPr>
              <w:t>Trial 3 cup movement (cm)</w:t>
            </w:r>
          </w:p>
        </w:tc>
        <w:tc>
          <w:tcPr>
            <w:tcW w:type="dxa" w:w="1704"/>
          </w:tcPr>
          <w:p>
            <w:r>
              <w:rPr>
                <w:b/>
              </w:rPr>
              <w:t>Average cup movement (cm)</w:t>
            </w:r>
          </w:p>
        </w:tc>
      </w:tr>
      <w:tr>
        <w:tc>
          <w:tcPr>
            <w:tcW w:type="dxa" w:w="1704"/>
          </w:tcPr>
          <w:p>
            <w:r>
              <w:t>1 book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  <w:tr>
        <w:tc>
          <w:tcPr>
            <w:tcW w:type="dxa" w:w="1704"/>
          </w:tcPr>
          <w:p>
            <w:r>
              <w:t>2 books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  <w:tr>
        <w:tc>
          <w:tcPr>
            <w:tcW w:type="dxa" w:w="1704"/>
          </w:tcPr>
          <w:p>
            <w:r>
              <w:t>3 books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GRAPH: Plot your three averages. Do not label an axis as speed.</w:t>
      </w:r>
    </w:p>
    <w:p>
      <w:pPr>
        <w:spacing w:after="120"/>
      </w:pPr>
      <w:r>
        <w:rPr>
          <w:rFonts w:ascii="Calibri" w:hAnsi="Calibri"/>
          <w:b w:val="0"/>
          <w:i/>
          <w:color w:val="1A1D26"/>
          <w:sz w:val="24"/>
        </w:rPr>
        <w:t>y-axis — Average cup movement (cm)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A1D26"/>
          <w:left w:val="single" w:sz="6" w:color="1A1D26"/>
          <w:bottom w:val="single" w:sz="6" w:color="1A1D26"/>
          <w:right w:val="single" w:sz="6" w:color="1A1D26"/>
          <w:insideH w:val="single" w:sz="6" w:color="1A1D26"/>
          <w:insideV w:val="single" w:sz="6" w:color="1A1D26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  <w:tr>
        <w:trPr>
          <w:trHeight w:val="480" w:hRule="atLeast"/>
        </w:trPr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</w:r>
    </w:p>
    <w:p>
      <w:pPr>
        <w:spacing w:after="120"/>
      </w:pPr>
      <w:r>
        <w:rPr>
          <w:rFonts w:ascii="Calibri" w:hAnsi="Calibri"/>
          <w:b w:val="0"/>
          <w:i/>
          <w:color w:val="1A1D26"/>
          <w:sz w:val="24"/>
        </w:rPr>
        <w:t>x-axis — Actual ramp height (cm)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Challenge: move the cup as close as you can to 30 cm without going past.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My closest result: ________ cm. Did it go past 30 cm?  yes / no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READ THE DATA: Which ramp height had the greatest average cup movement?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COMPARE: Compare your 1-book and 3-book averages. Which moved the cup farther?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NOTICE THE PATTERN: As ramp height increased, what happened to the average cup movement?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CONNECT TO SPEED: The Reader says objects pick up more speed on steeper ramps. Which setup gave the same ball more speed?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CONNECT TO ENERGY: The Reader says the faster the ball is moving, the greater its energy of motion. Which setup gave the same ball more energy of motion?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CLAIM: When the same object moves faster, it has __________ energy of motion.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EVIDENCE: Write TWO actual average cup-movement values from your table that support your claim.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  and  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REASONING: Explain how those two values support your claim.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EXTEND YOUR THINKING: If you tested a ramp height between two of your tested heights, what cup movement would you predict? Explain using your graph.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