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Energy Resource Detective Chart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Grade 4 reference · every resource has benefits AND limitations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Page 1 — Nonrenewable Resources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Coal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NONRENEWABLE · solid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Nonrenewable (solid)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Burned to heat homes, cook, and make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burn coal → heat water → steam → turbine → generator →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Abundant and inexpensive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Mining is dangerous; burning releases substances into the air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A lot of coal is available and inexpensive</w:t>
                  </w:r>
                </w:p>
              </w:tc>
            </w:tr>
          </w:tbl>
          <w:p/>
        </w:tc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Petroleum (crude oil)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NONRENEWABLE · liquid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Nonrenewable (liquid)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Refined into gasoline, diesel, kerosene, plastics, and more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burn fuel → heat → move engine parts (or make electricity)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Powers vehicles; makes many products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Drilling and spills can harm land, water, and wildlife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Liquid fuel is needed for engines and products</w:t>
                  </w:r>
                </w:p>
              </w:tc>
            </w:tr>
          </w:tbl>
          <w:p/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Natural gas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NONRENEWABLE · gas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Nonrenewable (gas)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Burned for heating and cooking; piped into homes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burn gas → heat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Heats homes; cooks food; burns cleaner than coal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Flammable; pipes can break and leak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Pipelines can reach homes and buildings</w:t>
                  </w:r>
                </w:p>
              </w:tc>
            </w:tr>
          </w:tbl>
          <w:p/>
        </w:tc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Uranium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NONRENEWABLE · mined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Nonrenewable (mined)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Heats water in a nuclear power plant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nuclear heat → steam → turbine → generator →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Reliable electricity with little air pollution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Used fuel stays dangerous a long time and must be stored safely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Reliable electricity is needed</w:t>
                  </w:r>
                </w:p>
              </w:tc>
            </w:tr>
          </w:tbl>
          <w:p/>
        </w:tc>
      </w:tr>
    </w:tbl>
    <w:p>
      <w:pPr>
        <w:spacing w:after="80"/>
      </w:pPr>
    </w:p>
    <w:p>
      <w:pPr>
        <w:pageBreakBefore/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Page 2 — Renewable Resources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Wind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Turns turbine blades to make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moving air → blades → generator →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Renewable; no fuel burned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Wind is not always blowing; needs a windy place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The wind blows steadily and strongly</w:t>
                  </w:r>
                </w:p>
              </w:tc>
            </w:tr>
          </w:tbl>
          <w:p/>
        </w:tc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Hydroelectric (moving water)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Water through a dam spins a turbine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water in reservoir → dam → turbine → generator →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Renewable; water can be stored (predictable)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Dam floods land; can block fish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There is a large, steady river</w:t>
                  </w:r>
                </w:p>
              </w:tc>
            </w:tr>
          </w:tbl>
          <w:p/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Solar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Sunlight makes electricity or heats water and food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sunlight → solar cell →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Renewable; free sunlight; no fuel burned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Depends on sunlight (location, weather, time of day)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A place gets steady, strong sunlight</w:t>
                  </w:r>
                </w:p>
              </w:tc>
            </w:tr>
          </w:tbl>
          <w:p/>
        </w:tc>
        <w:tc>
          <w:tcPr>
            <w:tcW w:type="dxa" w:w="4970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</w:tblPr>
            <w:tblGrid>
              <w:gridCol w:w="4970"/>
            </w:tblGrid>
            <w:tr>
              <w:trPr>
                <w:trHeight w:val="320" w:hRule="exact"/>
              </w:trPr>
              <w:tc>
                <w:tcPr>
                  <w:tcW w:type="dxa" w:w="4970"/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shd w:fill="2F3C7E"/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FFFFFF"/>
                      <w:sz w:val="26"/>
                    </w:rPr>
                    <w:t>Geothermal (Earth's heat)</w:t>
                  </w:r>
                  <w:r>
                    <w:rPr>
                      <w:rFonts w:ascii="Calibri" w:hAnsi="Calibri" w:cs="Calibri"/>
                      <w:b w:val="0"/>
                      <w:i/>
                      <w:color w:val="E8C54A"/>
                      <w:sz w:val="20"/>
                    </w:rPr>
                    <w:t xml:space="preserve">  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Renewable / Nonrenewable: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Renewable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How it is used: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Heat from underground warms buildings or makes steam for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Energy pathway: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Earth's heat → steam → turbine → generator → electricity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Benefit: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Little pollution; heat is always underground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Limitation: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Needs a special (volcanic) location; costly to build</w:t>
                  </w:r>
                </w:p>
              </w:tc>
            </w:tr>
            <w:tr>
              <w:tc>
                <w:tcPr>
                  <w:tcW w:type="dxa" w:w="4970"/>
                  <w:tcMar>
                    <w:top w:w="20" w:type="dxa"/>
                    <w:left w:w="80" w:type="dxa"/>
                    <w:bottom w:w="20" w:type="dxa"/>
                    <w:right w:w="80" w:type="dxa"/>
                  </w:tcMar>
                  <w:tcBorders>
                    <w:left w:sz="8" w:val="single" w:color="2F3C7E"/>
                    <w:bottom w:sz="8" w:val="single" w:color="2F3C7E"/>
                    <w:right w:sz="8" w:val="single" w:color="2F3C7E"/>
                  </w:tcBorders>
                </w:tcPr>
                <w:p>
                  <w:r>
                    <w:rPr>
                      <w:rFonts w:ascii="Calibri" w:hAnsi="Calibri" w:cs="Calibri"/>
                      <w:b/>
                      <w:i w:val="0"/>
                      <w:color w:val="2F3C7E"/>
                      <w:sz w:val="22"/>
                    </w:rPr>
                    <w:t xml:space="preserve">Works well when…: </w:t>
                  </w:r>
                  <w:r>
                    <w:rPr>
                      <w:rFonts w:ascii="Calibri" w:hAnsi="Calibri" w:cs="Calibri"/>
                      <w:b w:val="0"/>
                      <w:i w:val="0"/>
                      <w:color w:val="1F1F1F"/>
                      <w:sz w:val="22"/>
                    </w:rPr>
                    <w:t>There is hot rock near the surface</w:t>
                  </w:r>
                </w:p>
              </w:tc>
            </w:tr>
          </w:tbl>
          <w:p/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50" w:type="dxa"/>
              <w:left w:w="100" w:type="dxa"/>
              <w:bottom w:w="50" w:type="dxa"/>
              <w:right w:w="100" w:type="dxa"/>
            </w:tcMar>
            <w:shd w:fill="E8EAF2"/>
          </w:tcPr>
          <w:p>
            <w:r>
              <w:rPr>
                <w:rFonts w:ascii="Calibri" w:hAnsi="Calibri" w:cs="Calibri"/>
                <w:b/>
                <w:i w:val="0"/>
                <w:caps/>
                <w:color w:val="C03D3D"/>
                <w:sz w:val="24"/>
              </w:rPr>
              <w:t xml:space="preserve">KEY IDEA   </w:t>
            </w:r>
            <w:r>
              <w:rPr>
                <w:rFonts w:ascii="Calibri" w:hAnsi="Calibri" w:cs="Calibri"/>
                <w:b/>
                <w:i w:val="0"/>
                <w:color w:val="1F1F1F"/>
                <w:sz w:val="26"/>
              </w:rPr>
              <w:t>Remember: abundant ≠ renewable · renewable ≠ available everywhere · every resource has benefits AND limitations.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