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4"/>
        </w:rPr>
        <w:t>Energy Detectives — Scavenger Hunt</w:t>
      </w:r>
    </w:p>
    <w:p>
      <w:pPr>
        <w:spacing w:after="80"/>
      </w:pPr>
      <w:r>
        <w:rPr>
          <w:i/>
          <w:color w:val="444444"/>
          <w:sz w:val="24"/>
        </w:rPr>
        <w:t>Chapter 1 · Use with Lesson 1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What changed, and what does the change tell us about energy?</w:t>
      </w:r>
    </w:p>
    <w:p>
      <w:pPr>
        <w:spacing w:before="200" w:after="60"/>
      </w:pPr>
      <w:r>
        <w:rPr>
          <w:b/>
          <w:color w:val="C05014"/>
          <w:sz w:val="28"/>
        </w:rPr>
        <w:t>PART A — DEMONSTRATION / CLASS EXAMPLE</w:t>
      </w:r>
    </w:p>
    <w:p>
      <w:pPr>
        <w:spacing w:after="20"/>
      </w:pPr>
      <w:r>
        <w:rPr>
          <w:b/>
          <w:sz w:val="24"/>
        </w:rPr>
        <w:t>Before: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What changed?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What evidence did you observe?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What form of energy might be involved?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PART B — ENERGY SCAVENGER HUNT</w:t>
      </w:r>
    </w:p>
    <w:p>
      <w:pPr>
        <w:spacing w:after="80"/>
      </w:pPr>
      <w:r>
        <w:rPr>
          <w:i w:val="0"/>
          <w:color w:val="444444"/>
          <w:sz w:val="24"/>
        </w:rPr>
        <w:t>Find three classroom examples of change. Do not copy the class example.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448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Object / System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4"/>
              </w:rPr>
              <w:t>Before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4"/>
              </w:rPr>
              <w:t>After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Observable Change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Evidence of Energy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Possible Energy Form</w:t>
            </w:r>
          </w:p>
        </w:tc>
      </w:tr>
      <w:tr>
        <w:trPr>
          <w:trHeight w:val="1584"/>
        </w:trPr>
        <w:tc>
          <w:tcPr>
            <w:tcW w:type="dxa" w:w="244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</w:tr>
      <w:tr>
        <w:trPr>
          <w:trHeight w:val="1584"/>
        </w:trPr>
        <w:tc>
          <w:tcPr>
            <w:tcW w:type="dxa" w:w="244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</w:tr>
      <w:tr>
        <w:trPr>
          <w:trHeight w:val="1584"/>
        </w:trPr>
        <w:tc>
          <w:tcPr>
            <w:tcW w:type="dxa" w:w="244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</w:tr>
    </w:tbl>
    <w:p>
      <w:pPr>
        <w:spacing w:after="40"/>
      </w:pPr>
      <w:r>
        <w:rPr>
          <w:i w:val="0"/>
          <w:color w:val="444444"/>
          <w:sz w:val="8"/>
        </w:rPr>
      </w:r>
    </w:p>
    <w:p>
      <w:pPr>
        <w:spacing w:after="40"/>
      </w:pPr>
      <w:r>
        <w:rPr>
          <w:i w:val="0"/>
          <w:color w:val="444444"/>
          <w:sz w:val="24"/>
        </w:rPr>
        <w:t>Write one question you still have: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PART C — STORED ENERGY (battery / device)</w:t>
      </w:r>
    </w:p>
    <w:p>
      <w:pPr>
        <w:spacing w:after="20"/>
      </w:pPr>
      <w:r>
        <w:rPr>
          <w:b/>
          <w:sz w:val="24"/>
        </w:rPr>
        <w:t>Prediction — What do you think will happen?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Observation — What happened?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Evidence — What change did you observe?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Explanation — What does this tell you about stored energy?</w:t>
      </w: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