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4"/>
        </w:rPr>
        <w:t>Energy Causes Change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1 Guided Notes · Grade 4 Energy Transfer &amp; Transformation</w:t>
      </w:r>
    </w:p>
    <w:p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20" w:after="40"/>
      </w:pPr>
      <w:r>
        <w:rPr>
          <w:rFonts w:ascii="Calibri" w:hAnsi="Calibri" w:cs="Calibri"/>
          <w:b/>
          <w:i w:val="0"/>
          <w:caps/>
          <w:color w:val="2F3C7E"/>
          <w:sz w:val="34"/>
        </w:rPr>
        <w:t>Big Question</w:t>
      </w:r>
    </w:p>
    <w:p>
      <w:pPr>
        <w:spacing w:before="0" w:after="80"/>
      </w:pPr>
      <w:r>
        <w:rPr>
          <w:rFonts w:ascii="Calibri" w:hAnsi="Calibri" w:cs="Calibri"/>
          <w:b/>
          <w:i/>
          <w:color w:val="1F1F1F"/>
          <w:sz w:val="28"/>
        </w:rPr>
        <w:t>Where can we observe evidence of energy causing change?</w:t>
      </w:r>
    </w:p>
    <w:p>
      <w:pPr>
        <w:spacing w:before="120" w:after="40"/>
      </w:pPr>
      <w:r>
        <w:rPr>
          <w:rFonts w:ascii="Calibri" w:hAnsi="Calibri" w:cs="Calibri"/>
          <w:b/>
          <w:i w:val="0"/>
          <w:caps/>
          <w:color w:val="2F3C7E"/>
          <w:sz w:val="34"/>
        </w:rPr>
        <w:t>Key Words</w:t>
      </w:r>
    </w:p>
    <w:p>
      <w:pPr>
        <w:spacing w:after="5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energy — Energy is the ability to cause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after="5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change — Change means something becomes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after="5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evidence — Evidence is something we observe that helps us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what happened.</w:t>
      </w:r>
    </w:p>
    <w:p>
      <w:pPr>
        <w:spacing w:before="120" w:after="40"/>
      </w:pPr>
      <w:r>
        <w:rPr>
          <w:rFonts w:ascii="Calibri" w:hAnsi="Calibri" w:cs="Calibri"/>
          <w:b/>
          <w:i w:val="0"/>
          <w:caps/>
          <w:color w:val="2F3C7E"/>
          <w:sz w:val="34"/>
        </w:rPr>
        <w:t>The Model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620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ENERGY</w:t>
            </w:r>
          </w:p>
        </w:tc>
        <w:tc>
          <w:tcPr>
            <w:tcW w:type="dxa" w:w="700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30"/>
              </w:rPr>
              <w:t>→</w:t>
            </w:r>
          </w:p>
        </w:tc>
        <w:tc>
          <w:tcPr>
            <w:tcW w:type="dxa" w:w="2620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CHANGE</w:t>
            </w:r>
          </w:p>
        </w:tc>
        <w:tc>
          <w:tcPr>
            <w:tcW w:type="dxa" w:w="700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30"/>
              </w:rPr>
              <w:t>→</w:t>
            </w:r>
          </w:p>
        </w:tc>
        <w:tc>
          <w:tcPr>
            <w:tcW w:type="dxa" w:w="2620"/>
            <w:tcMar>
              <w:top w:w="40" w:type="dxa"/>
              <w:left w:w="10" w:type="dxa"/>
              <w:bottom w:w="40" w:type="dxa"/>
              <w:right w:w="10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EVIDENCE</w:t>
            </w:r>
          </w:p>
        </w:tc>
      </w:tr>
    </w:tbl>
    <w:p>
      <w:pPr>
        <w:spacing w:before="0" w:after="80"/>
      </w:pPr>
      <w:r>
        <w:rPr>
          <w:rFonts w:ascii="Calibri" w:hAnsi="Calibri" w:cs="Calibri"/>
          <w:b w:val="0"/>
          <w:i/>
          <w:color w:val="555555"/>
          <w:sz w:val="24"/>
        </w:rPr>
        <w:t>In my own words: energy causes a change, and the change is our evidence.</w:t>
      </w:r>
    </w:p>
    <w:p>
      <w:pPr>
        <w:spacing w:before="120" w:after="40"/>
      </w:pPr>
      <w:r>
        <w:rPr>
          <w:rFonts w:ascii="Calibri" w:hAnsi="Calibri" w:cs="Calibri"/>
          <w:b/>
          <w:i w:val="0"/>
          <w:caps/>
          <w:color w:val="2F3C7E"/>
          <w:sz w:val="34"/>
        </w:rPr>
        <w:t>One Example — Before &amp; After</w:t>
      </w:r>
    </w:p>
    <w:p>
      <w:pPr>
        <w:spacing w:before="0" w:after="80"/>
      </w:pPr>
      <w:r>
        <w:rPr>
          <w:rFonts w:ascii="Calibri" w:hAnsi="Calibri" w:cs="Calibri"/>
          <w:b w:val="0"/>
          <w:i w:val="0"/>
          <w:color w:val="555555"/>
          <w:sz w:val="24"/>
        </w:rPr>
        <w:t>Pick one change from class. Draw what it looked like before and after.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1900" w:hRule="exact"/>
        </w:trPr>
        <w:tc>
          <w:tcPr>
            <w:tcW w:type="dxa" w:w="499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C03D3D"/>
                <w:sz w:val="24"/>
              </w:rPr>
              <w:t>BEFORE</w:t>
            </w:r>
          </w:p>
        </w:tc>
        <w:tc>
          <w:tcPr>
            <w:tcW w:type="dxa" w:w="499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C03D3D"/>
                <w:sz w:val="24"/>
              </w:rPr>
              <w:t>AFTER</w:t>
            </w:r>
          </w:p>
        </w:tc>
      </w:tr>
    </w:tbl>
    <w:p>
      <w:pPr>
        <w:spacing w:after="50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What changed?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________________________________________________</w:t>
      </w:r>
    </w:p>
    <w:p>
      <w:pPr>
        <w:spacing w:before="120" w:after="40"/>
      </w:pPr>
      <w:r>
        <w:rPr>
          <w:rFonts w:ascii="Calibri" w:hAnsi="Calibri" w:cs="Calibri"/>
          <w:b/>
          <w:i w:val="0"/>
          <w:caps/>
          <w:color w:val="2F3C7E"/>
          <w:sz w:val="34"/>
        </w:rPr>
        <w:t>Forms of Energy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30" w:type="dxa"/>
              <w:left w:w="20" w:type="dxa"/>
              <w:bottom w:w="30" w:type="dxa"/>
              <w:right w:w="20" w:type="dxa"/>
            </w:tcMar>
            <w:shd w:fill="F4F4F8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22"/>
              </w:rPr>
              <w:t>MOTION</w:t>
            </w:r>
          </w:p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2"/>
              </w:rPr>
              <w:t>rolling</w:t>
            </w:r>
          </w:p>
        </w:tc>
        <w:tc>
          <w:tcPr>
            <w:tcW w:type="dxa" w:w="2016"/>
            <w:tcMar>
              <w:top w:w="30" w:type="dxa"/>
              <w:left w:w="20" w:type="dxa"/>
              <w:bottom w:w="30" w:type="dxa"/>
              <w:right w:w="20" w:type="dxa"/>
            </w:tcMar>
            <w:shd w:fill="F4F4F8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22"/>
              </w:rPr>
              <w:t>LIGHT</w:t>
            </w:r>
          </w:p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2"/>
              </w:rPr>
              <w:t>bright</w:t>
            </w:r>
          </w:p>
        </w:tc>
        <w:tc>
          <w:tcPr>
            <w:tcW w:type="dxa" w:w="2016"/>
            <w:tcMar>
              <w:top w:w="30" w:type="dxa"/>
              <w:left w:w="20" w:type="dxa"/>
              <w:bottom w:w="30" w:type="dxa"/>
              <w:right w:w="20" w:type="dxa"/>
            </w:tcMar>
            <w:shd w:fill="F4F4F8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22"/>
              </w:rPr>
              <w:t>SOUND</w:t>
            </w:r>
          </w:p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2"/>
              </w:rPr>
              <w:t>loud</w:t>
            </w:r>
          </w:p>
        </w:tc>
        <w:tc>
          <w:tcPr>
            <w:tcW w:type="dxa" w:w="2016"/>
            <w:tcMar>
              <w:top w:w="30" w:type="dxa"/>
              <w:left w:w="20" w:type="dxa"/>
              <w:bottom w:w="30" w:type="dxa"/>
              <w:right w:w="20" w:type="dxa"/>
            </w:tcMar>
            <w:shd w:fill="F4F4F8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22"/>
              </w:rPr>
              <w:t>HEAT</w:t>
            </w:r>
          </w:p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2"/>
              </w:rPr>
              <w:t>warm</w:t>
            </w:r>
          </w:p>
        </w:tc>
        <w:tc>
          <w:tcPr>
            <w:tcW w:type="dxa" w:w="2016"/>
            <w:tcMar>
              <w:top w:w="30" w:type="dxa"/>
              <w:left w:w="20" w:type="dxa"/>
              <w:bottom w:w="30" w:type="dxa"/>
              <w:right w:w="20" w:type="dxa"/>
            </w:tcMar>
            <w:shd w:fill="F4F4F8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2F3C7E"/>
                <w:sz w:val="22"/>
              </w:rPr>
              <w:t>ELECTRICAL</w:t>
            </w:r>
          </w:p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2"/>
              </w:rPr>
              <w:t>powers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Cambria" w:hAnsi="Cambria" w:cs="Cambria"/>
          <w:b/>
          <w:i w:val="0"/>
          <w:color w:val="2F3C7E"/>
          <w:sz w:val="44"/>
        </w:rPr>
        <w:t>Stored Energy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1 Guided Notes · Page 2</w:t>
      </w:r>
    </w:p>
    <w:p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20" w:after="40"/>
      </w:pPr>
      <w:r>
        <w:rPr>
          <w:rFonts w:ascii="Calibri" w:hAnsi="Calibri" w:cs="Calibri"/>
          <w:b/>
          <w:i w:val="0"/>
          <w:caps/>
          <w:color w:val="2F3C7E"/>
          <w:sz w:val="34"/>
        </w:rPr>
        <w:t>Key Idea</w:t>
      </w:r>
    </w:p>
    <w:p>
      <w:pPr>
        <w:spacing w:before="0" w:after="80"/>
      </w:pPr>
      <w:r>
        <w:rPr>
          <w:rFonts w:ascii="Calibri" w:hAnsi="Calibri" w:cs="Calibri"/>
          <w:b/>
          <w:i w:val="0"/>
          <w:color w:val="1F1F1F"/>
          <w:sz w:val="28"/>
        </w:rPr>
        <w:t>Stored energy can cause a change later.</w:t>
      </w:r>
    </w:p>
    <w:p>
      <w:pPr>
        <w:spacing w:before="120" w:after="40"/>
      </w:pPr>
      <w:r>
        <w:rPr>
          <w:rFonts w:ascii="Calibri" w:hAnsi="Calibri" w:cs="Calibri"/>
          <w:b/>
          <w:i w:val="0"/>
          <w:caps/>
          <w:color w:val="2F3C7E"/>
          <w:sz w:val="34"/>
        </w:rPr>
        <w:t>Three Examples</w:t>
      </w:r>
    </w:p>
    <w:p>
      <w:pPr>
        <w:spacing w:before="0" w:after="80"/>
      </w:pPr>
      <w:r>
        <w:rPr>
          <w:rFonts w:ascii="Calibri" w:hAnsi="Calibri" w:cs="Calibri"/>
          <w:b w:val="0"/>
          <w:i w:val="0"/>
          <w:color w:val="555555"/>
          <w:sz w:val="24"/>
        </w:rPr>
        <w:t>For each, write the change that could happen later.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950" w:hRule="atLeast"/>
        </w:trPr>
        <w:tc>
          <w:tcPr>
            <w:tcW w:type="dxa" w:w="34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8"/>
              </w:rPr>
              <w:t>battery</w:t>
            </w:r>
          </w:p>
          <w:p>
            <w:r>
              <w:rPr>
                <w:rFonts w:ascii="Calibri" w:hAnsi="Calibri" w:cs="Calibri"/>
                <w:b w:val="0"/>
                <w:i/>
                <w:color w:val="555555"/>
                <w:sz w:val="22"/>
              </w:rPr>
              <w:t>in a flashlight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1F1F1F"/>
                <w:sz w:val="22"/>
              </w:rPr>
              <w:t>What change could happen later?</w:t>
            </w:r>
          </w:p>
          <w:p>
            <w:pPr>
              <w:spacing w:after="10" w:line="360"/>
              <w:pBdr>
                <w:bottom w:val="single" w:sz="8" w:space="4" w:color="1F1F1F"/>
              </w:pBdr>
            </w:pPr>
          </w:p>
        </w:tc>
      </w:tr>
      <w:tr>
        <w:trPr>
          <w:trHeight w:val="950" w:hRule="atLeast"/>
        </w:trPr>
        <w:tc>
          <w:tcPr>
            <w:tcW w:type="dxa" w:w="34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8"/>
              </w:rPr>
              <w:t>stretched rubber band</w:t>
            </w:r>
          </w:p>
          <w:p>
            <w:r>
              <w:rPr>
                <w:rFonts w:ascii="Calibri" w:hAnsi="Calibri" w:cs="Calibri"/>
                <w:b w:val="0"/>
                <w:i/>
                <w:color w:val="555555"/>
                <w:sz w:val="22"/>
              </w:rPr>
              <w:t>held still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1F1F1F"/>
                <w:sz w:val="22"/>
              </w:rPr>
              <w:t>What change could happen later?</w:t>
            </w:r>
          </w:p>
          <w:p>
            <w:pPr>
              <w:spacing w:after="10" w:line="360"/>
              <w:pBdr>
                <w:bottom w:val="single" w:sz="8" w:space="4" w:color="1F1F1F"/>
              </w:pBdr>
            </w:pPr>
          </w:p>
        </w:tc>
      </w:tr>
      <w:tr>
        <w:trPr>
          <w:trHeight w:val="950" w:hRule="atLeast"/>
        </w:trPr>
        <w:tc>
          <w:tcPr>
            <w:tcW w:type="dxa" w:w="3400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8"/>
              </w:rPr>
              <w:t>raised object</w:t>
            </w:r>
          </w:p>
          <w:p>
            <w:r>
              <w:rPr>
                <w:rFonts w:ascii="Calibri" w:hAnsi="Calibri" w:cs="Calibri"/>
                <w:b w:val="0"/>
                <w:i/>
                <w:color w:val="555555"/>
                <w:sz w:val="22"/>
              </w:rPr>
              <w:t>held up high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1F1F1F"/>
                <w:sz w:val="22"/>
              </w:rPr>
              <w:t>What change could happen later?</w:t>
            </w:r>
          </w:p>
          <w:p>
            <w:pPr>
              <w:spacing w:after="10" w:line="360"/>
              <w:pBdr>
                <w:bottom w:val="single" w:sz="8" w:space="4" w:color="1F1F1F"/>
              </w:pBdr>
            </w:pPr>
          </w:p>
        </w:tc>
      </w:tr>
    </w:tbl>
    <w:p>
      <w:pPr>
        <w:spacing w:before="120" w:after="40"/>
      </w:pPr>
      <w:r>
        <w:rPr>
          <w:rFonts w:ascii="Calibri" w:hAnsi="Calibri" w:cs="Calibri"/>
          <w:b/>
          <w:i w:val="0"/>
          <w:caps/>
          <w:color w:val="2F3C7E"/>
          <w:sz w:val="34"/>
        </w:rPr>
        <w:t>Observation vs Explanation</w:t>
      </w:r>
    </w:p>
    <w:p>
      <w:pPr>
        <w:spacing w:before="0" w:after="80"/>
      </w:pPr>
      <w:r>
        <w:rPr>
          <w:rFonts w:ascii="Calibri" w:hAnsi="Calibri" w:cs="Calibri"/>
          <w:b w:val="0"/>
          <w:i w:val="0"/>
          <w:color w:val="1F1F1F"/>
          <w:sz w:val="26"/>
        </w:rPr>
        <w:t>Observation = what I see.        Explanation = what it means.</w:t>
      </w:r>
    </w:p>
    <w:p>
      <w:pPr>
        <w:spacing w:before="0" w:after="80"/>
      </w:pPr>
      <w:r>
        <w:rPr>
          <w:rFonts w:ascii="Calibri" w:hAnsi="Calibri" w:cs="Calibri"/>
          <w:b w:val="0"/>
          <w:i/>
          <w:color w:val="555555"/>
          <w:sz w:val="24"/>
        </w:rPr>
        <w:t>Example: “The light turned on” is an observation. “Energy caused the change” is an explanation.</w:t>
      </w:r>
    </w:p>
    <w:p>
      <w:pPr>
        <w:spacing w:before="120" w:after="40"/>
      </w:pPr>
      <w:r>
        <w:rPr>
          <w:rFonts w:ascii="Calibri" w:hAnsi="Calibri" w:cs="Calibri"/>
          <w:b/>
          <w:i w:val="0"/>
          <w:caps/>
          <w:color w:val="2F3C7E"/>
          <w:sz w:val="34"/>
        </w:rPr>
        <w:t>Draw One Stored-Energy Example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2300" w:hRule="exact"/>
        </w:trPr>
        <w:tc>
          <w:tcPr>
            <w:tcW w:type="dxa" w:w="1008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4"/>
              </w:rPr>
              <w:t>draw your stored-energy example here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Cambria" w:hAnsi="Cambria" w:cs="Cambria"/>
          <w:b/>
          <w:i w:val="0"/>
          <w:color w:val="2F3C7E"/>
          <w:sz w:val="44"/>
        </w:rPr>
        <w:t>Energy Detectives — Evidence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1 Guided Notes · Page 3</w:t>
      </w:r>
    </w:p>
    <w:p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20" w:after="40"/>
      </w:pPr>
      <w:r>
        <w:rPr>
          <w:rFonts w:ascii="Calibri" w:hAnsi="Calibri" w:cs="Calibri"/>
          <w:b/>
          <w:i w:val="0"/>
          <w:caps/>
          <w:color w:val="2F3C7E"/>
          <w:sz w:val="34"/>
        </w:rPr>
        <w:t>Evidence Table</w:t>
      </w:r>
    </w:p>
    <w:p>
      <w:pPr>
        <w:spacing w:before="0" w:after="80"/>
      </w:pPr>
      <w:r>
        <w:rPr>
          <w:rFonts w:ascii="Calibri" w:hAnsi="Calibri" w:cs="Calibri"/>
          <w:b w:val="0"/>
          <w:i w:val="0"/>
          <w:color w:val="555555"/>
          <w:sz w:val="24"/>
        </w:rPr>
        <w:t>Record one change you found as an Energy Detective.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800" w:hRule="atLeast"/>
        </w:trPr>
        <w:tc>
          <w:tcPr>
            <w:tcW w:type="dxa" w:w="2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Before</w:t>
            </w:r>
          </w:p>
        </w:tc>
        <w:tc>
          <w:tcPr>
            <w:tcW w:type="dxa" w:w="7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800" w:hRule="atLeast"/>
        </w:trPr>
        <w:tc>
          <w:tcPr>
            <w:tcW w:type="dxa" w:w="2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After</w:t>
            </w:r>
          </w:p>
        </w:tc>
        <w:tc>
          <w:tcPr>
            <w:tcW w:type="dxa" w:w="7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800" w:hRule="atLeast"/>
        </w:trPr>
        <w:tc>
          <w:tcPr>
            <w:tcW w:type="dxa" w:w="2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What changed?</w:t>
            </w:r>
          </w:p>
        </w:tc>
        <w:tc>
          <w:tcPr>
            <w:tcW w:type="dxa" w:w="7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800" w:hRule="atLeast"/>
        </w:trPr>
        <w:tc>
          <w:tcPr>
            <w:tcW w:type="dxa" w:w="26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What is the evidence?</w:t>
            </w:r>
          </w:p>
        </w:tc>
        <w:tc>
          <w:tcPr>
            <w:tcW w:type="dxa" w:w="74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120" w:after="40"/>
      </w:pPr>
      <w:r>
        <w:rPr>
          <w:rFonts w:ascii="Calibri" w:hAnsi="Calibri" w:cs="Calibri"/>
          <w:b/>
          <w:i w:val="0"/>
          <w:caps/>
          <w:color w:val="2F3C7E"/>
          <w:sz w:val="34"/>
        </w:rPr>
        <w:t>Synthesis</w:t>
      </w:r>
    </w:p>
    <w:p>
      <w:pPr>
        <w:spacing w:before="0" w:after="80"/>
      </w:pPr>
      <w:r>
        <w:rPr>
          <w:rFonts w:ascii="Calibri" w:hAnsi="Calibri" w:cs="Calibri"/>
          <w:b/>
          <w:i w:val="0"/>
          <w:color w:val="1F1F1F"/>
          <w:sz w:val="26"/>
        </w:rPr>
        <w:t>How do scientists know energy is involved if energy itself cannot be seen directly?</w:t>
      </w:r>
    </w:p>
    <w:p>
      <w:pPr>
        <w:spacing w:after="400" w:line="600" w:lineRule="exact"/>
        <w:pBdr>
          <w:bottom w:val="single" w:sz="8" w:space="4" w:color="1F1F1F"/>
        </w:pBdr>
      </w:pPr>
    </w:p>
    <w:p>
      <w:pPr>
        <w:spacing w:after="400" w:line="600" w:lineRule="exact"/>
        <w:pBdr>
          <w:bottom w:val="single" w:sz="8" w:space="4" w:color="1F1F1F"/>
        </w:pBdr>
      </w:pPr>
    </w:p>
    <w:p>
      <w:pPr>
        <w:spacing w:after="400" w:line="600" w:lineRule="exact"/>
        <w:pBdr>
          <w:bottom w:val="single" w:sz="8" w:space="4" w:color="1F1F1F"/>
        </w:pBdr>
      </w:pPr>
    </w:p>
    <w:p>
      <w:pPr>
        <w:spacing w:after="400" w:line="600" w:lineRule="exact"/>
        <w:pBdr>
          <w:bottom w:val="single" w:sz="8" w:space="4" w:color="1F1F1F"/>
        </w:pBdr>
      </w:pPr>
    </w:p>
    <w:p>
      <w:pPr>
        <w:spacing w:before="120" w:after="40"/>
      </w:pPr>
      <w:r>
        <w:rPr>
          <w:rFonts w:ascii="Calibri" w:hAnsi="Calibri" w:cs="Calibri"/>
          <w:b/>
          <w:i w:val="0"/>
          <w:caps/>
          <w:color w:val="2F3C7E"/>
          <w:sz w:val="34"/>
        </w:rPr>
        <w:t>Remember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30" w:type="dxa"/>
              <w:left w:w="10" w:type="dxa"/>
              <w:bottom w:w="30" w:type="dxa"/>
              <w:right w:w="1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ENERGY</w:t>
            </w:r>
          </w:p>
        </w:tc>
        <w:tc>
          <w:tcPr>
            <w:tcW w:type="dxa" w:w="3360"/>
            <w:tcMar>
              <w:top w:w="30" w:type="dxa"/>
              <w:left w:w="10" w:type="dxa"/>
              <w:bottom w:w="30" w:type="dxa"/>
              <w:right w:w="1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CHANGE</w:t>
            </w:r>
          </w:p>
        </w:tc>
        <w:tc>
          <w:tcPr>
            <w:tcW w:type="dxa" w:w="3360"/>
            <w:tcMar>
              <w:top w:w="30" w:type="dxa"/>
              <w:left w:w="10" w:type="dxa"/>
              <w:bottom w:w="30" w:type="dxa"/>
              <w:right w:w="1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EVIDENCE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