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Energy Causes Change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Chapter 1 Guided Notes · Grade 4 Energy Transfer &amp; Transformation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c>
          <w:tcPr>
            <w:tcW w:type="dxa" w:w="10080"/>
            <w:tcMar>
              <w:top w:w="60" w:type="dxa"/>
              <w:left w:w="120" w:type="dxa"/>
              <w:bottom w:w="60" w:type="dxa"/>
              <w:right w:w="12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E8C54A"/>
                <w:sz w:val="26"/>
              </w:rPr>
              <w:t xml:space="preserve">BIG QUESTION   </w:t>
            </w:r>
            <w:r>
              <w:rPr>
                <w:rFonts w:ascii="Calibri" w:hAnsi="Calibri" w:cs="Calibri"/>
                <w:b/>
                <w:i w:val="0"/>
                <w:color w:val="FFFFFF"/>
                <w:sz w:val="30"/>
              </w:rPr>
              <w:t>Where can we observe evidence of energy causing change?</w:t>
            </w:r>
          </w:p>
        </w:tc>
      </w:tr>
    </w:tbl>
    <w:p>
      <w:pPr>
        <w:spacing w:after="80"/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Key Words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energy — Energy is the ability to cause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.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change — Change means something becomes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.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evidence — Evidence is something we observe that helps us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what happened.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Model It</w:t>
      </w:r>
    </w:p>
    <w:p>
      <w:pPr>
        <w:spacing w:before="0" w:after="30"/>
      </w:pPr>
      <w:r>
        <w:rPr>
          <w:rFonts w:ascii="Calibri" w:hAnsi="Calibri" w:cs="Calibri"/>
          <w:b w:val="0"/>
          <w:i/>
          <w:color w:val="555555"/>
          <w:sz w:val="24"/>
        </w:rPr>
        <w:t>Energy causes a change. The change is our evidence.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6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6"/>
              </w:rPr>
              <w:t>ENERGY</w:t>
            </w:r>
          </w:p>
        </w:tc>
        <w:tc>
          <w:tcPr>
            <w:tcW w:type="dxa" w:w="7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30"/>
              </w:rPr>
              <w:t>→</w:t>
            </w:r>
          </w:p>
        </w:tc>
        <w:tc>
          <w:tcPr>
            <w:tcW w:type="dxa" w:w="26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6"/>
              </w:rPr>
              <w:t>CHANGE</w:t>
            </w:r>
          </w:p>
        </w:tc>
        <w:tc>
          <w:tcPr>
            <w:tcW w:type="dxa" w:w="7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30"/>
              </w:rPr>
              <w:t>→</w:t>
            </w:r>
          </w:p>
        </w:tc>
        <w:tc>
          <w:tcPr>
            <w:tcW w:type="dxa" w:w="26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6"/>
              </w:rPr>
              <w:t>EVIDENCE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Calibri" w:hAnsi="Calibri" w:cs="Calibri"/>
          <w:b/>
          <w:i w:val="0"/>
          <w:color w:val="1F1F1F"/>
          <w:sz w:val="26"/>
        </w:rPr>
        <w:t>In my own words:</w:t>
      </w:r>
    </w:p>
    <w:p>
      <w:pPr>
        <w:spacing w:after="360" w:line="600" w:lineRule="exact"/>
        <w:pBdr>
          <w:bottom w:val="single" w:sz="8" w:space="4" w:color="1F1F1F"/>
        </w:pBdr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Draw / Label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Pick one change from class. Draw what it looked like before and after, then write what changed.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1900" w:hRule="exact"/>
        </w:trPr>
        <w:tc>
          <w:tcPr>
            <w:tcW w:type="dxa" w:w="498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aps/>
                <w:color w:val="C03D3D"/>
                <w:sz w:val="26"/>
              </w:rPr>
              <w:t>BEFORE</w:t>
            </w:r>
          </w:p>
        </w:tc>
        <w:tc>
          <w:tcPr>
            <w:tcW w:type="dxa" w:w="498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aps/>
                <w:color w:val="C03D3D"/>
                <w:sz w:val="26"/>
              </w:rPr>
              <w:t>AFTER</w:t>
            </w:r>
          </w:p>
        </w:tc>
      </w:tr>
    </w:tbl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4"/>
        </w:rPr>
        <w:t xml:space="preserve">What changed?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________________________________________________</w:t>
      </w:r>
    </w:p>
    <w:p>
      <w:pPr>
        <w:pageBreakBefore/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Forms of Energy + Stored Energy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Chapter 1 Guided Notes · Page 2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Forms of Energy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Energy has different forms. Write or draw one example that shows a change for each.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Form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One example that shows a change</w:t>
            </w:r>
          </w:p>
        </w:tc>
      </w:tr>
      <w:tr>
        <w:trPr>
          <w:trHeight w:val="60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motion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0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sound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0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light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0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heat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0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electrical energy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Stored Energy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c>
          <w:tcPr>
            <w:tcW w:type="dxa" w:w="10080"/>
            <w:tcMar>
              <w:top w:w="50" w:type="dxa"/>
              <w:left w:w="100" w:type="dxa"/>
              <w:bottom w:w="50" w:type="dxa"/>
              <w:right w:w="100" w:type="dxa"/>
            </w:tcMar>
            <w:shd w:fill="E8EAF2"/>
          </w:tcPr>
          <w:p>
            <w:r>
              <w:rPr>
                <w:rFonts w:ascii="Calibri" w:hAnsi="Calibri" w:cs="Calibri"/>
                <w:b/>
                <w:i w:val="0"/>
                <w:caps/>
                <w:color w:val="C03D3D"/>
                <w:sz w:val="24"/>
              </w:rPr>
              <w:t xml:space="preserve">KEY IDEA   </w:t>
            </w:r>
            <w:r>
              <w:rPr>
                <w:rFonts w:ascii="Calibri" w:hAnsi="Calibri" w:cs="Calibri"/>
                <w:b/>
                <w:i w:val="0"/>
                <w:color w:val="1F1F1F"/>
                <w:sz w:val="28"/>
              </w:rPr>
              <w:t>Stored energy can cause a change later.</w:t>
            </w:r>
          </w:p>
        </w:tc>
      </w:tr>
    </w:tbl>
    <w:p>
      <w:pPr>
        <w:spacing w:after="40"/>
      </w:pP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For each example, write the change that could happen later.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Example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What change could happen later?</w:t>
            </w:r>
          </w:p>
        </w:tc>
      </w:tr>
      <w:tr>
        <w:trPr>
          <w:trHeight w:val="7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battery (in a flashlight)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7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stretched rubber band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72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raised object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Draw One Stored-Energy Example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rPr>
          <w:trHeight w:val="1750" w:hRule="exact"/>
        </w:trPr>
        <w:tc>
          <w:tcPr>
            <w:tcW w:type="dxa" w:w="10080"/>
            <w:tcMar>
              <w:top w:w="20" w:type="dxa"/>
              <w:left w:w="60" w:type="dxa"/>
              <w:bottom w:w="20" w:type="dxa"/>
              <w:right w:w="60" w:type="dxa"/>
            </w:tcMar>
            <w:tcBorders>
              <w:top w:sz="8" w:val="single" w:color="2F3C7E"/>
              <w:left w:sz="8" w:val="single" w:color="2F3C7E"/>
              <w:bottom w:sz="8" w:val="single" w:color="2F3C7E"/>
              <w:right w:sz="8" w:val="single" w:color="2F3C7E"/>
            </w:tcBorders>
          </w:tcPr>
          <w:p>
            <w:pPr>
              <w:jc w:val="center"/>
            </w:pPr>
            <w:r>
              <w:rPr>
                <w:rFonts w:ascii="Calibri" w:hAnsi="Calibri" w:cs="Calibri"/>
                <w:b w:val="0"/>
                <w:i/>
                <w:color w:val="555555"/>
                <w:sz w:val="24"/>
              </w:rPr>
              <w:t>draw your stored-energy example here</w:t>
            </w:r>
          </w:p>
        </w:tc>
      </w:tr>
    </w:tbl>
    <w:p>
      <w:pPr>
        <w:pageBreakBefore/>
        <w:jc w:val="center"/>
      </w:pPr>
      <w:r>
        <w:rPr>
          <w:rFonts w:ascii="Cambria" w:hAnsi="Cambria" w:cs="Cambria"/>
          <w:b/>
          <w:i w:val="0"/>
          <w:color w:val="2F3C7E"/>
          <w:sz w:val="46"/>
        </w:rPr>
        <w:t>Energy Detectives — Evidence</w:t>
      </w:r>
    </w:p>
    <w:p>
      <w:pPr>
        <w:jc w:val="center"/>
      </w:pPr>
      <w:r>
        <w:rPr>
          <w:rFonts w:ascii="Calibri" w:hAnsi="Calibri" w:cs="Calibri"/>
          <w:b w:val="0"/>
          <w:i/>
          <w:color w:val="555555"/>
          <w:sz w:val="24"/>
        </w:rPr>
        <w:t>Chapter 1 Guided Notes · Page 3</w:t>
      </w:r>
    </w:p>
    <w:p>
      <w:pPr>
        <w:spacing w:after="40"/>
      </w:pPr>
      <w:r>
        <w:rPr>
          <w:rFonts w:ascii="Calibri" w:hAnsi="Calibri" w:cs="Calibri"/>
          <w:b/>
          <w:i w:val="0"/>
          <w:color w:val="1F1F1F"/>
          <w:sz w:val="24"/>
        </w:rPr>
        <w:t xml:space="preserve">Name: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____________________________</w:t>
      </w:r>
      <w:r>
        <w:rPr>
          <w:rFonts w:ascii="Calibri" w:hAnsi="Calibri" w:cs="Calibri"/>
          <w:b/>
          <w:i w:val="0"/>
          <w:color w:val="1F1F1F"/>
          <w:sz w:val="24"/>
        </w:rPr>
        <w:t xml:space="preserve">      Date: </w:t>
      </w:r>
      <w:r>
        <w:rPr>
          <w:rFonts w:ascii="Calibri" w:hAnsi="Calibri" w:cs="Calibri"/>
          <w:b w:val="0"/>
          <w:i w:val="0"/>
          <w:color w:val="1F1F1F"/>
          <w:sz w:val="24"/>
          <w:u w:val="single"/>
        </w:rPr>
        <w:t>________________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Observation vs Explanation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1F1F1F"/>
          <w:sz w:val="26"/>
        </w:rPr>
        <w:t>Observation = what I see.      Explanation = what it means.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Example: The light turned on. That is an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because I saw the change.</w:t>
      </w:r>
    </w:p>
    <w:p>
      <w:pPr>
        <w:spacing w:after="60"/>
      </w:pPr>
      <w:r>
        <w:rPr>
          <w:rFonts w:ascii="Calibri" w:hAnsi="Calibri" w:cs="Calibri"/>
          <w:b w:val="0"/>
          <w:i w:val="0"/>
          <w:color w:val="1F1F1F"/>
          <w:sz w:val="26"/>
        </w:rPr>
        <w:t xml:space="preserve">Example: Energy caused the change. That is an </w:t>
      </w:r>
      <w:r>
        <w:rPr>
          <w:rFonts w:ascii="Calibri" w:hAnsi="Calibri" w:cs="Calibri"/>
          <w:b w:val="0"/>
          <w:i w:val="0"/>
          <w:color w:val="1F1F1F"/>
          <w:sz w:val="26"/>
          <w:u w:val="single"/>
        </w:rPr>
        <w:t>________________</w:t>
      </w:r>
      <w:r>
        <w:rPr>
          <w:rFonts w:ascii="Calibri" w:hAnsi="Calibri" w:cs="Calibri"/>
          <w:b w:val="0"/>
          <w:i w:val="0"/>
          <w:color w:val="1F1F1F"/>
          <w:sz w:val="26"/>
        </w:rPr>
        <w:t xml:space="preserve"> because it tells what it means.</w:t>
      </w: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Evidence Table</w:t>
      </w:r>
    </w:p>
    <w:p>
      <w:pPr>
        <w:spacing w:before="0" w:after="20"/>
      </w:pPr>
      <w:r>
        <w:rPr>
          <w:rFonts w:ascii="Calibri" w:hAnsi="Calibri" w:cs="Calibri"/>
          <w:b w:val="0"/>
          <w:i w:val="0"/>
          <w:color w:val="555555"/>
          <w:sz w:val="24"/>
        </w:rPr>
        <w:t>Record one change you found as an Energy Detective.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5040"/>
        <w:gridCol w:w="5040"/>
      </w:tblGrid>
      <w:tr>
        <w:trPr>
          <w:trHeight w:val="420" w:hRule="exac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Prompt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  <w:shd w:fill="2F3C7E"/>
          </w:tcPr>
          <w:p>
            <w:r>
              <w:rPr>
                <w:rFonts w:ascii="Calibri" w:hAnsi="Calibri" w:cs="Calibri"/>
                <w:b/>
                <w:i w:val="0"/>
                <w:caps/>
                <w:color w:val="FFFFFF"/>
                <w:sz w:val="24"/>
              </w:rPr>
              <w:t>Your answer</w:t>
            </w:r>
          </w:p>
        </w:tc>
      </w:tr>
      <w:tr>
        <w:trPr>
          <w:trHeight w:val="68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Before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8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After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8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What changed?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  <w:tr>
        <w:trPr>
          <w:trHeight w:val="680" w:hRule="atLeast"/>
        </w:trPr>
        <w:tc>
          <w:tcPr>
            <w:tcW w:type="dxa" w:w="340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2F3C7E"/>
                <w:sz w:val="26"/>
              </w:rPr>
              <w:t>What is the evidence?</w:t>
            </w:r>
          </w:p>
        </w:tc>
        <w:tc>
          <w:tcPr>
            <w:tcW w:type="dxa" w:w="6680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pBdr>
                <w:bottom w:val="single" w:sz="8" w:space="4" w:color="1F1F1F"/>
              </w:pBdr>
            </w:pPr>
          </w:p>
        </w:tc>
      </w:tr>
    </w:tbl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Check Your Thinking</w:t>
      </w:r>
    </w:p>
    <w:p>
      <w:pPr>
        <w:spacing w:before="0" w:after="30"/>
      </w:pPr>
      <w:r>
        <w:rPr>
          <w:rFonts w:ascii="Calibri" w:hAnsi="Calibri" w:cs="Calibri"/>
          <w:b/>
          <w:i w:val="0"/>
          <w:color w:val="1F1F1F"/>
          <w:sz w:val="26"/>
        </w:rPr>
        <w:t>How do scientists know energy is involved if energy itself cannot be seen directly?</w:t>
      </w:r>
    </w:p>
    <w:p>
      <w:pPr>
        <w:spacing w:after="360" w:line="600" w:lineRule="exact"/>
        <w:pBdr>
          <w:bottom w:val="single" w:sz="8" w:space="4" w:color="1F1F1F"/>
        </w:pBdr>
      </w:pPr>
    </w:p>
    <w:p>
      <w:pPr>
        <w:spacing w:after="360" w:line="600" w:lineRule="exact"/>
        <w:pBdr>
          <w:bottom w:val="single" w:sz="8" w:space="4" w:color="1F1F1F"/>
        </w:pBdr>
      </w:pPr>
    </w:p>
    <w:p>
      <w:pPr>
        <w:spacing w:before="100" w:after="40"/>
      </w:pPr>
      <w:r>
        <w:rPr>
          <w:rFonts w:ascii="Calibri" w:hAnsi="Calibri" w:cs="Calibri"/>
          <w:b/>
          <w:i w:val="0"/>
          <w:caps/>
          <w:color w:val="2F3C7E"/>
          <w:sz w:val="32"/>
        </w:rPr>
        <w:t>Remember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6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ENERGY</w:t>
            </w:r>
          </w:p>
        </w:tc>
        <w:tc>
          <w:tcPr>
            <w:tcW w:type="dxa" w:w="7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>→</w:t>
            </w:r>
          </w:p>
        </w:tc>
        <w:tc>
          <w:tcPr>
            <w:tcW w:type="dxa" w:w="26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CHANGE</w:t>
            </w:r>
          </w:p>
        </w:tc>
        <w:tc>
          <w:tcPr>
            <w:tcW w:type="dxa" w:w="70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C03D3D"/>
                <w:sz w:val="28"/>
              </w:rPr>
              <w:t>→</w:t>
            </w:r>
          </w:p>
        </w:tc>
        <w:tc>
          <w:tcPr>
            <w:tcW w:type="dxa" w:w="2620"/>
            <w:tcMar>
              <w:top w:w="40" w:type="dxa"/>
              <w:left w:w="8" w:type="dxa"/>
              <w:bottom w:w="40" w:type="dxa"/>
              <w:right w:w="8" w:type="dxa"/>
            </w:tcMar>
            <w:vAlign w:val="center"/>
            <w:shd w:fill="2F3C7E"/>
          </w:tcPr>
          <w:p>
            <w:pPr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4"/>
              </w:rPr>
              <w:t>EVIDENCE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</w:tblPr>
      <w:tblGrid>
        <w:gridCol w:w="10080"/>
      </w:tblGrid>
      <w:tr>
        <w:tc>
          <w:tcPr>
            <w:tcW w:type="dxa" w:w="10080"/>
            <w:tcMar>
              <w:top w:w="50" w:type="dxa"/>
              <w:left w:w="100" w:type="dxa"/>
              <w:bottom w:w="50" w:type="dxa"/>
              <w:right w:w="100" w:type="dxa"/>
            </w:tcMar>
            <w:shd w:fill="E8EAF2"/>
          </w:tcPr>
          <w:p>
            <w:r>
              <w:rPr>
                <w:rFonts w:ascii="Calibri" w:hAnsi="Calibri" w:cs="Calibri"/>
                <w:b/>
                <w:i w:val="0"/>
                <w:caps/>
                <w:color w:val="2F3C7E"/>
                <w:sz w:val="24"/>
              </w:rPr>
              <w:t xml:space="preserve">CONNECT   </w:t>
            </w:r>
            <w:r>
              <w:rPr>
                <w:rFonts w:ascii="Calibri" w:hAnsi="Calibri" w:cs="Calibri"/>
                <w:b w:val="0"/>
                <w:i/>
                <w:color w:val="1F1F1F"/>
                <w:sz w:val="24"/>
              </w:rPr>
              <w:t>Chapter 1 connection: every change we observe is a clue that energy was involved.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