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Electricity Transfer — Investigation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4"/>
        </w:rPr>
        <w:t>Chapter 4 · Energy Transfer · Week 5 (Day 2)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BIG QUESTION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What evidence shows that electric current can transfer energy from place to place?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PREDICT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What will the device do when the circuit is complete?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SAFETY</w:t>
      </w:r>
    </w:p>
    <w:p>
      <w:pPr>
        <w:spacing w:before="0" w:after="80"/>
      </w:pPr>
      <w:r>
        <w:rPr>
          <w:rFonts w:ascii="Calibri" w:hAnsi="Calibri"/>
          <w:b/>
          <w:i w:val="0"/>
          <w:color w:val="1A1A1A"/>
          <w:sz w:val="24"/>
        </w:rPr>
        <w:t>Low-voltage battery only (AA/AAA/D cell). No wall outlets. No coin cells.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MODEL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Fill in the model for your circuit: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BATTERY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CIRCUIT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DEVICE</w:t>
            </w:r>
          </w:p>
        </w:tc>
        <w:tc>
          <w:tcPr>
            <w:tcW w:type="dxa" w:w="3528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CHANGE</w:t>
            </w:r>
          </w:p>
        </w:tc>
      </w:tr>
      <w:tr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  <w:tc>
          <w:tcPr>
            <w:tcW w:type="dxa" w:w="3528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2"/>
              </w:rPr>
              <w:t xml:space="preserve"> </w:t>
            </w:r>
          </w:p>
        </w:tc>
      </w:tr>
    </w:tbl>
    <w:p>
      <w:pPr>
        <w:spacing w:before="80" w:after="160"/>
      </w:pPr>
      <w:r>
        <w:rPr>
          <w:rFonts w:ascii="Calibri" w:hAnsi="Calibri"/>
          <w:b w:val="0"/>
          <w:i/>
          <w:color w:val="555555"/>
          <w:sz w:val="24"/>
        </w:rPr>
        <w:t>The device can light up (bulb/LED), make sound (buzzer), or move (motor).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OBSERVE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1. Complete the circuit. What changed in the device?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2. Break the circuit (disconnect one wire). What stops?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CLASSIFY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Did the energy only MOVE, only CHANGE FORM, or BOTH? Circle one and explain.</w:t>
      </w:r>
    </w:p>
    <w:p>
      <w:pPr>
        <w:spacing w:before="40" w:after="40"/>
      </w:pPr>
      <w:r>
        <w:rPr>
          <w:rFonts w:ascii="Calibri" w:hAnsi="Calibri"/>
          <w:b/>
          <w:i w:val="0"/>
          <w:color w:val="1A1A1A"/>
          <w:sz w:val="26"/>
        </w:rPr>
        <w:t>TRANSFER    TRANSFORMATION    BOTH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EXPLAIN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What evidence shows that electric current transferred energy from the battery to the device?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5840" w:h="122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