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i w:val="0"/>
          <w:color w:val="1A1A1A"/>
          <w:sz w:val="44"/>
        </w:rPr>
        <w:t>Heat Transfer — Investigation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555555"/>
          <w:sz w:val="24"/>
        </w:rPr>
        <w:t>Chapter 4 · Energy Transfer · Week 5 (Day 1)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>Name: ____________________________    Date: ________________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BIG QUESTION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4"/>
        </w:rPr>
        <w:t>What evidence shows that energy transferred between warmer and cooler materials?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PREDICT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4"/>
        </w:rPr>
        <w:t>What do you think will happen to the temperature of the warm water? Of the cooler object?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SAFETY</w:t>
      </w:r>
    </w:p>
    <w:p>
      <w:pPr>
        <w:spacing w:before="0" w:after="80"/>
      </w:pPr>
      <w:r>
        <w:rPr>
          <w:rFonts w:ascii="Calibri" w:hAnsi="Calibri"/>
          <w:b/>
          <w:i w:val="0"/>
          <w:color w:val="1A1A1A"/>
          <w:sz w:val="24"/>
        </w:rPr>
        <w:t>Water is warm (not hot), controlled by the teacher. No hot plates. Handle the thermometer carefully.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MEASURE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4"/>
        </w:rPr>
        <w:t>Record the temperature in °C. Repeat the reading if you can.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4"/>
        <w:gridCol w:w="4704"/>
        <w:gridCol w:w="4704"/>
      </w:tblGrid>
      <w:tr>
        <w:tc>
          <w:tcPr>
            <w:tcW w:type="dxa" w:w="4704"/>
            <w:shd w:val="clear" w:color="auto" w:fill="1F3A5F"/>
          </w:tcPr>
          <w:p>
            <w:r>
              <w:rPr>
                <w:b/>
                <w:color w:val="FFFFFF"/>
                <w:sz w:val="22"/>
              </w:rPr>
            </w: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Material</w:t>
            </w:r>
          </w:p>
        </w:tc>
        <w:tc>
          <w:tcPr>
            <w:tcW w:type="dxa" w:w="4704"/>
            <w:shd w:val="clear" w:color="auto" w:fill="1F3A5F"/>
          </w:tcPr>
          <w:p>
            <w:r>
              <w:rPr>
                <w:b/>
                <w:color w:val="FFFFFF"/>
                <w:sz w:val="22"/>
              </w:rPr>
            </w: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Temperature at start (°C)</w:t>
            </w:r>
          </w:p>
        </w:tc>
        <w:tc>
          <w:tcPr>
            <w:tcW w:type="dxa" w:w="4704"/>
            <w:shd w:val="clear" w:color="auto" w:fill="1F3A5F"/>
          </w:tcPr>
          <w:p>
            <w:r>
              <w:rPr>
                <w:b/>
                <w:color w:val="FFFFFF"/>
                <w:sz w:val="22"/>
              </w:rPr>
            </w:r>
            <w:r>
              <w:rPr>
                <w:rFonts w:ascii="Calibri" w:hAnsi="Calibri"/>
                <w:b/>
                <w:i w:val="0"/>
                <w:color w:val="FFFFFF"/>
                <w:sz w:val="24"/>
              </w:rPr>
              <w:t>Temperature later (°C)</w:t>
            </w:r>
          </w:p>
        </w:tc>
      </w:tr>
      <w:tr>
        <w:tc>
          <w:tcPr>
            <w:tcW w:type="dxa" w:w="4704"/>
          </w:tcPr>
          <w:p>
            <w:r/>
            <w:r>
              <w:rPr>
                <w:rFonts w:ascii="Calibri" w:hAnsi="Calibri"/>
                <w:b/>
                <w:i w:val="0"/>
                <w:color w:val="1A1A1A"/>
                <w:sz w:val="24"/>
              </w:rPr>
              <w:t>Warm water</w:t>
            </w:r>
          </w:p>
        </w:tc>
        <w:tc>
          <w:tcPr>
            <w:tcW w:type="dxa" w:w="4704"/>
          </w:tcPr>
          <w:p/>
        </w:tc>
        <w:tc>
          <w:tcPr>
            <w:tcW w:type="dxa" w:w="4704"/>
          </w:tcPr>
          <w:p/>
        </w:tc>
      </w:tr>
      <w:tr>
        <w:tc>
          <w:tcPr>
            <w:tcW w:type="dxa" w:w="4704"/>
          </w:tcPr>
          <w:p>
            <w:r/>
            <w:r>
              <w:rPr>
                <w:rFonts w:ascii="Calibri" w:hAnsi="Calibri"/>
                <w:b/>
                <w:i w:val="0"/>
                <w:color w:val="1A1A1A"/>
                <w:sz w:val="24"/>
              </w:rPr>
              <w:t>Cooler object/container</w:t>
            </w:r>
          </w:p>
        </w:tc>
        <w:tc>
          <w:tcPr>
            <w:tcW w:type="dxa" w:w="4704"/>
          </w:tcPr>
          <w:p/>
        </w:tc>
        <w:tc>
          <w:tcPr>
            <w:tcW w:type="dxa" w:w="4704"/>
          </w:tcPr>
          <w:p/>
        </w:tc>
      </w:tr>
      <w:tr>
        <w:tc>
          <w:tcPr>
            <w:tcW w:type="dxa" w:w="4704"/>
          </w:tcPr>
          <w:p>
            <w:r/>
            <w:r>
              <w:rPr>
                <w:rFonts w:ascii="Calibri" w:hAnsi="Calibri"/>
                <w:b/>
                <w:i w:val="0"/>
                <w:color w:val="1A1A1A"/>
                <w:sz w:val="24"/>
              </w:rPr>
              <w:t>Reading 2 (optional)</w:t>
            </w:r>
          </w:p>
        </w:tc>
        <w:tc>
          <w:tcPr>
            <w:tcW w:type="dxa" w:w="4704"/>
          </w:tcPr>
          <w:p/>
        </w:tc>
        <w:tc>
          <w:tcPr>
            <w:tcW w:type="dxa" w:w="4704"/>
          </w:tcPr>
          <w:p/>
        </w:tc>
      </w:tr>
    </w:tbl>
    <w:p>
      <w:pPr>
        <w:spacing w:before="80" w:after="160"/>
      </w:pPr>
      <w:r>
        <w:rPr>
          <w:rFonts w:ascii="Calibri" w:hAnsi="Calibri"/>
          <w:b w:val="0"/>
          <w:i/>
          <w:color w:val="555555"/>
          <w:sz w:val="24"/>
        </w:rPr>
        <w:t>Warm water = about 40 °C or less. Cooler object = room temperature or cooler.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OBSERVE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4"/>
        </w:rPr>
        <w:t>Which material got cooler? Which material got warmer?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EXPLAIN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4"/>
        </w:rPr>
        <w:t>How is the temperature change evidence that heat transferred energy?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sectPr w:rsidR="00FC693F" w:rsidRPr="0006063C" w:rsidSect="00034616">
      <w:pgSz w:w="15840" w:h="122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