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Engineering Rubric — Tabletop Alert / Signal Device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Chapter 6 · Grade 4 · 15 points (aligned to AP 13.4)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DESIGN — 5 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to look for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Full credit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Partial credit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Blueprint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clear, labeled (trigger, output, energy change)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some labels missing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Criteria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all criteria listed and addressed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some criteria missing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Constraints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all constraints listed and respected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constraints partly respected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Materials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materials listed and used as planned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materials listed but not matched to design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Problem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problem restated clearly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problem unclear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ENERGY MODEL — 3 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to look for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Full credit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Partial credit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Input/output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correct initial AND final forms of energy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one form incorrect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Transformation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correctly identifies the energy transformation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transformation missing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Observable change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explains the observable output/change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output unclear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TESTING / REDESIGN — 3 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to look for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Full credit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Partial credit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Test 1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records Test 1 results (3 trials)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Test 1 partly recorded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Evidence-based change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changes ONE thing with a reason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change without a reason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Test 2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records Test 2 and compares to Test 1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Test 2 incomplete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FINAL EXPLANATION — 4 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to look for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Full credit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Partial credit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Claim/conclusion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clear claim about the device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claim unclear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Evidence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uses observed evidence (not “proves”)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little or no evidence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Reasoning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links evidence to the claim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reasoning weak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Engineering vocabulary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uses criteria/constraints/test/refine/energy correctly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vocabulary missing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1A1A1A"/>
          <w:sz w:val="24"/>
        </w:rPr>
        <w:t>Total: ____ / 15</w:t>
      </w:r>
    </w:p>
    <w:p>
      <w:pPr>
        <w:spacing w:before="0" w:after="80"/>
      </w:pPr>
      <w:r>
        <w:rPr>
          <w:rFonts w:ascii="Calibri" w:hAnsi="Calibri"/>
          <w:b w:val="0"/>
          <w:i/>
          <w:color w:val="555555"/>
          <w:sz w:val="20"/>
        </w:rPr>
        <w:t>Note: a failed prototype is NOT a penalty — score the reasoning and evidence, not the decoration.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