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Available Light &amp; a Solar Device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Mini-investigation · Wk 8 Thu · how does available light affect a solar device?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0" w:after="40"/>
      </w:pPr>
      <w:r>
        <w:rPr>
          <w:rFonts w:ascii="Calibri" w:hAnsi="Calibri" w:cs="Calibri"/>
          <w:b/>
          <w:i w:val="0"/>
          <w:color w:val="1F1F1F"/>
          <w:sz w:val="26"/>
        </w:rPr>
        <w:t>Question:  How does the amount of available light change what our solar device does?</w:t>
      </w:r>
    </w:p>
    <w:p>
      <w:pPr>
        <w:spacing w:before="0" w:after="40"/>
      </w:pPr>
      <w:r>
        <w:rPr>
          <w:b/>
        </w:rPr>
        <w:t>Fair Test: Keep the SAME solar device and the SAME way of observing. We change ONLY the light.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Prediction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If we give the solar cell more light, then ____________________.</w:t>
      </w:r>
    </w:p>
    <w:p>
      <w:pPr>
        <w:spacing w:before="0"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>If we give the solar cell less light (shade it), then ____________________.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Observe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3360"/>
        <w:gridCol w:w="3360"/>
        <w:gridCol w:w="3360"/>
      </w:tblGrid>
      <w:tr>
        <w:trPr>
          <w:trHeight w:val="420" w:hRule="exact"/>
        </w:trPr>
        <w:tc>
          <w:tcPr>
            <w:tcW w:type="dxa" w:w="336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Condition</w:t>
            </w:r>
          </w:p>
        </w:tc>
        <w:tc>
          <w:tcPr>
            <w:tcW w:type="dxa" w:w="336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What I observe</w:t>
            </w:r>
          </w:p>
        </w:tc>
        <w:tc>
          <w:tcPr>
            <w:tcW w:type="dxa" w:w="3360"/>
            <w:tcMar>
              <w:top w:w="40" w:type="dxa"/>
              <w:left w:w="40" w:type="dxa"/>
              <w:bottom w:w="40" w:type="dxa"/>
              <w:right w:w="40" w:type="dxa"/>
            </w:tcMar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Change I see (evidence)</w:t>
            </w:r>
          </w:p>
        </w:tc>
      </w:tr>
      <w:tr>
        <w:trPr>
          <w:trHeight w:val="520" w:hRule="exact"/>
        </w:trPr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Bright / close light</w:t>
            </w: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520" w:hRule="exact"/>
        </w:trPr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Dim / far light</w:t>
            </w: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520" w:hRule="exact"/>
        </w:trPr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Shaded</w:t>
            </w: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3360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Explain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The change I saw is my evidence. The device worked best when ____________________.</w:t>
      </w:r>
    </w:p>
    <w:p>
      <w:pPr>
        <w:spacing w:before="0" w:after="70"/>
      </w:pPr>
      <w:r>
        <w:rPr>
          <w:rFonts w:ascii="Calibri" w:hAnsi="Calibri" w:cs="Calibri"/>
          <w:b w:val="0"/>
          <w:i/>
          <w:color w:val="1F1F1F"/>
          <w:sz w:val="26"/>
        </w:rPr>
        <w:t>This tells me solar devices depend on the light that is available.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