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0" w:line="259" w:lineRule="auto"/>
        <w:jc w:val="center"/>
      </w:pPr>
      <w:r>
        <w:rPr>
          <w:rFonts w:ascii="Arial" w:hAnsi="Arial"/>
          <w:b/>
          <w:i w:val="0"/>
          <w:color w:val="A67C16"/>
          <w:sz w:val="22"/>
        </w:rPr>
        <w:t>GRADE 4 SCIENCE</w:t>
      </w:r>
    </w:p>
    <w:p>
      <w:pPr>
        <w:keepNext w:val="0"/>
        <w:spacing w:before="0" w:after="100" w:line="259" w:lineRule="auto"/>
        <w:jc w:val="center"/>
      </w:pPr>
      <w:r>
        <w:rPr>
          <w:rFonts w:ascii="Arial" w:hAnsi="Arial"/>
          <w:b/>
          <w:i w:val="0"/>
          <w:color w:val="000000"/>
          <w:sz w:val="40"/>
        </w:rPr>
        <w:t>Chapter 1</w:t>
      </w:r>
    </w:p>
    <w:p>
      <w:pPr>
        <w:keepNext w:val="0"/>
        <w:spacing w:before="0" w:after="200" w:line="259" w:lineRule="auto"/>
        <w:jc w:val="center"/>
      </w:pPr>
      <w:r>
        <w:rPr>
          <w:rFonts w:ascii="Arial" w:hAnsi="Arial"/>
          <w:b/>
          <w:i w:val="0"/>
          <w:color w:val="000000"/>
          <w:sz w:val="56"/>
        </w:rPr>
        <w:t>Energy Causes Change</w:t>
      </w:r>
    </w:p>
    <w:p>
      <w:pPr>
        <w:keepNext w:val="0"/>
        <w:spacing w:before="0" w:after="560" w:line="259" w:lineRule="auto"/>
        <w:jc w:val="center"/>
      </w:pPr>
      <w:r>
        <w:rPr>
          <w:rFonts w:ascii="Arial" w:hAnsi="Arial"/>
          <w:b w:val="0"/>
          <w:i w:val="0"/>
          <w:color w:val="4A5268"/>
          <w:sz w:val="32"/>
        </w:rPr>
        <w:t>Teacher Packet Classroom Ready</w:t>
      </w:r>
    </w:p>
    <w:p>
      <w:pPr>
        <w:keepNext w:val="0"/>
        <w:spacing w:before="0" w:after="520" w:line="259" w:lineRule="auto"/>
        <w:jc w:val="center"/>
      </w:pPr>
      <w:r>
        <w:rPr>
          <w:rFonts w:ascii="Arial" w:hAnsi="Arial"/>
          <w:b/>
          <w:i w:val="0"/>
          <w:color w:val="1F2A5A"/>
          <w:sz w:val="26"/>
        </w:rPr>
        <w:t>Week of October 12-16, 2026</w:t>
      </w:r>
    </w:p>
    <w:p>
      <w:pPr>
        <w:keepNext w:val="0"/>
        <w:spacing w:before="0" w:after="80" w:line="259" w:lineRule="auto"/>
        <w:jc w:val="center"/>
      </w:pPr>
      <w:r>
        <w:rPr>
          <w:rFonts w:ascii="Arial" w:hAnsi="Arial"/>
          <w:b/>
          <w:i w:val="0"/>
          <w:color w:val="A67C16"/>
          <w:sz w:val="22"/>
        </w:rPr>
        <w:t>Big Question</w:t>
      </w:r>
    </w:p>
    <w:p>
      <w:pPr>
        <w:keepNext w:val="0"/>
        <w:spacing w:before="0" w:after="560" w:line="259" w:lineRule="auto"/>
        <w:jc w:val="center"/>
      </w:pPr>
      <w:r>
        <w:rPr>
          <w:rFonts w:ascii="Arial" w:hAnsi="Arial"/>
          <w:b/>
          <w:i w:val="0"/>
          <w:color w:val="000000"/>
          <w:sz w:val="34"/>
        </w:rPr>
        <w:t>Where can we observe evidence of energy causing change?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85"/>
        <w:gridCol w:w="3485"/>
        <w:gridCol w:w="3485"/>
      </w:tblGrid>
      <w:tr>
        <w:trPr>
          <w:tblHeader w:val="true"/>
        </w:trPr>
        <w:tc>
          <w:tcPr>
            <w:tcW w:type="dxa" w:w="3384"/>
            <w:shd w:val="clear" w:fill="1F2A5A"/>
            <w:tcMar>
              <w:top w:w="90" w:type="dxa"/>
              <w:left w:w="110" w:type="dxa"/>
              <w:bottom w:w="90" w:type="dxa"/>
              <w:right w:w="110" w:type="dxa"/>
            </w:tcMar>
            <w:vAlign w:val="center"/>
          </w:tcPr>
          <w:p>
            <w:pPr>
              <w:jc w:val="center"/>
            </w:pPr>
            <w:r>
              <w:rPr>
                <w:rFonts w:ascii="Arial" w:hAnsi="Arial"/>
                <w:b/>
                <w:i w:val="0"/>
                <w:color w:val="FFFFFF"/>
                <w:sz w:val="19"/>
              </w:rPr>
              <w:t>Teach</w:t>
            </w:r>
          </w:p>
        </w:tc>
        <w:tc>
          <w:tcPr>
            <w:tcW w:type="dxa" w:w="3096"/>
            <w:shd w:val="clear" w:fill="1F2A5A"/>
            <w:tcMar>
              <w:top w:w="90" w:type="dxa"/>
              <w:left w:w="110" w:type="dxa"/>
              <w:bottom w:w="90" w:type="dxa"/>
              <w:right w:w="110" w:type="dxa"/>
            </w:tcMar>
            <w:vAlign w:val="center"/>
          </w:tcPr>
          <w:p>
            <w:pPr>
              <w:jc w:val="center"/>
            </w:pPr>
            <w:r>
              <w:rPr>
                <w:rFonts w:ascii="Arial" w:hAnsi="Arial"/>
                <w:b/>
                <w:i w:val="0"/>
                <w:color w:val="FFFFFF"/>
                <w:sz w:val="19"/>
              </w:rPr>
              <w:t>Project</w:t>
            </w:r>
          </w:p>
        </w:tc>
        <w:tc>
          <w:tcPr>
            <w:tcW w:type="dxa" w:w="3960"/>
            <w:shd w:val="clear" w:fill="1F2A5A"/>
            <w:tcMar>
              <w:top w:w="90" w:type="dxa"/>
              <w:left w:w="110" w:type="dxa"/>
              <w:bottom w:w="90" w:type="dxa"/>
              <w:right w:w="110" w:type="dxa"/>
            </w:tcMar>
            <w:vAlign w:val="center"/>
          </w:tcPr>
          <w:p>
            <w:pPr>
              <w:jc w:val="center"/>
            </w:pPr>
            <w:r>
              <w:rPr>
                <w:rFonts w:ascii="Arial" w:hAnsi="Arial"/>
                <w:b/>
                <w:i w:val="0"/>
                <w:color w:val="FFFFFF"/>
                <w:sz w:val="19"/>
              </w:rPr>
              <w:t>Collect</w:t>
            </w:r>
          </w:p>
        </w:tc>
      </w:tr>
      <w:tr>
        <w:tc>
          <w:tcPr>
            <w:tcW w:type="dxa" w:w="3384"/>
            <w:tcMar>
              <w:top w:w="90" w:type="dxa"/>
              <w:left w:w="110" w:type="dxa"/>
              <w:bottom w:w="90" w:type="dxa"/>
              <w:right w:w="110" w:type="dxa"/>
            </w:tcMar>
            <w:vAlign w:val="center"/>
          </w:tcPr>
          <w:p>
            <w:pPr>
              <w:spacing w:after="0"/>
            </w:pPr>
            <w:r>
              <w:rPr>
                <w:rFonts w:ascii="Arial" w:hAnsi="Arial"/>
                <w:b/>
                <w:i w:val="0"/>
                <w:color w:val="1A1D26"/>
                <w:sz w:val="19"/>
              </w:rPr>
              <w:t>Mon 10/12 and Tue 10/13; close Fri 10/16</w:t>
            </w:r>
          </w:p>
        </w:tc>
        <w:tc>
          <w:tcPr>
            <w:tcW w:type="dxa" w:w="3096"/>
            <w:tcMar>
              <w:top w:w="90" w:type="dxa"/>
              <w:left w:w="110" w:type="dxa"/>
              <w:bottom w:w="90" w:type="dxa"/>
              <w:right w:w="110" w:type="dxa"/>
            </w:tcMar>
            <w:vAlign w:val="center"/>
          </w:tcPr>
          <w:p>
            <w:pPr>
              <w:spacing w:after="0"/>
            </w:pPr>
            <w:r>
              <w:rPr>
                <w:rFonts w:ascii="Arial" w:hAnsi="Arial"/>
                <w:b w:val="0"/>
                <w:i w:val="0"/>
                <w:color w:val="4A5268"/>
                <w:sz w:val="19"/>
              </w:rPr>
              <w:t>Chapter 1 Slides (45 slides)</w:t>
            </w:r>
          </w:p>
        </w:tc>
        <w:tc>
          <w:tcPr>
            <w:tcW w:type="dxa" w:w="3960"/>
            <w:tcMar>
              <w:top w:w="90" w:type="dxa"/>
              <w:left w:w="110" w:type="dxa"/>
              <w:bottom w:w="90" w:type="dxa"/>
              <w:right w:w="110" w:type="dxa"/>
            </w:tcMar>
            <w:vAlign w:val="center"/>
          </w:tcPr>
          <w:p>
            <w:pPr>
              <w:spacing w:after="0"/>
            </w:pPr>
            <w:r>
              <w:rPr>
                <w:rFonts w:ascii="Arial" w:hAnsi="Arial"/>
                <w:b w:val="0"/>
                <w:i w:val="0"/>
                <w:color w:val="4A5268"/>
                <w:sz w:val="19"/>
              </w:rPr>
              <w:t>Guided Notes; Friday Check (16 points + percentage)</w:t>
            </w:r>
          </w:p>
        </w:tc>
      </w:tr>
    </w:tbl>
    <w:p>
      <w:pPr>
        <w:keepNext w:val="0"/>
        <w:spacing w:before="0" w:after="60" w:line="259" w:lineRule="auto"/>
      </w:pPr>
    </w:p>
    <w:p>
      <w:pPr>
        <w:keepNext w:val="0"/>
        <w:spacing w:before="160" w:after="360" w:line="259" w:lineRule="auto"/>
        <w:jc w:val="center"/>
      </w:pPr>
      <w:r>
        <w:rPr>
          <w:rFonts w:ascii="Arial" w:hAnsi="Arial"/>
          <w:b w:val="0"/>
          <w:i/>
          <w:color w:val="4A5268"/>
          <w:sz w:val="21"/>
        </w:rPr>
        <w:t>Chapter 2 begins Wednesday 10/14. Friday returns to Chapter 1 for recognition, reflection, and the scored check. Friday contains no first exposure to essential Chapter 1 science.</w:t>
      </w:r>
    </w:p>
    <w:p>
      <w:pPr>
        <w:keepNext w:val="0"/>
        <w:spacing w:before="0" w:after="100" w:line="259" w:lineRule="auto"/>
        <w:jc w:val="center"/>
      </w:pPr>
      <w:r>
        <w:rPr>
          <w:rFonts w:ascii="Arial" w:hAnsi="Arial"/>
          <w:b w:val="0"/>
          <w:i w:val="0"/>
          <w:color w:val="4A5268"/>
          <w:sz w:val="18"/>
        </w:rPr>
        <w:t>Classroom-ready wrapper of frozen Chapter 1 gold-standard version 1.1</w:t>
      </w:r>
    </w:p>
    <w:p>
      <w:pPr>
        <w:spacing w:after="0"/>
      </w:pPr>
      <w:r>
        <w:br w:type="page"/>
      </w:r>
    </w:p>
    <w:p>
      <w:pPr>
        <w:pStyle w:val="Heading1"/>
        <w:keepNext/>
        <w:spacing w:before="80" w:after="140"/>
      </w:pPr>
      <w:r>
        <w:rPr>
          <w:rFonts w:ascii="Arial" w:hAnsi="Arial"/>
          <w:b/>
          <w:i w:val="0"/>
          <w:color w:val="000000"/>
          <w:sz w:val="34"/>
        </w:rPr>
        <w:t>Chapter Overview</w:t>
      </w:r>
    </w:p>
    <w:p>
      <w:pPr>
        <w:keepNext w:val="0"/>
        <w:spacing w:before="0" w:after="200" w:line="259" w:lineRule="auto"/>
      </w:pPr>
      <w:r>
        <w:rPr>
          <w:rFonts w:ascii="Arial" w:hAnsi="Arial"/>
          <w:b w:val="0"/>
          <w:i w:val="0"/>
          <w:color w:val="1A1D26"/>
          <w:sz w:val="22"/>
        </w:rPr>
        <w:t>Students learn that energy is the ability to cause change. They use observable before-and-after changes as evidence that energy was involved, identify five forms of energy, and explain that objects can have stored energy that can cause change later.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27"/>
        <w:gridCol w:w="5227"/>
      </w:tblGrid>
      <w:tr>
        <w:trPr>
          <w:tblHeader w:val="true"/>
        </w:trPr>
        <w:tc>
          <w:tcPr>
            <w:tcW w:type="dxa" w:w="2232"/>
            <w:shd w:val="clear" w:fill="1F2A5A"/>
            <w:tcMar>
              <w:top w:w="90" w:type="dxa"/>
              <w:left w:w="110" w:type="dxa"/>
              <w:bottom w:w="90" w:type="dxa"/>
              <w:right w:w="110" w:type="dxa"/>
            </w:tcMar>
            <w:vAlign w:val="center"/>
          </w:tcPr>
          <w:p>
            <w:pPr>
              <w:jc w:val="center"/>
            </w:pPr>
            <w:r>
              <w:rPr>
                <w:rFonts w:ascii="Arial" w:hAnsi="Arial"/>
                <w:b/>
                <w:i w:val="0"/>
                <w:color w:val="FFFFFF"/>
                <w:sz w:val="19"/>
              </w:rPr>
              <w:t>Field</w:t>
            </w:r>
          </w:p>
        </w:tc>
        <w:tc>
          <w:tcPr>
            <w:tcW w:type="dxa" w:w="7992"/>
            <w:shd w:val="clear" w:fill="1F2A5A"/>
            <w:tcMar>
              <w:top w:w="90" w:type="dxa"/>
              <w:left w:w="110" w:type="dxa"/>
              <w:bottom w:w="90" w:type="dxa"/>
              <w:right w:w="110" w:type="dxa"/>
            </w:tcMar>
            <w:vAlign w:val="center"/>
          </w:tcPr>
          <w:p>
            <w:pPr>
              <w:jc w:val="center"/>
            </w:pPr>
            <w:r>
              <w:rPr>
                <w:rFonts w:ascii="Arial" w:hAnsi="Arial"/>
                <w:b/>
                <w:i w:val="0"/>
                <w:color w:val="FFFFFF"/>
                <w:sz w:val="19"/>
              </w:rPr>
              <w:t>Classroom Decision</w:t>
            </w:r>
          </w:p>
        </w:tc>
      </w:tr>
      <w:tr>
        <w:tc>
          <w:tcPr>
            <w:tcW w:type="dxa" w:w="2232"/>
            <w:tcMar>
              <w:top w:w="90" w:type="dxa"/>
              <w:left w:w="110" w:type="dxa"/>
              <w:bottom w:w="90" w:type="dxa"/>
              <w:right w:w="110" w:type="dxa"/>
            </w:tcMar>
            <w:vAlign w:val="center"/>
          </w:tcPr>
          <w:p>
            <w:pPr>
              <w:spacing w:after="0"/>
            </w:pPr>
            <w:r>
              <w:rPr>
                <w:rFonts w:ascii="Arial" w:hAnsi="Arial"/>
                <w:b/>
                <w:i w:val="0"/>
                <w:color w:val="1A1D26"/>
                <w:sz w:val="19"/>
              </w:rPr>
              <w:t>Authoritative sources</w:t>
            </w:r>
          </w:p>
        </w:tc>
        <w:tc>
          <w:tcPr>
            <w:tcW w:type="dxa" w:w="7992"/>
            <w:tcMar>
              <w:top w:w="90" w:type="dxa"/>
              <w:left w:w="110" w:type="dxa"/>
              <w:bottom w:w="90" w:type="dxa"/>
              <w:right w:w="110" w:type="dxa"/>
            </w:tcMar>
            <w:vAlign w:val="center"/>
          </w:tcPr>
          <w:p>
            <w:pPr>
              <w:spacing w:after="0"/>
            </w:pPr>
            <w:r>
              <w:rPr>
                <w:rFonts w:ascii="Arial" w:hAnsi="Arial"/>
                <w:b w:val="0"/>
                <w:i w:val="0"/>
                <w:color w:val="4A5268"/>
                <w:sz w:val="19"/>
              </w:rPr>
              <w:t>CKSci Student Reader, Chapter 1, printed pages 1-6; Teacher Guide, Lessons 1-2</w:t>
            </w:r>
          </w:p>
        </w:tc>
      </w:tr>
      <w:tr>
        <w:tc>
          <w:tcPr>
            <w:tcW w:type="dxa" w:w="2232"/>
            <w:tcMar>
              <w:top w:w="90" w:type="dxa"/>
              <w:left w:w="110" w:type="dxa"/>
              <w:bottom w:w="90" w:type="dxa"/>
              <w:right w:w="110" w:type="dxa"/>
            </w:tcMar>
            <w:vAlign w:val="center"/>
            <w:shd w:val="clear" w:fill="F6F7F9"/>
          </w:tcPr>
          <w:p>
            <w:pPr>
              <w:spacing w:after="0"/>
            </w:pPr>
            <w:r>
              <w:rPr>
                <w:rFonts w:ascii="Arial" w:hAnsi="Arial"/>
                <w:b/>
                <w:i w:val="0"/>
                <w:color w:val="1A1D26"/>
                <w:sz w:val="19"/>
              </w:rPr>
              <w:t>Core Reader pages</w:t>
            </w:r>
          </w:p>
        </w:tc>
        <w:tc>
          <w:tcPr>
            <w:tcW w:type="dxa" w:w="7992"/>
            <w:tcMar>
              <w:top w:w="90" w:type="dxa"/>
              <w:left w:w="110" w:type="dxa"/>
              <w:bottom w:w="90" w:type="dxa"/>
              <w:right w:w="110" w:type="dxa"/>
            </w:tcMar>
            <w:vAlign w:val="center"/>
            <w:shd w:val="clear" w:fill="F6F7F9"/>
          </w:tcPr>
          <w:p>
            <w:pPr>
              <w:spacing w:after="0"/>
            </w:pPr>
            <w:r>
              <w:rPr>
                <w:rFonts w:ascii="Arial" w:hAnsi="Arial"/>
                <w:b w:val="0"/>
                <w:i w:val="0"/>
                <w:color w:val="4A5268"/>
                <w:sz w:val="19"/>
              </w:rPr>
              <w:t>Pages 1-5; page 6 is a forward preview and is not required in Guided Notes</w:t>
            </w:r>
          </w:p>
        </w:tc>
      </w:tr>
      <w:tr>
        <w:tc>
          <w:tcPr>
            <w:tcW w:type="dxa" w:w="2232"/>
            <w:tcMar>
              <w:top w:w="90" w:type="dxa"/>
              <w:left w:w="110" w:type="dxa"/>
              <w:bottom w:w="90" w:type="dxa"/>
              <w:right w:w="110" w:type="dxa"/>
            </w:tcMar>
            <w:vAlign w:val="center"/>
          </w:tcPr>
          <w:p>
            <w:pPr>
              <w:spacing w:after="0"/>
            </w:pPr>
            <w:r>
              <w:rPr>
                <w:rFonts w:ascii="Arial" w:hAnsi="Arial"/>
                <w:b/>
                <w:i w:val="0"/>
                <w:color w:val="1A1D26"/>
                <w:sz w:val="19"/>
              </w:rPr>
              <w:t>Big Question</w:t>
            </w:r>
          </w:p>
        </w:tc>
        <w:tc>
          <w:tcPr>
            <w:tcW w:type="dxa" w:w="7992"/>
            <w:tcMar>
              <w:top w:w="90" w:type="dxa"/>
              <w:left w:w="110" w:type="dxa"/>
              <w:bottom w:w="90" w:type="dxa"/>
              <w:right w:w="110" w:type="dxa"/>
            </w:tcMar>
            <w:vAlign w:val="center"/>
          </w:tcPr>
          <w:p>
            <w:pPr>
              <w:spacing w:after="0"/>
            </w:pPr>
            <w:r>
              <w:rPr>
                <w:rFonts w:ascii="Arial" w:hAnsi="Arial"/>
                <w:b w:val="0"/>
                <w:i w:val="0"/>
                <w:color w:val="4A5268"/>
                <w:sz w:val="19"/>
              </w:rPr>
              <w:t>Where can we observe evidence of energy causing change?</w:t>
            </w:r>
          </w:p>
        </w:tc>
      </w:tr>
      <w:tr>
        <w:tc>
          <w:tcPr>
            <w:tcW w:type="dxa" w:w="2232"/>
            <w:tcMar>
              <w:top w:w="90" w:type="dxa"/>
              <w:left w:w="110" w:type="dxa"/>
              <w:bottom w:w="90" w:type="dxa"/>
              <w:right w:w="110" w:type="dxa"/>
            </w:tcMar>
            <w:vAlign w:val="center"/>
            <w:shd w:val="clear" w:fill="F6F7F9"/>
          </w:tcPr>
          <w:p>
            <w:pPr>
              <w:spacing w:after="0"/>
            </w:pPr>
            <w:r>
              <w:rPr>
                <w:rFonts w:ascii="Arial" w:hAnsi="Arial"/>
                <w:b/>
                <w:i w:val="0"/>
                <w:color w:val="1A1D26"/>
                <w:sz w:val="19"/>
              </w:rPr>
              <w:t>Core ideas</w:t>
            </w:r>
          </w:p>
        </w:tc>
        <w:tc>
          <w:tcPr>
            <w:tcW w:type="dxa" w:w="7992"/>
            <w:tcMar>
              <w:top w:w="90" w:type="dxa"/>
              <w:left w:w="110" w:type="dxa"/>
              <w:bottom w:w="90" w:type="dxa"/>
              <w:right w:w="110" w:type="dxa"/>
            </w:tcMar>
            <w:vAlign w:val="center"/>
            <w:shd w:val="clear" w:fill="F6F7F9"/>
          </w:tcPr>
          <w:p>
            <w:pPr>
              <w:spacing w:after="0"/>
            </w:pPr>
            <w:r>
              <w:rPr>
                <w:rFonts w:ascii="Arial" w:hAnsi="Arial"/>
                <w:b w:val="0"/>
                <w:i w:val="0"/>
                <w:color w:val="4A5268"/>
                <w:sz w:val="19"/>
              </w:rPr>
              <w:t>Energy can cause change; change is evidence; energy occurs in different forms; stored energy can cause change later; position can relate to stored energy</w:t>
            </w:r>
          </w:p>
        </w:tc>
      </w:tr>
      <w:tr>
        <w:tc>
          <w:tcPr>
            <w:tcW w:type="dxa" w:w="2232"/>
            <w:tcMar>
              <w:top w:w="90" w:type="dxa"/>
              <w:left w:w="110" w:type="dxa"/>
              <w:bottom w:w="90" w:type="dxa"/>
              <w:right w:w="110" w:type="dxa"/>
            </w:tcMar>
            <w:vAlign w:val="center"/>
          </w:tcPr>
          <w:p>
            <w:pPr>
              <w:spacing w:after="0"/>
            </w:pPr>
            <w:r>
              <w:rPr>
                <w:rFonts w:ascii="Arial" w:hAnsi="Arial"/>
                <w:b/>
                <w:i w:val="0"/>
                <w:color w:val="1A1D26"/>
                <w:sz w:val="19"/>
              </w:rPr>
              <w:t>Vocabulary</w:t>
            </w:r>
          </w:p>
        </w:tc>
        <w:tc>
          <w:tcPr>
            <w:tcW w:type="dxa" w:w="7992"/>
            <w:tcMar>
              <w:top w:w="90" w:type="dxa"/>
              <w:left w:w="110" w:type="dxa"/>
              <w:bottom w:w="90" w:type="dxa"/>
              <w:right w:w="110" w:type="dxa"/>
            </w:tcMar>
            <w:vAlign w:val="center"/>
          </w:tcPr>
          <w:p>
            <w:pPr>
              <w:spacing w:after="0"/>
            </w:pPr>
            <w:r>
              <w:rPr>
                <w:rFonts w:ascii="Arial" w:hAnsi="Arial"/>
                <w:b w:val="0"/>
                <w:i w:val="0"/>
                <w:color w:val="4A5268"/>
                <w:sz w:val="19"/>
              </w:rPr>
              <w:t>energy; change; stored energy</w:t>
            </w:r>
          </w:p>
        </w:tc>
      </w:tr>
      <w:tr>
        <w:tc>
          <w:tcPr>
            <w:tcW w:type="dxa" w:w="2232"/>
            <w:tcMar>
              <w:top w:w="90" w:type="dxa"/>
              <w:left w:w="110" w:type="dxa"/>
              <w:bottom w:w="90" w:type="dxa"/>
              <w:right w:w="110" w:type="dxa"/>
            </w:tcMar>
            <w:vAlign w:val="center"/>
            <w:shd w:val="clear" w:fill="F6F7F9"/>
          </w:tcPr>
          <w:p>
            <w:pPr>
              <w:spacing w:after="0"/>
            </w:pPr>
            <w:r>
              <w:rPr>
                <w:rFonts w:ascii="Arial" w:hAnsi="Arial"/>
                <w:b/>
                <w:i w:val="0"/>
                <w:color w:val="1A1D26"/>
                <w:sz w:val="19"/>
              </w:rPr>
              <w:t>Language to model</w:t>
            </w:r>
          </w:p>
        </w:tc>
        <w:tc>
          <w:tcPr>
            <w:tcW w:type="dxa" w:w="7992"/>
            <w:tcMar>
              <w:top w:w="90" w:type="dxa"/>
              <w:left w:w="110" w:type="dxa"/>
              <w:bottom w:w="90" w:type="dxa"/>
              <w:right w:w="110" w:type="dxa"/>
            </w:tcMar>
            <w:vAlign w:val="center"/>
            <w:shd w:val="clear" w:fill="F6F7F9"/>
          </w:tcPr>
          <w:p>
            <w:pPr>
              <w:spacing w:after="0"/>
            </w:pPr>
            <w:r>
              <w:rPr>
                <w:rFonts w:ascii="Arial" w:hAnsi="Arial"/>
                <w:b w:val="0"/>
                <w:i w:val="0"/>
                <w:color w:val="4A5268"/>
                <w:sz w:val="19"/>
              </w:rPr>
              <w:t>evidence; motion; sound; light; heat; electrical energy; position</w:t>
            </w:r>
          </w:p>
        </w:tc>
      </w:tr>
      <w:tr>
        <w:tc>
          <w:tcPr>
            <w:tcW w:type="dxa" w:w="2232"/>
            <w:tcMar>
              <w:top w:w="90" w:type="dxa"/>
              <w:left w:w="110" w:type="dxa"/>
              <w:bottom w:w="90" w:type="dxa"/>
              <w:right w:w="110" w:type="dxa"/>
            </w:tcMar>
            <w:vAlign w:val="center"/>
          </w:tcPr>
          <w:p>
            <w:pPr>
              <w:spacing w:after="0"/>
            </w:pPr>
            <w:r>
              <w:rPr>
                <w:rFonts w:ascii="Arial" w:hAnsi="Arial"/>
                <w:b/>
                <w:i w:val="0"/>
                <w:color w:val="1A1D26"/>
                <w:sz w:val="19"/>
              </w:rPr>
              <w:t>Do not require</w:t>
            </w:r>
          </w:p>
        </w:tc>
        <w:tc>
          <w:tcPr>
            <w:tcW w:type="dxa" w:w="7992"/>
            <w:tcMar>
              <w:top w:w="90" w:type="dxa"/>
              <w:left w:w="110" w:type="dxa"/>
              <w:bottom w:w="90" w:type="dxa"/>
              <w:right w:w="110" w:type="dxa"/>
            </w:tcMar>
            <w:vAlign w:val="center"/>
          </w:tcPr>
          <w:p>
            <w:pPr>
              <w:spacing w:after="0"/>
            </w:pPr>
            <w:r>
              <w:rPr>
                <w:rFonts w:ascii="Arial" w:hAnsi="Arial"/>
                <w:b w:val="0"/>
                <w:i w:val="0"/>
                <w:color w:val="4A5268"/>
                <w:sz w:val="19"/>
              </w:rPr>
              <w:t>kinetic energy; potential energy; mechanical energy; radiant energy; joules; force; work equations</w:t>
            </w:r>
          </w:p>
        </w:tc>
      </w:tr>
    </w:tbl>
    <w:p>
      <w:pPr>
        <w:keepNext w:val="0"/>
        <w:spacing w:before="0" w:after="60" w:line="259" w:lineRule="auto"/>
      </w:pPr>
    </w:p>
    <w:p>
      <w:pPr>
        <w:pStyle w:val="Heading2"/>
        <w:keepNext/>
        <w:spacing w:before="40" w:after="80"/>
      </w:pPr>
      <w:r>
        <w:rPr>
          <w:rFonts w:ascii="Arial" w:hAnsi="Arial"/>
          <w:b/>
          <w:i w:val="0"/>
          <w:color w:val="000000"/>
          <w:sz w:val="24"/>
        </w:rPr>
        <w:t>Learning Objectives</w:t>
      </w:r>
    </w:p>
    <w:p>
      <w:pPr>
        <w:pStyle w:val="ListBullet"/>
        <w:spacing w:after="60" w:line="252" w:lineRule="auto"/>
        <w:ind w:left="317" w:hanging="202"/>
      </w:pPr>
      <w:r>
        <w:rPr>
          <w:rFonts w:ascii="Arial" w:hAnsi="Arial"/>
          <w:b w:val="0"/>
          <w:i w:val="0"/>
          <w:color w:val="1A1D26"/>
          <w:sz w:val="21"/>
        </w:rPr>
        <w:t>Give an example of energy causing an observable change.</w:t>
      </w:r>
    </w:p>
    <w:p>
      <w:pPr>
        <w:pStyle w:val="ListBullet"/>
        <w:spacing w:after="60" w:line="252" w:lineRule="auto"/>
        <w:ind w:left="317" w:hanging="202"/>
      </w:pPr>
      <w:r>
        <w:rPr>
          <w:rFonts w:ascii="Arial" w:hAnsi="Arial"/>
          <w:b w:val="0"/>
          <w:i w:val="0"/>
          <w:color w:val="1A1D26"/>
          <w:sz w:val="21"/>
        </w:rPr>
        <w:t>Identify motion, sound, light, heat, and electrical energy in familiar examples.</w:t>
      </w:r>
    </w:p>
    <w:p>
      <w:pPr>
        <w:pStyle w:val="ListBullet"/>
        <w:spacing w:after="60" w:line="252" w:lineRule="auto"/>
        <w:ind w:left="317" w:hanging="202"/>
      </w:pPr>
      <w:r>
        <w:rPr>
          <w:rFonts w:ascii="Arial" w:hAnsi="Arial"/>
          <w:b w:val="0"/>
          <w:i w:val="0"/>
          <w:color w:val="1A1D26"/>
          <w:sz w:val="21"/>
        </w:rPr>
        <w:t>Explain that an object can have stored energy even when it is not moving.</w:t>
      </w:r>
    </w:p>
    <w:p>
      <w:pPr>
        <w:pStyle w:val="ListBullet"/>
        <w:spacing w:after="60" w:line="252" w:lineRule="auto"/>
        <w:ind w:left="317" w:hanging="202"/>
      </w:pPr>
      <w:r>
        <w:rPr>
          <w:rFonts w:ascii="Arial" w:hAnsi="Arial"/>
          <w:b w:val="0"/>
          <w:i w:val="0"/>
          <w:color w:val="1A1D26"/>
          <w:sz w:val="21"/>
        </w:rPr>
        <w:t>Use a before-and-after change as evidence that energy was involved.</w:t>
      </w:r>
    </w:p>
    <w:p>
      <w:pPr>
        <w:spacing w:after="0"/>
      </w:pPr>
      <w:r>
        <w:br w:type="page"/>
      </w:r>
    </w:p>
    <w:p>
      <w:pPr>
        <w:pStyle w:val="Heading1"/>
        <w:keepNext/>
        <w:spacing w:before="80" w:after="140"/>
      </w:pPr>
      <w:r>
        <w:rPr>
          <w:rFonts w:ascii="Arial" w:hAnsi="Arial"/>
          <w:b/>
          <w:i w:val="0"/>
          <w:color w:val="000000"/>
          <w:sz w:val="34"/>
        </w:rPr>
        <w:t>Week Placement and Pacing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91"/>
        <w:gridCol w:w="2091"/>
        <w:gridCol w:w="2091"/>
        <w:gridCol w:w="2091"/>
        <w:gridCol w:w="2091"/>
      </w:tblGrid>
      <w:tr>
        <w:trPr>
          <w:tblHeader w:val="true"/>
        </w:trPr>
        <w:tc>
          <w:tcPr>
            <w:tcW w:type="dxa" w:w="1296"/>
            <w:shd w:val="clear" w:fill="1F2A5A"/>
            <w:tcMar>
              <w:top w:w="90" w:type="dxa"/>
              <w:left w:w="110" w:type="dxa"/>
              <w:bottom w:w="90" w:type="dxa"/>
              <w:right w:w="110" w:type="dxa"/>
            </w:tcMar>
            <w:vAlign w:val="center"/>
          </w:tcPr>
          <w:p>
            <w:pPr>
              <w:jc w:val="center"/>
            </w:pPr>
            <w:r>
              <w:rPr>
                <w:rFonts w:ascii="Arial" w:hAnsi="Arial"/>
                <w:b/>
                <w:i w:val="0"/>
                <w:color w:val="FFFFFF"/>
                <w:sz w:val="17"/>
              </w:rPr>
              <w:t>Day</w:t>
            </w:r>
          </w:p>
        </w:tc>
        <w:tc>
          <w:tcPr>
            <w:tcW w:type="dxa" w:w="1800"/>
            <w:shd w:val="clear" w:fill="1F2A5A"/>
            <w:tcMar>
              <w:top w:w="90" w:type="dxa"/>
              <w:left w:w="110" w:type="dxa"/>
              <w:bottom w:w="90" w:type="dxa"/>
              <w:right w:w="110" w:type="dxa"/>
            </w:tcMar>
            <w:vAlign w:val="center"/>
          </w:tcPr>
          <w:p>
            <w:pPr>
              <w:jc w:val="center"/>
            </w:pPr>
            <w:r>
              <w:rPr>
                <w:rFonts w:ascii="Arial" w:hAnsi="Arial"/>
                <w:b/>
                <w:i w:val="0"/>
                <w:color w:val="FFFFFF"/>
                <w:sz w:val="17"/>
              </w:rPr>
              <w:t>Chapter</w:t>
            </w:r>
          </w:p>
        </w:tc>
        <w:tc>
          <w:tcPr>
            <w:tcW w:type="dxa" w:w="4032"/>
            <w:shd w:val="clear" w:fill="1F2A5A"/>
            <w:tcMar>
              <w:top w:w="90" w:type="dxa"/>
              <w:left w:w="110" w:type="dxa"/>
              <w:bottom w:w="90" w:type="dxa"/>
              <w:right w:w="110" w:type="dxa"/>
            </w:tcMar>
            <w:vAlign w:val="center"/>
          </w:tcPr>
          <w:p>
            <w:pPr>
              <w:jc w:val="center"/>
            </w:pPr>
            <w:r>
              <w:rPr>
                <w:rFonts w:ascii="Arial" w:hAnsi="Arial"/>
                <w:b/>
                <w:i w:val="0"/>
                <w:color w:val="FFFFFF"/>
                <w:sz w:val="17"/>
              </w:rPr>
              <w:t>Required Sequence</w:t>
            </w:r>
          </w:p>
        </w:tc>
        <w:tc>
          <w:tcPr>
            <w:tcW w:type="dxa" w:w="2520"/>
            <w:shd w:val="clear" w:fill="1F2A5A"/>
            <w:tcMar>
              <w:top w:w="90" w:type="dxa"/>
              <w:left w:w="110" w:type="dxa"/>
              <w:bottom w:w="90" w:type="dxa"/>
              <w:right w:w="110" w:type="dxa"/>
            </w:tcMar>
            <w:vAlign w:val="center"/>
          </w:tcPr>
          <w:p>
            <w:pPr>
              <w:jc w:val="center"/>
            </w:pPr>
            <w:r>
              <w:rPr>
                <w:rFonts w:ascii="Arial" w:hAnsi="Arial"/>
                <w:b/>
                <w:i w:val="0"/>
                <w:color w:val="FFFFFF"/>
                <w:sz w:val="17"/>
              </w:rPr>
              <w:t>Student Work</w:t>
            </w:r>
          </w:p>
        </w:tc>
        <w:tc>
          <w:tcPr>
            <w:tcW w:type="dxa" w:w="1008"/>
            <w:shd w:val="clear" w:fill="1F2A5A"/>
            <w:tcMar>
              <w:top w:w="90" w:type="dxa"/>
              <w:left w:w="110" w:type="dxa"/>
              <w:bottom w:w="90" w:type="dxa"/>
              <w:right w:w="110" w:type="dxa"/>
            </w:tcMar>
            <w:vAlign w:val="center"/>
          </w:tcPr>
          <w:p>
            <w:pPr>
              <w:jc w:val="center"/>
            </w:pPr>
            <w:r>
              <w:rPr>
                <w:rFonts w:ascii="Arial" w:hAnsi="Arial"/>
                <w:b/>
                <w:i w:val="0"/>
                <w:color w:val="FFFFFF"/>
                <w:sz w:val="17"/>
              </w:rPr>
              <w:t>Time</w:t>
            </w:r>
          </w:p>
        </w:tc>
      </w:tr>
      <w:tr>
        <w:tc>
          <w:tcPr>
            <w:tcW w:type="dxa" w:w="1296"/>
            <w:tcMar>
              <w:top w:w="90" w:type="dxa"/>
              <w:left w:w="110" w:type="dxa"/>
              <w:bottom w:w="90" w:type="dxa"/>
              <w:right w:w="110" w:type="dxa"/>
            </w:tcMar>
            <w:vAlign w:val="center"/>
          </w:tcPr>
          <w:p>
            <w:pPr>
              <w:spacing w:after="0"/>
            </w:pPr>
            <w:r>
              <w:rPr>
                <w:rFonts w:ascii="Arial" w:hAnsi="Arial"/>
                <w:b/>
                <w:i w:val="0"/>
                <w:color w:val="1A1D26"/>
                <w:sz w:val="17"/>
              </w:rPr>
              <w:t>Mon 10/12</w:t>
            </w:r>
          </w:p>
        </w:tc>
        <w:tc>
          <w:tcPr>
            <w:tcW w:type="dxa" w:w="1800"/>
            <w:tcMar>
              <w:top w:w="90" w:type="dxa"/>
              <w:left w:w="110" w:type="dxa"/>
              <w:bottom w:w="90" w:type="dxa"/>
              <w:right w:w="110" w:type="dxa"/>
            </w:tcMar>
            <w:vAlign w:val="center"/>
          </w:tcPr>
          <w:p>
            <w:pPr>
              <w:spacing w:after="0"/>
            </w:pPr>
            <w:r>
              <w:rPr>
                <w:rFonts w:ascii="Arial" w:hAnsi="Arial"/>
                <w:b w:val="0"/>
                <w:i w:val="0"/>
                <w:color w:val="4A5268"/>
                <w:sz w:val="17"/>
              </w:rPr>
              <w:t>Ch. 1 Session 1</w:t>
            </w:r>
          </w:p>
        </w:tc>
        <w:tc>
          <w:tcPr>
            <w:tcW w:type="dxa" w:w="4032"/>
            <w:tcMar>
              <w:top w:w="90" w:type="dxa"/>
              <w:left w:w="110" w:type="dxa"/>
              <w:bottom w:w="90" w:type="dxa"/>
              <w:right w:w="110" w:type="dxa"/>
            </w:tcMar>
            <w:vAlign w:val="center"/>
          </w:tcPr>
          <w:p>
            <w:pPr>
              <w:spacing w:after="0"/>
            </w:pPr>
            <w:r>
              <w:rPr>
                <w:rFonts w:ascii="Arial" w:hAnsi="Arial"/>
                <w:b w:val="0"/>
                <w:i w:val="0"/>
                <w:color w:val="4A5268"/>
                <w:sz w:val="17"/>
              </w:rPr>
              <w:t>Observe and Name: slides 1-3, 6-16</w:t>
            </w:r>
          </w:p>
        </w:tc>
        <w:tc>
          <w:tcPr>
            <w:tcW w:type="dxa" w:w="2520"/>
            <w:tcMar>
              <w:top w:w="90" w:type="dxa"/>
              <w:left w:w="110" w:type="dxa"/>
              <w:bottom w:w="90" w:type="dxa"/>
              <w:right w:w="110" w:type="dxa"/>
            </w:tcMar>
            <w:vAlign w:val="center"/>
          </w:tcPr>
          <w:p>
            <w:pPr>
              <w:spacing w:after="0"/>
            </w:pPr>
            <w:r>
              <w:rPr>
                <w:rFonts w:ascii="Arial" w:hAnsi="Arial"/>
                <w:b w:val="0"/>
                <w:i w:val="0"/>
                <w:color w:val="4A5268"/>
                <w:sz w:val="17"/>
              </w:rPr>
              <w:t>Notes p. 1: BQ, V1, N1</w:t>
            </w:r>
          </w:p>
        </w:tc>
        <w:tc>
          <w:tcPr>
            <w:tcW w:type="dxa" w:w="1008"/>
            <w:tcMar>
              <w:top w:w="90" w:type="dxa"/>
              <w:left w:w="110" w:type="dxa"/>
              <w:bottom w:w="90" w:type="dxa"/>
              <w:right w:w="110" w:type="dxa"/>
            </w:tcMar>
            <w:vAlign w:val="center"/>
          </w:tcPr>
          <w:p>
            <w:pPr>
              <w:spacing w:after="0"/>
            </w:pPr>
            <w:r>
              <w:rPr>
                <w:rFonts w:ascii="Arial" w:hAnsi="Arial"/>
                <w:b w:val="0"/>
                <w:i w:val="0"/>
                <w:color w:val="4A5268"/>
                <w:sz w:val="17"/>
              </w:rPr>
              <w:t>24.5 min</w:t>
            </w:r>
          </w:p>
        </w:tc>
      </w:tr>
      <w:tr>
        <w:tc>
          <w:tcPr>
            <w:tcW w:type="dxa" w:w="1296"/>
            <w:tcMar>
              <w:top w:w="90" w:type="dxa"/>
              <w:left w:w="110" w:type="dxa"/>
              <w:bottom w:w="90" w:type="dxa"/>
              <w:right w:w="110" w:type="dxa"/>
            </w:tcMar>
            <w:vAlign w:val="center"/>
            <w:shd w:val="clear" w:fill="F6F7F9"/>
          </w:tcPr>
          <w:p>
            <w:pPr>
              <w:spacing w:after="0"/>
            </w:pPr>
            <w:r>
              <w:rPr>
                <w:rFonts w:ascii="Arial" w:hAnsi="Arial"/>
                <w:b/>
                <w:i w:val="0"/>
                <w:color w:val="1A1D26"/>
                <w:sz w:val="17"/>
              </w:rPr>
              <w:t>Tue 10/13</w:t>
            </w:r>
          </w:p>
        </w:tc>
        <w:tc>
          <w:tcPr>
            <w:tcW w:type="dxa" w:w="1800"/>
            <w:tcMar>
              <w:top w:w="90" w:type="dxa"/>
              <w:left w:w="110" w:type="dxa"/>
              <w:bottom w:w="90" w:type="dxa"/>
              <w:right w:w="110" w:type="dxa"/>
            </w:tcMar>
            <w:vAlign w:val="center"/>
            <w:shd w:val="clear" w:fill="F6F7F9"/>
          </w:tcPr>
          <w:p>
            <w:pPr>
              <w:spacing w:after="0"/>
            </w:pPr>
            <w:r>
              <w:rPr>
                <w:rFonts w:ascii="Arial" w:hAnsi="Arial"/>
                <w:b w:val="0"/>
                <w:i w:val="0"/>
                <w:color w:val="4A5268"/>
                <w:sz w:val="17"/>
              </w:rPr>
              <w:t>Ch. 1 Session 2</w:t>
            </w:r>
          </w:p>
        </w:tc>
        <w:tc>
          <w:tcPr>
            <w:tcW w:type="dxa" w:w="4032"/>
            <w:tcMar>
              <w:top w:w="90" w:type="dxa"/>
              <w:left w:w="110" w:type="dxa"/>
              <w:bottom w:w="90" w:type="dxa"/>
              <w:right w:w="110" w:type="dxa"/>
            </w:tcMar>
            <w:vAlign w:val="center"/>
            <w:shd w:val="clear" w:fill="F6F7F9"/>
          </w:tcPr>
          <w:p>
            <w:pPr>
              <w:spacing w:after="0"/>
            </w:pPr>
            <w:r>
              <w:rPr>
                <w:rFonts w:ascii="Arial" w:hAnsi="Arial"/>
                <w:b w:val="0"/>
                <w:i w:val="0"/>
                <w:color w:val="4A5268"/>
                <w:sz w:val="17"/>
              </w:rPr>
              <w:t>Forms and Stored Energy: slide 2, 17, 19-27</w:t>
            </w:r>
          </w:p>
        </w:tc>
        <w:tc>
          <w:tcPr>
            <w:tcW w:type="dxa" w:w="2520"/>
            <w:tcMar>
              <w:top w:w="90" w:type="dxa"/>
              <w:left w:w="110" w:type="dxa"/>
              <w:bottom w:w="90" w:type="dxa"/>
              <w:right w:w="110" w:type="dxa"/>
            </w:tcMar>
            <w:vAlign w:val="center"/>
            <w:shd w:val="clear" w:fill="F6F7F9"/>
          </w:tcPr>
          <w:p>
            <w:pPr>
              <w:spacing w:after="0"/>
            </w:pPr>
            <w:r>
              <w:rPr>
                <w:rFonts w:ascii="Arial" w:hAnsi="Arial"/>
                <w:b w:val="0"/>
                <w:i w:val="0"/>
                <w:color w:val="4A5268"/>
                <w:sz w:val="17"/>
              </w:rPr>
              <w:t>Notes p. 2: N2, V2, N3</w:t>
            </w:r>
          </w:p>
        </w:tc>
        <w:tc>
          <w:tcPr>
            <w:tcW w:type="dxa" w:w="1008"/>
            <w:tcMar>
              <w:top w:w="90" w:type="dxa"/>
              <w:left w:w="110" w:type="dxa"/>
              <w:bottom w:w="90" w:type="dxa"/>
              <w:right w:w="110" w:type="dxa"/>
            </w:tcMar>
            <w:vAlign w:val="center"/>
            <w:shd w:val="clear" w:fill="F6F7F9"/>
          </w:tcPr>
          <w:p>
            <w:pPr>
              <w:spacing w:after="0"/>
            </w:pPr>
            <w:r>
              <w:rPr>
                <w:rFonts w:ascii="Arial" w:hAnsi="Arial"/>
                <w:b w:val="0"/>
                <w:i w:val="0"/>
                <w:color w:val="4A5268"/>
                <w:sz w:val="17"/>
              </w:rPr>
              <w:t>24.5 min</w:t>
            </w:r>
          </w:p>
        </w:tc>
      </w:tr>
      <w:tr>
        <w:tc>
          <w:tcPr>
            <w:tcW w:type="dxa" w:w="1296"/>
            <w:tcMar>
              <w:top w:w="90" w:type="dxa"/>
              <w:left w:w="110" w:type="dxa"/>
              <w:bottom w:w="90" w:type="dxa"/>
              <w:right w:w="110" w:type="dxa"/>
            </w:tcMar>
            <w:vAlign w:val="center"/>
          </w:tcPr>
          <w:p>
            <w:pPr>
              <w:spacing w:after="0"/>
            </w:pPr>
            <w:r>
              <w:rPr>
                <w:rFonts w:ascii="Arial" w:hAnsi="Arial"/>
                <w:b/>
                <w:i w:val="0"/>
                <w:color w:val="1A1D26"/>
                <w:sz w:val="17"/>
              </w:rPr>
              <w:t>Wed 10/14</w:t>
            </w:r>
          </w:p>
        </w:tc>
        <w:tc>
          <w:tcPr>
            <w:tcW w:type="dxa" w:w="1800"/>
            <w:tcMar>
              <w:top w:w="90" w:type="dxa"/>
              <w:left w:w="110" w:type="dxa"/>
              <w:bottom w:w="90" w:type="dxa"/>
              <w:right w:w="110" w:type="dxa"/>
            </w:tcMar>
            <w:vAlign w:val="center"/>
          </w:tcPr>
          <w:p>
            <w:pPr>
              <w:spacing w:after="0"/>
            </w:pPr>
            <w:r>
              <w:rPr>
                <w:rFonts w:ascii="Arial" w:hAnsi="Arial"/>
                <w:b w:val="0"/>
                <w:i w:val="0"/>
                <w:color w:val="4A5268"/>
                <w:sz w:val="17"/>
              </w:rPr>
              <w:t>Ch. 2 begins</w:t>
            </w:r>
          </w:p>
        </w:tc>
        <w:tc>
          <w:tcPr>
            <w:tcW w:type="dxa" w:w="4032"/>
            <w:tcMar>
              <w:top w:w="90" w:type="dxa"/>
              <w:left w:w="110" w:type="dxa"/>
              <w:bottom w:w="90" w:type="dxa"/>
              <w:right w:w="110" w:type="dxa"/>
            </w:tcMar>
            <w:vAlign w:val="center"/>
          </w:tcPr>
          <w:p>
            <w:pPr>
              <w:spacing w:after="0"/>
            </w:pPr>
            <w:r>
              <w:rPr>
                <w:rFonts w:ascii="Arial" w:hAnsi="Arial"/>
                <w:b w:val="0"/>
                <w:i w:val="0"/>
                <w:color w:val="4A5268"/>
                <w:sz w:val="17"/>
              </w:rPr>
              <w:t>Chapter 2 Session 1</w:t>
            </w:r>
          </w:p>
        </w:tc>
        <w:tc>
          <w:tcPr>
            <w:tcW w:type="dxa" w:w="2520"/>
            <w:tcMar>
              <w:top w:w="90" w:type="dxa"/>
              <w:left w:w="110" w:type="dxa"/>
              <w:bottom w:w="90" w:type="dxa"/>
              <w:right w:w="110" w:type="dxa"/>
            </w:tcMar>
            <w:vAlign w:val="center"/>
          </w:tcPr>
          <w:p>
            <w:pPr>
              <w:spacing w:after="0"/>
            </w:pPr>
            <w:r>
              <w:rPr>
                <w:rFonts w:ascii="Arial" w:hAnsi="Arial"/>
                <w:b w:val="0"/>
                <w:i w:val="0"/>
                <w:color w:val="4A5268"/>
                <w:sz w:val="17"/>
              </w:rPr>
              <w:t>Chapter 2 notes</w:t>
            </w:r>
          </w:p>
        </w:tc>
        <w:tc>
          <w:tcPr>
            <w:tcW w:type="dxa" w:w="1008"/>
            <w:tcMar>
              <w:top w:w="90" w:type="dxa"/>
              <w:left w:w="110" w:type="dxa"/>
              <w:bottom w:w="90" w:type="dxa"/>
              <w:right w:w="110" w:type="dxa"/>
            </w:tcMar>
            <w:vAlign w:val="center"/>
          </w:tcPr>
          <w:p>
            <w:pPr>
              <w:spacing w:after="0"/>
            </w:pPr>
            <w:r>
              <w:rPr>
                <w:rFonts w:ascii="Arial" w:hAnsi="Arial"/>
                <w:b w:val="0"/>
                <w:i w:val="0"/>
                <w:color w:val="4A5268"/>
                <w:sz w:val="17"/>
              </w:rPr>
              <w:t>24 min</w:t>
            </w:r>
          </w:p>
        </w:tc>
      </w:tr>
      <w:tr>
        <w:tc>
          <w:tcPr>
            <w:tcW w:type="dxa" w:w="1296"/>
            <w:tcMar>
              <w:top w:w="90" w:type="dxa"/>
              <w:left w:w="110" w:type="dxa"/>
              <w:bottom w:w="90" w:type="dxa"/>
              <w:right w:w="110" w:type="dxa"/>
            </w:tcMar>
            <w:vAlign w:val="center"/>
            <w:shd w:val="clear" w:fill="F6F7F9"/>
          </w:tcPr>
          <w:p>
            <w:pPr>
              <w:spacing w:after="0"/>
            </w:pPr>
            <w:r>
              <w:rPr>
                <w:rFonts w:ascii="Arial" w:hAnsi="Arial"/>
                <w:b/>
                <w:i w:val="0"/>
                <w:color w:val="1A1D26"/>
                <w:sz w:val="17"/>
              </w:rPr>
              <w:t>Thu 10/15</w:t>
            </w:r>
          </w:p>
        </w:tc>
        <w:tc>
          <w:tcPr>
            <w:tcW w:type="dxa" w:w="1800"/>
            <w:tcMar>
              <w:top w:w="90" w:type="dxa"/>
              <w:left w:w="110" w:type="dxa"/>
              <w:bottom w:w="90" w:type="dxa"/>
              <w:right w:w="110" w:type="dxa"/>
            </w:tcMar>
            <w:vAlign w:val="center"/>
            <w:shd w:val="clear" w:fill="F6F7F9"/>
          </w:tcPr>
          <w:p>
            <w:pPr>
              <w:spacing w:after="0"/>
            </w:pPr>
            <w:r>
              <w:rPr>
                <w:rFonts w:ascii="Arial" w:hAnsi="Arial"/>
                <w:b w:val="0"/>
                <w:i w:val="0"/>
                <w:color w:val="4A5268"/>
                <w:sz w:val="17"/>
              </w:rPr>
              <w:t>Ch. 2</w:t>
            </w:r>
          </w:p>
        </w:tc>
        <w:tc>
          <w:tcPr>
            <w:tcW w:type="dxa" w:w="4032"/>
            <w:tcMar>
              <w:top w:w="90" w:type="dxa"/>
              <w:left w:w="110" w:type="dxa"/>
              <w:bottom w:w="90" w:type="dxa"/>
              <w:right w:w="110" w:type="dxa"/>
            </w:tcMar>
            <w:vAlign w:val="center"/>
            <w:shd w:val="clear" w:fill="F6F7F9"/>
          </w:tcPr>
          <w:p>
            <w:pPr>
              <w:spacing w:after="0"/>
            </w:pPr>
            <w:r>
              <w:rPr>
                <w:rFonts w:ascii="Arial" w:hAnsi="Arial"/>
                <w:b w:val="0"/>
                <w:i w:val="0"/>
                <w:color w:val="4A5268"/>
                <w:sz w:val="17"/>
              </w:rPr>
              <w:t>Chapter 2 Session 2 and quiz</w:t>
            </w:r>
          </w:p>
        </w:tc>
        <w:tc>
          <w:tcPr>
            <w:tcW w:type="dxa" w:w="2520"/>
            <w:tcMar>
              <w:top w:w="90" w:type="dxa"/>
              <w:left w:w="110" w:type="dxa"/>
              <w:bottom w:w="90" w:type="dxa"/>
              <w:right w:w="110" w:type="dxa"/>
            </w:tcMar>
            <w:vAlign w:val="center"/>
            <w:shd w:val="clear" w:fill="F6F7F9"/>
          </w:tcPr>
          <w:p>
            <w:pPr>
              <w:spacing w:after="0"/>
            </w:pPr>
            <w:r>
              <w:rPr>
                <w:rFonts w:ascii="Arial" w:hAnsi="Arial"/>
                <w:b w:val="0"/>
                <w:i w:val="0"/>
                <w:color w:val="4A5268"/>
                <w:sz w:val="17"/>
              </w:rPr>
              <w:t>Chapter 2 notes and quiz</w:t>
            </w:r>
          </w:p>
        </w:tc>
        <w:tc>
          <w:tcPr>
            <w:tcW w:type="dxa" w:w="1008"/>
            <w:tcMar>
              <w:top w:w="90" w:type="dxa"/>
              <w:left w:w="110" w:type="dxa"/>
              <w:bottom w:w="90" w:type="dxa"/>
              <w:right w:w="110" w:type="dxa"/>
            </w:tcMar>
            <w:vAlign w:val="center"/>
            <w:shd w:val="clear" w:fill="F6F7F9"/>
          </w:tcPr>
          <w:p>
            <w:pPr>
              <w:spacing w:after="0"/>
            </w:pPr>
            <w:r>
              <w:rPr>
                <w:rFonts w:ascii="Arial" w:hAnsi="Arial"/>
                <w:b w:val="0"/>
                <w:i w:val="0"/>
                <w:color w:val="4A5268"/>
                <w:sz w:val="17"/>
              </w:rPr>
              <w:t>24 min</w:t>
            </w:r>
          </w:p>
        </w:tc>
      </w:tr>
      <w:tr>
        <w:tc>
          <w:tcPr>
            <w:tcW w:type="dxa" w:w="1296"/>
            <w:tcMar>
              <w:top w:w="90" w:type="dxa"/>
              <w:left w:w="110" w:type="dxa"/>
              <w:bottom w:w="90" w:type="dxa"/>
              <w:right w:w="110" w:type="dxa"/>
            </w:tcMar>
            <w:vAlign w:val="center"/>
          </w:tcPr>
          <w:p>
            <w:pPr>
              <w:spacing w:after="0"/>
            </w:pPr>
            <w:r>
              <w:rPr>
                <w:rFonts w:ascii="Arial" w:hAnsi="Arial"/>
                <w:b/>
                <w:i w:val="0"/>
                <w:color w:val="1A1D26"/>
                <w:sz w:val="17"/>
              </w:rPr>
              <w:t>Fri 10/16</w:t>
            </w:r>
          </w:p>
        </w:tc>
        <w:tc>
          <w:tcPr>
            <w:tcW w:type="dxa" w:w="1800"/>
            <w:tcMar>
              <w:top w:w="90" w:type="dxa"/>
              <w:left w:w="110" w:type="dxa"/>
              <w:bottom w:w="90" w:type="dxa"/>
              <w:right w:w="110" w:type="dxa"/>
            </w:tcMar>
            <w:vAlign w:val="center"/>
          </w:tcPr>
          <w:p>
            <w:pPr>
              <w:spacing w:after="0"/>
            </w:pPr>
            <w:r>
              <w:rPr>
                <w:rFonts w:ascii="Arial" w:hAnsi="Arial"/>
                <w:b w:val="0"/>
                <w:i w:val="0"/>
                <w:color w:val="4A5268"/>
                <w:sz w:val="17"/>
              </w:rPr>
              <w:t>Ch. 1 Session 3</w:t>
            </w:r>
          </w:p>
        </w:tc>
        <w:tc>
          <w:tcPr>
            <w:tcW w:type="dxa" w:w="4032"/>
            <w:tcMar>
              <w:top w:w="90" w:type="dxa"/>
              <w:left w:w="110" w:type="dxa"/>
              <w:bottom w:w="90" w:type="dxa"/>
              <w:right w:w="110" w:type="dxa"/>
            </w:tcMar>
            <w:vAlign w:val="center"/>
          </w:tcPr>
          <w:p>
            <w:pPr>
              <w:spacing w:after="0"/>
            </w:pPr>
            <w:r>
              <w:rPr>
                <w:rFonts w:ascii="Arial" w:hAnsi="Arial"/>
                <w:b w:val="0"/>
                <w:i w:val="0"/>
                <w:color w:val="4A5268"/>
                <w:sz w:val="17"/>
              </w:rPr>
              <w:t>Recognize, Reflect, Check: slide 2, 28-31, 33</w:t>
            </w:r>
          </w:p>
        </w:tc>
        <w:tc>
          <w:tcPr>
            <w:tcW w:type="dxa" w:w="2520"/>
            <w:tcMar>
              <w:top w:w="90" w:type="dxa"/>
              <w:left w:w="110" w:type="dxa"/>
              <w:bottom w:w="90" w:type="dxa"/>
              <w:right w:w="110" w:type="dxa"/>
            </w:tcMar>
            <w:vAlign w:val="center"/>
          </w:tcPr>
          <w:p>
            <w:pPr>
              <w:spacing w:after="0"/>
            </w:pPr>
            <w:r>
              <w:rPr>
                <w:rFonts w:ascii="Arial" w:hAnsi="Arial"/>
                <w:b w:val="0"/>
                <w:i w:val="0"/>
                <w:color w:val="4A5268"/>
                <w:sz w:val="17"/>
              </w:rPr>
              <w:t>Notes p. 3 and 16-point check</w:t>
            </w:r>
          </w:p>
        </w:tc>
        <w:tc>
          <w:tcPr>
            <w:tcW w:type="dxa" w:w="1008"/>
            <w:tcMar>
              <w:top w:w="90" w:type="dxa"/>
              <w:left w:w="110" w:type="dxa"/>
              <w:bottom w:w="90" w:type="dxa"/>
              <w:right w:w="110" w:type="dxa"/>
            </w:tcMar>
            <w:vAlign w:val="center"/>
          </w:tcPr>
          <w:p>
            <w:pPr>
              <w:spacing w:after="0"/>
            </w:pPr>
            <w:r>
              <w:rPr>
                <w:rFonts w:ascii="Arial" w:hAnsi="Arial"/>
                <w:b w:val="0"/>
                <w:i w:val="0"/>
                <w:color w:val="4A5268"/>
                <w:sz w:val="17"/>
              </w:rPr>
              <w:t>25 min</w:t>
            </w:r>
          </w:p>
        </w:tc>
      </w:tr>
    </w:tbl>
    <w:p>
      <w:pPr>
        <w:keepNext w:val="0"/>
        <w:spacing w:before="0" w:after="60" w:line="259" w:lineRule="auto"/>
      </w:pPr>
    </w:p>
    <w:p>
      <w:pPr>
        <w:pStyle w:val="Heading2"/>
        <w:keepNext/>
        <w:spacing w:before="40" w:after="80"/>
      </w:pPr>
      <w:r>
        <w:rPr>
          <w:rFonts w:ascii="Arial" w:hAnsi="Arial"/>
          <w:b/>
          <w:i w:val="0"/>
          <w:color w:val="000000"/>
          <w:sz w:val="24"/>
        </w:rPr>
        <w:t>Required and Optional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85"/>
        <w:gridCol w:w="3485"/>
        <w:gridCol w:w="3485"/>
      </w:tblGrid>
      <w:tr>
        <w:trPr>
          <w:tblHeader w:val="true"/>
        </w:trPr>
        <w:tc>
          <w:tcPr>
            <w:tcW w:type="dxa" w:w="3528"/>
            <w:shd w:val="clear" w:fill="1F2A5A"/>
            <w:tcMar>
              <w:top w:w="90" w:type="dxa"/>
              <w:left w:w="110" w:type="dxa"/>
              <w:bottom w:w="90" w:type="dxa"/>
              <w:right w:w="110" w:type="dxa"/>
            </w:tcMar>
            <w:vAlign w:val="center"/>
          </w:tcPr>
          <w:p>
            <w:pPr>
              <w:jc w:val="center"/>
            </w:pPr>
            <w:r>
              <w:rPr>
                <w:rFonts w:ascii="Arial" w:hAnsi="Arial"/>
                <w:b/>
                <w:i w:val="0"/>
                <w:color w:val="FFFFFF"/>
                <w:sz w:val="18"/>
              </w:rPr>
              <w:t>Required</w:t>
            </w:r>
          </w:p>
        </w:tc>
        <w:tc>
          <w:tcPr>
            <w:tcW w:type="dxa" w:w="2880"/>
            <w:shd w:val="clear" w:fill="1F2A5A"/>
            <w:tcMar>
              <w:top w:w="90" w:type="dxa"/>
              <w:left w:w="110" w:type="dxa"/>
              <w:bottom w:w="90" w:type="dxa"/>
              <w:right w:w="110" w:type="dxa"/>
            </w:tcMar>
            <w:vAlign w:val="center"/>
          </w:tcPr>
          <w:p>
            <w:pPr>
              <w:jc w:val="center"/>
            </w:pPr>
            <w:r>
              <w:rPr>
                <w:rFonts w:ascii="Arial" w:hAnsi="Arial"/>
                <w:b/>
                <w:i w:val="0"/>
                <w:color w:val="FFFFFF"/>
                <w:sz w:val="18"/>
              </w:rPr>
              <w:t>Recommended</w:t>
            </w:r>
          </w:p>
        </w:tc>
        <w:tc>
          <w:tcPr>
            <w:tcW w:type="dxa" w:w="4248"/>
            <w:shd w:val="clear" w:fill="1F2A5A"/>
            <w:tcMar>
              <w:top w:w="90" w:type="dxa"/>
              <w:left w:w="110" w:type="dxa"/>
              <w:bottom w:w="90" w:type="dxa"/>
              <w:right w:w="110" w:type="dxa"/>
            </w:tcMar>
            <w:vAlign w:val="center"/>
          </w:tcPr>
          <w:p>
            <w:pPr>
              <w:jc w:val="center"/>
            </w:pPr>
            <w:r>
              <w:rPr>
                <w:rFonts w:ascii="Arial" w:hAnsi="Arial"/>
                <w:b/>
                <w:i w:val="0"/>
                <w:color w:val="FFFFFF"/>
                <w:sz w:val="18"/>
              </w:rPr>
              <w:t>Optional</w:t>
            </w:r>
          </w:p>
        </w:tc>
      </w:tr>
      <w:tr>
        <w:tc>
          <w:tcPr>
            <w:tcW w:type="dxa" w:w="3528"/>
            <w:tcMar>
              <w:top w:w="90" w:type="dxa"/>
              <w:left w:w="110" w:type="dxa"/>
              <w:bottom w:w="90" w:type="dxa"/>
              <w:right w:w="110" w:type="dxa"/>
            </w:tcMar>
            <w:vAlign w:val="center"/>
          </w:tcPr>
          <w:p>
            <w:pPr>
              <w:spacing w:after="0"/>
            </w:pPr>
            <w:r>
              <w:rPr>
                <w:rFonts w:ascii="Arial" w:hAnsi="Arial"/>
                <w:b/>
                <w:i w:val="0"/>
                <w:color w:val="1A1D26"/>
                <w:sz w:val="18"/>
              </w:rPr>
              <w:t>Guided Notes; slides; electric pencil-sharpener demo; Friday check</w:t>
            </w:r>
          </w:p>
        </w:tc>
        <w:tc>
          <w:tcPr>
            <w:tcW w:type="dxa" w:w="2880"/>
            <w:tcMar>
              <w:top w:w="90" w:type="dxa"/>
              <w:left w:w="110" w:type="dxa"/>
              <w:bottom w:w="90" w:type="dxa"/>
              <w:right w:w="110" w:type="dxa"/>
            </w:tcMar>
            <w:vAlign w:val="center"/>
          </w:tcPr>
          <w:p>
            <w:pPr>
              <w:spacing w:after="0"/>
            </w:pPr>
            <w:r>
              <w:rPr>
                <w:rFonts w:ascii="Arial" w:hAnsi="Arial"/>
                <w:b w:val="0"/>
                <w:i w:val="0"/>
                <w:color w:val="4A5268"/>
                <w:sz w:val="18"/>
              </w:rPr>
              <w:t>Practice after Tuesday, before Friday</w:t>
            </w:r>
          </w:p>
        </w:tc>
        <w:tc>
          <w:tcPr>
            <w:tcW w:type="dxa" w:w="4248"/>
            <w:tcMar>
              <w:top w:w="90" w:type="dxa"/>
              <w:left w:w="110" w:type="dxa"/>
              <w:bottom w:w="90" w:type="dxa"/>
              <w:right w:w="110" w:type="dxa"/>
            </w:tcMar>
            <w:vAlign w:val="center"/>
          </w:tcPr>
          <w:p>
            <w:pPr>
              <w:spacing w:after="0"/>
            </w:pPr>
            <w:r>
              <w:rPr>
                <w:rFonts w:ascii="Arial" w:hAnsi="Arial"/>
                <w:b w:val="0"/>
                <w:i w:val="0"/>
                <w:color w:val="4A5268"/>
                <w:sz w:val="18"/>
              </w:rPr>
              <w:t>Energy Detectives after the check or during a later FLEX window; review slides 34-45</w:t>
            </w:r>
          </w:p>
        </w:tc>
      </w:tr>
    </w:tbl>
    <w:p>
      <w:pPr>
        <w:keepNext w:val="0"/>
        <w:spacing w:before="0" w:after="60" w:line="259" w:lineRule="auto"/>
      </w:pPr>
    </w:p>
    <w:p>
      <w:pPr>
        <w:keepNext w:val="0"/>
        <w:spacing w:before="160" w:after="160" w:line="259" w:lineRule="auto"/>
      </w:pPr>
      <w:r>
        <w:rPr>
          <w:rFonts w:ascii="Arial" w:hAnsi="Arial"/>
          <w:b/>
          <w:i w:val="0"/>
          <w:color w:val="1A1D26"/>
          <w:sz w:val="21"/>
        </w:rPr>
        <w:t>Friday rule: all vocabulary and core models are taught by Tuesday. Friday asks students to recognize and synthesize content already taught, then complete the scored check. Hand out the check no later than minute 12.</w:t>
      </w:r>
    </w:p>
    <w:p>
      <w:pPr>
        <w:spacing w:after="0"/>
      </w:pPr>
      <w:r>
        <w:br w:type="page"/>
      </w:r>
    </w:p>
    <w:p>
      <w:pPr>
        <w:pStyle w:val="Heading1"/>
        <w:keepNext/>
        <w:spacing w:before="80" w:after="140"/>
      </w:pPr>
      <w:r>
        <w:rPr>
          <w:rFonts w:ascii="Arial" w:hAnsi="Arial"/>
          <w:b/>
          <w:i w:val="0"/>
          <w:color w:val="000000"/>
          <w:sz w:val="34"/>
        </w:rPr>
        <w:t>Session 1 Observe and Name</w:t>
      </w:r>
    </w:p>
    <w:p>
      <w:pPr>
        <w:keepNext w:val="0"/>
        <w:spacing w:before="0" w:after="160" w:line="259" w:lineRule="auto"/>
      </w:pPr>
      <w:r>
        <w:rPr>
          <w:rFonts w:ascii="Arial" w:hAnsi="Arial"/>
          <w:b/>
          <w:i w:val="0"/>
          <w:color w:val="1F2A5A"/>
          <w:sz w:val="21"/>
        </w:rPr>
        <w:t>Monday October 12  |  Goal: Students observe change, name it as evidence, and complete Guided Notes page 1.</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13"/>
        <w:gridCol w:w="2613"/>
        <w:gridCol w:w="2613"/>
        <w:gridCol w:w="2613"/>
      </w:tblGrid>
      <w:tr>
        <w:trPr>
          <w:tblHeader w:val="true"/>
        </w:trPr>
        <w:tc>
          <w:tcPr>
            <w:tcW w:type="dxa" w:w="792"/>
            <w:shd w:val="clear" w:fill="1F2A5A"/>
            <w:tcMar>
              <w:top w:w="90" w:type="dxa"/>
              <w:left w:w="110" w:type="dxa"/>
              <w:bottom w:w="90" w:type="dxa"/>
              <w:right w:w="110" w:type="dxa"/>
            </w:tcMar>
            <w:vAlign w:val="center"/>
          </w:tcPr>
          <w:p>
            <w:pPr>
              <w:jc w:val="center"/>
            </w:pPr>
            <w:r>
              <w:rPr>
                <w:rFonts w:ascii="Arial" w:hAnsi="Arial"/>
                <w:b/>
                <w:i w:val="0"/>
                <w:color w:val="FFFFFF"/>
                <w:sz w:val="17"/>
              </w:rPr>
              <w:t>Min</w:t>
            </w:r>
          </w:p>
        </w:tc>
        <w:tc>
          <w:tcPr>
            <w:tcW w:type="dxa" w:w="1008"/>
            <w:shd w:val="clear" w:fill="1F2A5A"/>
            <w:tcMar>
              <w:top w:w="90" w:type="dxa"/>
              <w:left w:w="110" w:type="dxa"/>
              <w:bottom w:w="90" w:type="dxa"/>
              <w:right w:w="110" w:type="dxa"/>
            </w:tcMar>
            <w:vAlign w:val="center"/>
          </w:tcPr>
          <w:p>
            <w:pPr>
              <w:jc w:val="center"/>
            </w:pPr>
            <w:r>
              <w:rPr>
                <w:rFonts w:ascii="Arial" w:hAnsi="Arial"/>
                <w:b/>
                <w:i w:val="0"/>
                <w:color w:val="FFFFFF"/>
                <w:sz w:val="17"/>
              </w:rPr>
              <w:t>Slides</w:t>
            </w:r>
          </w:p>
        </w:tc>
        <w:tc>
          <w:tcPr>
            <w:tcW w:type="dxa" w:w="5544"/>
            <w:shd w:val="clear" w:fill="1F2A5A"/>
            <w:tcMar>
              <w:top w:w="90" w:type="dxa"/>
              <w:left w:w="110" w:type="dxa"/>
              <w:bottom w:w="90" w:type="dxa"/>
              <w:right w:w="110" w:type="dxa"/>
            </w:tcMar>
            <w:vAlign w:val="center"/>
          </w:tcPr>
          <w:p>
            <w:pPr>
              <w:jc w:val="center"/>
            </w:pPr>
            <w:r>
              <w:rPr>
                <w:rFonts w:ascii="Arial" w:hAnsi="Arial"/>
                <w:b/>
                <w:i w:val="0"/>
                <w:color w:val="FFFFFF"/>
                <w:sz w:val="17"/>
              </w:rPr>
              <w:t>Teacher Move</w:t>
            </w:r>
          </w:p>
        </w:tc>
        <w:tc>
          <w:tcPr>
            <w:tcW w:type="dxa" w:w="3168"/>
            <w:shd w:val="clear" w:fill="1F2A5A"/>
            <w:tcMar>
              <w:top w:w="90" w:type="dxa"/>
              <w:left w:w="110" w:type="dxa"/>
              <w:bottom w:w="90" w:type="dxa"/>
              <w:right w:w="110" w:type="dxa"/>
            </w:tcMar>
            <w:vAlign w:val="center"/>
          </w:tcPr>
          <w:p>
            <w:pPr>
              <w:jc w:val="center"/>
            </w:pPr>
            <w:r>
              <w:rPr>
                <w:rFonts w:ascii="Arial" w:hAnsi="Arial"/>
                <w:b/>
                <w:i w:val="0"/>
                <w:color w:val="FFFFFF"/>
                <w:sz w:val="17"/>
              </w:rPr>
              <w:t>Student Action</w:t>
            </w:r>
          </w:p>
        </w:tc>
      </w:tr>
      <w:tr>
        <w:tc>
          <w:tcPr>
            <w:tcW w:type="dxa" w:w="792"/>
            <w:tcMar>
              <w:top w:w="90" w:type="dxa"/>
              <w:left w:w="110" w:type="dxa"/>
              <w:bottom w:w="90" w:type="dxa"/>
              <w:right w:w="110" w:type="dxa"/>
            </w:tcMar>
            <w:vAlign w:val="center"/>
          </w:tcPr>
          <w:p>
            <w:pPr>
              <w:spacing w:after="0"/>
            </w:pPr>
            <w:r>
              <w:rPr>
                <w:rFonts w:ascii="Arial" w:hAnsi="Arial"/>
                <w:b/>
                <w:i w:val="0"/>
                <w:color w:val="1A1D26"/>
                <w:sz w:val="17"/>
              </w:rPr>
              <w:t>0-3</w:t>
            </w:r>
          </w:p>
        </w:tc>
        <w:tc>
          <w:tcPr>
            <w:tcW w:type="dxa" w:w="1008"/>
            <w:tcMar>
              <w:top w:w="90" w:type="dxa"/>
              <w:left w:w="110" w:type="dxa"/>
              <w:bottom w:w="90" w:type="dxa"/>
              <w:right w:w="110" w:type="dxa"/>
            </w:tcMar>
            <w:vAlign w:val="center"/>
          </w:tcPr>
          <w:p>
            <w:pPr>
              <w:spacing w:after="0"/>
            </w:pPr>
            <w:r>
              <w:rPr>
                <w:rFonts w:ascii="Arial" w:hAnsi="Arial"/>
                <w:b w:val="0"/>
                <w:i w:val="0"/>
                <w:color w:val="4A5268"/>
                <w:sz w:val="17"/>
              </w:rPr>
              <w:t>1-3</w:t>
            </w:r>
          </w:p>
        </w:tc>
        <w:tc>
          <w:tcPr>
            <w:tcW w:type="dxa" w:w="5544"/>
            <w:tcMar>
              <w:top w:w="90" w:type="dxa"/>
              <w:left w:w="110" w:type="dxa"/>
              <w:bottom w:w="90" w:type="dxa"/>
              <w:right w:w="110" w:type="dxa"/>
            </w:tcMar>
            <w:vAlign w:val="center"/>
          </w:tcPr>
          <w:p>
            <w:pPr>
              <w:spacing w:after="0"/>
            </w:pPr>
            <w:r>
              <w:rPr>
                <w:rFonts w:ascii="Arial" w:hAnsi="Arial"/>
                <w:b w:val="0"/>
                <w:i w:val="0"/>
                <w:color w:val="4A5268"/>
                <w:sz w:val="17"/>
              </w:rPr>
              <w:t>Introduce the Big Question. Ask for first thinking without correcting yet.</w:t>
            </w:r>
          </w:p>
        </w:tc>
        <w:tc>
          <w:tcPr>
            <w:tcW w:type="dxa" w:w="3168"/>
            <w:tcMar>
              <w:top w:w="90" w:type="dxa"/>
              <w:left w:w="110" w:type="dxa"/>
              <w:bottom w:w="90" w:type="dxa"/>
              <w:right w:w="110" w:type="dxa"/>
            </w:tcMar>
            <w:vAlign w:val="center"/>
          </w:tcPr>
          <w:p>
            <w:pPr>
              <w:spacing w:after="0"/>
            </w:pPr>
            <w:r>
              <w:rPr>
                <w:rFonts w:ascii="Arial" w:hAnsi="Arial"/>
                <w:b w:val="0"/>
                <w:i w:val="0"/>
                <w:color w:val="4A5268"/>
                <w:sz w:val="17"/>
              </w:rPr>
              <w:t>Turn and talk; write BQ first thinking.</w:t>
            </w:r>
          </w:p>
        </w:tc>
      </w:tr>
      <w:tr>
        <w:tc>
          <w:tcPr>
            <w:tcW w:type="dxa" w:w="792"/>
            <w:tcMar>
              <w:top w:w="90" w:type="dxa"/>
              <w:left w:w="110" w:type="dxa"/>
              <w:bottom w:w="90" w:type="dxa"/>
              <w:right w:w="110" w:type="dxa"/>
            </w:tcMar>
            <w:vAlign w:val="center"/>
            <w:shd w:val="clear" w:fill="F6F7F9"/>
          </w:tcPr>
          <w:p>
            <w:pPr>
              <w:spacing w:after="0"/>
            </w:pPr>
            <w:r>
              <w:rPr>
                <w:rFonts w:ascii="Arial" w:hAnsi="Arial"/>
                <w:b/>
                <w:i w:val="0"/>
                <w:color w:val="1A1D26"/>
                <w:sz w:val="17"/>
              </w:rPr>
              <w:t>3-8</w:t>
            </w:r>
          </w:p>
        </w:tc>
        <w:tc>
          <w:tcPr>
            <w:tcW w:type="dxa" w:w="1008"/>
            <w:tcMar>
              <w:top w:w="90" w:type="dxa"/>
              <w:left w:w="110" w:type="dxa"/>
              <w:bottom w:w="90" w:type="dxa"/>
              <w:right w:w="110" w:type="dxa"/>
            </w:tcMar>
            <w:vAlign w:val="center"/>
            <w:shd w:val="clear" w:fill="F6F7F9"/>
          </w:tcPr>
          <w:p>
            <w:pPr>
              <w:spacing w:after="0"/>
            </w:pPr>
            <w:r>
              <w:rPr>
                <w:rFonts w:ascii="Arial" w:hAnsi="Arial"/>
                <w:b w:val="0"/>
                <w:i w:val="0"/>
                <w:color w:val="4A5268"/>
                <w:sz w:val="17"/>
              </w:rPr>
              <w:t>6-9</w:t>
            </w:r>
          </w:p>
        </w:tc>
        <w:tc>
          <w:tcPr>
            <w:tcW w:type="dxa" w:w="5544"/>
            <w:tcMar>
              <w:top w:w="90" w:type="dxa"/>
              <w:left w:w="110" w:type="dxa"/>
              <w:bottom w:w="90" w:type="dxa"/>
              <w:right w:w="110" w:type="dxa"/>
            </w:tcMar>
            <w:vAlign w:val="center"/>
            <w:shd w:val="clear" w:fill="F6F7F9"/>
          </w:tcPr>
          <w:p>
            <w:pPr>
              <w:spacing w:after="0"/>
            </w:pPr>
            <w:r>
              <w:rPr>
                <w:rFonts w:ascii="Arial" w:hAnsi="Arial"/>
                <w:b w:val="0"/>
                <w:i w:val="0"/>
                <w:color w:val="4A5268"/>
                <w:sz w:val="17"/>
              </w:rPr>
              <w:t>Run the electric sharpener sequence: BEFORE, PREDICT, OBSERVE, AFTER, EVIDENCE.</w:t>
            </w:r>
          </w:p>
        </w:tc>
        <w:tc>
          <w:tcPr>
            <w:tcW w:type="dxa" w:w="3168"/>
            <w:tcMar>
              <w:top w:w="90" w:type="dxa"/>
              <w:left w:w="110" w:type="dxa"/>
              <w:bottom w:w="90" w:type="dxa"/>
              <w:right w:w="110" w:type="dxa"/>
            </w:tcMar>
            <w:vAlign w:val="center"/>
            <w:shd w:val="clear" w:fill="F6F7F9"/>
          </w:tcPr>
          <w:p>
            <w:pPr>
              <w:spacing w:after="0"/>
            </w:pPr>
            <w:r>
              <w:rPr>
                <w:rFonts w:ascii="Arial" w:hAnsi="Arial"/>
                <w:b w:val="0"/>
                <w:i w:val="0"/>
                <w:color w:val="4A5268"/>
                <w:sz w:val="17"/>
              </w:rPr>
              <w:t>Predict; watch; name visible and audible changes.</w:t>
            </w:r>
          </w:p>
        </w:tc>
      </w:tr>
      <w:tr>
        <w:tc>
          <w:tcPr>
            <w:tcW w:type="dxa" w:w="792"/>
            <w:tcMar>
              <w:top w:w="90" w:type="dxa"/>
              <w:left w:w="110" w:type="dxa"/>
              <w:bottom w:w="90" w:type="dxa"/>
              <w:right w:w="110" w:type="dxa"/>
            </w:tcMar>
            <w:vAlign w:val="center"/>
          </w:tcPr>
          <w:p>
            <w:pPr>
              <w:spacing w:after="0"/>
            </w:pPr>
            <w:r>
              <w:rPr>
                <w:rFonts w:ascii="Arial" w:hAnsi="Arial"/>
                <w:b/>
                <w:i w:val="0"/>
                <w:color w:val="1A1D26"/>
                <w:sz w:val="17"/>
              </w:rPr>
              <w:t>8-13</w:t>
            </w:r>
          </w:p>
        </w:tc>
        <w:tc>
          <w:tcPr>
            <w:tcW w:type="dxa" w:w="1008"/>
            <w:tcMar>
              <w:top w:w="90" w:type="dxa"/>
              <w:left w:w="110" w:type="dxa"/>
              <w:bottom w:w="90" w:type="dxa"/>
              <w:right w:w="110" w:type="dxa"/>
            </w:tcMar>
            <w:vAlign w:val="center"/>
          </w:tcPr>
          <w:p>
            <w:pPr>
              <w:spacing w:after="0"/>
            </w:pPr>
            <w:r>
              <w:rPr>
                <w:rFonts w:ascii="Arial" w:hAnsi="Arial"/>
                <w:b w:val="0"/>
                <w:i w:val="0"/>
                <w:color w:val="4A5268"/>
                <w:sz w:val="17"/>
              </w:rPr>
              <w:t>10-12</w:t>
            </w:r>
          </w:p>
        </w:tc>
        <w:tc>
          <w:tcPr>
            <w:tcW w:type="dxa" w:w="5544"/>
            <w:tcMar>
              <w:top w:w="90" w:type="dxa"/>
              <w:left w:w="110" w:type="dxa"/>
              <w:bottom w:w="90" w:type="dxa"/>
              <w:right w:w="110" w:type="dxa"/>
            </w:tcMar>
            <w:vAlign w:val="center"/>
          </w:tcPr>
          <w:p>
            <w:pPr>
              <w:spacing w:after="0"/>
            </w:pPr>
            <w:r>
              <w:rPr>
                <w:rFonts w:ascii="Arial" w:hAnsi="Arial"/>
                <w:b w:val="0"/>
                <w:i w:val="0"/>
                <w:color w:val="4A5268"/>
                <w:sz w:val="17"/>
              </w:rPr>
              <w:t>Teach V1 exactly: energy and change. Pause on the WRITE slide before reveal.</w:t>
            </w:r>
          </w:p>
        </w:tc>
        <w:tc>
          <w:tcPr>
            <w:tcW w:type="dxa" w:w="3168"/>
            <w:tcMar>
              <w:top w:w="90" w:type="dxa"/>
              <w:left w:w="110" w:type="dxa"/>
              <w:bottom w:w="90" w:type="dxa"/>
              <w:right w:w="110" w:type="dxa"/>
            </w:tcMar>
            <w:vAlign w:val="center"/>
          </w:tcPr>
          <w:p>
            <w:pPr>
              <w:spacing w:after="0"/>
            </w:pPr>
            <w:r>
              <w:rPr>
                <w:rFonts w:ascii="Arial" w:hAnsi="Arial"/>
                <w:b w:val="0"/>
                <w:i w:val="0"/>
                <w:color w:val="4A5268"/>
                <w:sz w:val="17"/>
              </w:rPr>
              <w:t>Fill change and different in V1.</w:t>
            </w:r>
          </w:p>
        </w:tc>
      </w:tr>
      <w:tr>
        <w:tc>
          <w:tcPr>
            <w:tcW w:type="dxa" w:w="792"/>
            <w:tcMar>
              <w:top w:w="90" w:type="dxa"/>
              <w:left w:w="110" w:type="dxa"/>
              <w:bottom w:w="90" w:type="dxa"/>
              <w:right w:w="110" w:type="dxa"/>
            </w:tcMar>
            <w:vAlign w:val="center"/>
            <w:shd w:val="clear" w:fill="F6F7F9"/>
          </w:tcPr>
          <w:p>
            <w:pPr>
              <w:spacing w:after="0"/>
            </w:pPr>
            <w:r>
              <w:rPr>
                <w:rFonts w:ascii="Arial" w:hAnsi="Arial"/>
                <w:b/>
                <w:i w:val="0"/>
                <w:color w:val="1A1D26"/>
                <w:sz w:val="17"/>
              </w:rPr>
              <w:t>13-17</w:t>
            </w:r>
          </w:p>
        </w:tc>
        <w:tc>
          <w:tcPr>
            <w:tcW w:type="dxa" w:w="1008"/>
            <w:tcMar>
              <w:top w:w="90" w:type="dxa"/>
              <w:left w:w="110" w:type="dxa"/>
              <w:bottom w:w="90" w:type="dxa"/>
              <w:right w:w="110" w:type="dxa"/>
            </w:tcMar>
            <w:vAlign w:val="center"/>
            <w:shd w:val="clear" w:fill="F6F7F9"/>
          </w:tcPr>
          <w:p>
            <w:pPr>
              <w:spacing w:after="0"/>
            </w:pPr>
            <w:r>
              <w:rPr>
                <w:rFonts w:ascii="Arial" w:hAnsi="Arial"/>
                <w:b w:val="0"/>
                <w:i w:val="0"/>
                <w:color w:val="4A5268"/>
                <w:sz w:val="17"/>
              </w:rPr>
              <w:t>13-14</w:t>
            </w:r>
          </w:p>
        </w:tc>
        <w:tc>
          <w:tcPr>
            <w:tcW w:type="dxa" w:w="5544"/>
            <w:tcMar>
              <w:top w:w="90" w:type="dxa"/>
              <w:left w:w="110" w:type="dxa"/>
              <w:bottom w:w="90" w:type="dxa"/>
              <w:right w:w="110" w:type="dxa"/>
            </w:tcMar>
            <w:vAlign w:val="center"/>
            <w:shd w:val="clear" w:fill="F6F7F9"/>
          </w:tcPr>
          <w:p>
            <w:pPr>
              <w:spacing w:after="0"/>
            </w:pPr>
            <w:r>
              <w:rPr>
                <w:rFonts w:ascii="Arial" w:hAnsi="Arial"/>
                <w:b w:val="0"/>
                <w:i w:val="0"/>
                <w:color w:val="4A5268"/>
                <w:sz w:val="17"/>
              </w:rPr>
              <w:t>Read and discuss Reader pages 1-2. Ask how a change becomes evidence.</w:t>
            </w:r>
          </w:p>
        </w:tc>
        <w:tc>
          <w:tcPr>
            <w:tcW w:type="dxa" w:w="3168"/>
            <w:tcMar>
              <w:top w:w="90" w:type="dxa"/>
              <w:left w:w="110" w:type="dxa"/>
              <w:bottom w:w="90" w:type="dxa"/>
              <w:right w:w="110" w:type="dxa"/>
            </w:tcMar>
            <w:vAlign w:val="center"/>
            <w:shd w:val="clear" w:fill="F6F7F9"/>
          </w:tcPr>
          <w:p>
            <w:pPr>
              <w:spacing w:after="0"/>
            </w:pPr>
            <w:r>
              <w:rPr>
                <w:rFonts w:ascii="Arial" w:hAnsi="Arial"/>
                <w:b w:val="0"/>
                <w:i w:val="0"/>
                <w:color w:val="4A5268"/>
                <w:sz w:val="17"/>
              </w:rPr>
              <w:t>Follow along; name one change.</w:t>
            </w:r>
          </w:p>
        </w:tc>
      </w:tr>
      <w:tr>
        <w:tc>
          <w:tcPr>
            <w:tcW w:type="dxa" w:w="792"/>
            <w:tcMar>
              <w:top w:w="90" w:type="dxa"/>
              <w:left w:w="110" w:type="dxa"/>
              <w:bottom w:w="90" w:type="dxa"/>
              <w:right w:w="110" w:type="dxa"/>
            </w:tcMar>
            <w:vAlign w:val="center"/>
          </w:tcPr>
          <w:p>
            <w:pPr>
              <w:spacing w:after="0"/>
            </w:pPr>
            <w:r>
              <w:rPr>
                <w:rFonts w:ascii="Arial" w:hAnsi="Arial"/>
                <w:b/>
                <w:i w:val="0"/>
                <w:color w:val="1A1D26"/>
                <w:sz w:val="17"/>
              </w:rPr>
              <w:t>17-21</w:t>
            </w:r>
          </w:p>
        </w:tc>
        <w:tc>
          <w:tcPr>
            <w:tcW w:type="dxa" w:w="1008"/>
            <w:tcMar>
              <w:top w:w="90" w:type="dxa"/>
              <w:left w:w="110" w:type="dxa"/>
              <w:bottom w:w="90" w:type="dxa"/>
              <w:right w:w="110" w:type="dxa"/>
            </w:tcMar>
            <w:vAlign w:val="center"/>
          </w:tcPr>
          <w:p>
            <w:pPr>
              <w:spacing w:after="0"/>
            </w:pPr>
            <w:r>
              <w:rPr>
                <w:rFonts w:ascii="Arial" w:hAnsi="Arial"/>
                <w:b w:val="0"/>
                <w:i w:val="0"/>
                <w:color w:val="4A5268"/>
                <w:sz w:val="17"/>
              </w:rPr>
              <w:t>15-16</w:t>
            </w:r>
          </w:p>
        </w:tc>
        <w:tc>
          <w:tcPr>
            <w:tcW w:type="dxa" w:w="5544"/>
            <w:tcMar>
              <w:top w:w="90" w:type="dxa"/>
              <w:left w:w="110" w:type="dxa"/>
              <w:bottom w:w="90" w:type="dxa"/>
              <w:right w:w="110" w:type="dxa"/>
            </w:tcMar>
            <w:vAlign w:val="center"/>
          </w:tcPr>
          <w:p>
            <w:pPr>
              <w:spacing w:after="0"/>
            </w:pPr>
            <w:r>
              <w:rPr>
                <w:rFonts w:ascii="Arial" w:hAnsi="Arial"/>
                <w:b w:val="0"/>
                <w:i w:val="0"/>
                <w:color w:val="4A5268"/>
                <w:sz w:val="17"/>
              </w:rPr>
              <w:t>Use N1 WRITE, then REVEAL. Complete ENERGY -&gt; CHANGE -&gt; EVIDENCE.</w:t>
            </w:r>
          </w:p>
        </w:tc>
        <w:tc>
          <w:tcPr>
            <w:tcW w:type="dxa" w:w="3168"/>
            <w:tcMar>
              <w:top w:w="90" w:type="dxa"/>
              <w:left w:w="110" w:type="dxa"/>
              <w:bottom w:w="90" w:type="dxa"/>
              <w:right w:w="110" w:type="dxa"/>
            </w:tcMar>
            <w:vAlign w:val="center"/>
          </w:tcPr>
          <w:p>
            <w:pPr>
              <w:spacing w:after="0"/>
            </w:pPr>
            <w:r>
              <w:rPr>
                <w:rFonts w:ascii="Arial" w:hAnsi="Arial"/>
                <w:b w:val="0"/>
                <w:i w:val="0"/>
                <w:color w:val="4A5268"/>
                <w:sz w:val="17"/>
              </w:rPr>
              <w:t>Fill evidence and complete the model.</w:t>
            </w:r>
          </w:p>
        </w:tc>
      </w:tr>
      <w:tr>
        <w:tc>
          <w:tcPr>
            <w:tcW w:type="dxa" w:w="792"/>
            <w:tcMar>
              <w:top w:w="90" w:type="dxa"/>
              <w:left w:w="110" w:type="dxa"/>
              <w:bottom w:w="90" w:type="dxa"/>
              <w:right w:w="110" w:type="dxa"/>
            </w:tcMar>
            <w:vAlign w:val="center"/>
            <w:shd w:val="clear" w:fill="F6F7F9"/>
          </w:tcPr>
          <w:p>
            <w:pPr>
              <w:spacing w:after="0"/>
            </w:pPr>
            <w:r>
              <w:rPr>
                <w:rFonts w:ascii="Arial" w:hAnsi="Arial"/>
                <w:b/>
                <w:i w:val="0"/>
                <w:color w:val="1A1D26"/>
                <w:sz w:val="17"/>
              </w:rPr>
              <w:t>21-24.5</w:t>
            </w:r>
          </w:p>
        </w:tc>
        <w:tc>
          <w:tcPr>
            <w:tcW w:type="dxa" w:w="1008"/>
            <w:tcMar>
              <w:top w:w="90" w:type="dxa"/>
              <w:left w:w="110" w:type="dxa"/>
              <w:bottom w:w="90" w:type="dxa"/>
              <w:right w:w="110" w:type="dxa"/>
            </w:tcMar>
            <w:vAlign w:val="center"/>
            <w:shd w:val="clear" w:fill="F6F7F9"/>
          </w:tcPr>
          <w:p>
            <w:pPr>
              <w:spacing w:after="0"/>
            </w:pPr>
            <w:r>
              <w:rPr>
                <w:rFonts w:ascii="Arial" w:hAnsi="Arial"/>
                <w:b w:val="0"/>
                <w:i w:val="0"/>
                <w:color w:val="4A5268"/>
                <w:sz w:val="17"/>
              </w:rPr>
              <w:t>-</w:t>
            </w:r>
          </w:p>
        </w:tc>
        <w:tc>
          <w:tcPr>
            <w:tcW w:type="dxa" w:w="5544"/>
            <w:tcMar>
              <w:top w:w="90" w:type="dxa"/>
              <w:left w:w="110" w:type="dxa"/>
              <w:bottom w:w="90" w:type="dxa"/>
              <w:right w:w="110" w:type="dxa"/>
            </w:tcMar>
            <w:vAlign w:val="center"/>
            <w:shd w:val="clear" w:fill="F6F7F9"/>
          </w:tcPr>
          <w:p>
            <w:pPr>
              <w:spacing w:after="0"/>
            </w:pPr>
            <w:r>
              <w:rPr>
                <w:rFonts w:ascii="Arial" w:hAnsi="Arial"/>
                <w:b w:val="0"/>
                <w:i w:val="0"/>
                <w:color w:val="4A5268"/>
                <w:sz w:val="17"/>
              </w:rPr>
              <w:t>Quick oral check and collect a few responses. Preserve the buffer.</w:t>
            </w:r>
          </w:p>
        </w:tc>
        <w:tc>
          <w:tcPr>
            <w:tcW w:type="dxa" w:w="3168"/>
            <w:tcMar>
              <w:top w:w="90" w:type="dxa"/>
              <w:left w:w="110" w:type="dxa"/>
              <w:bottom w:w="90" w:type="dxa"/>
              <w:right w:w="110" w:type="dxa"/>
            </w:tcMar>
            <w:vAlign w:val="center"/>
            <w:shd w:val="clear" w:fill="F6F7F9"/>
          </w:tcPr>
          <w:p>
            <w:pPr>
              <w:spacing w:after="0"/>
            </w:pPr>
            <w:r>
              <w:rPr>
                <w:rFonts w:ascii="Arial" w:hAnsi="Arial"/>
                <w:b w:val="0"/>
                <w:i w:val="0"/>
                <w:color w:val="4A5268"/>
                <w:sz w:val="17"/>
              </w:rPr>
              <w:t>Explain one observed change.</w:t>
            </w:r>
          </w:p>
        </w:tc>
      </w:tr>
    </w:tbl>
    <w:p>
      <w:pPr>
        <w:keepNext w:val="0"/>
        <w:spacing w:before="0" w:after="60" w:line="259" w:lineRule="auto"/>
      </w:pPr>
    </w:p>
    <w:p>
      <w:pPr>
        <w:pStyle w:val="Heading2"/>
        <w:keepNext/>
        <w:spacing w:before="40" w:after="80"/>
      </w:pPr>
      <w:r>
        <w:rPr>
          <w:rFonts w:ascii="Arial" w:hAnsi="Arial"/>
          <w:b/>
          <w:i w:val="0"/>
          <w:color w:val="000000"/>
          <w:sz w:val="24"/>
        </w:rPr>
        <w:t>Ask and Listen For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27"/>
        <w:gridCol w:w="5227"/>
      </w:tblGrid>
      <w:tr>
        <w:trPr>
          <w:tblHeader w:val="true"/>
        </w:trPr>
        <w:tc>
          <w:tcPr>
            <w:tcW w:type="dxa" w:w="4680"/>
            <w:shd w:val="clear" w:fill="1F2A5A"/>
            <w:tcMar>
              <w:top w:w="90" w:type="dxa"/>
              <w:left w:w="110" w:type="dxa"/>
              <w:bottom w:w="90" w:type="dxa"/>
              <w:right w:w="110" w:type="dxa"/>
            </w:tcMar>
            <w:vAlign w:val="center"/>
          </w:tcPr>
          <w:p>
            <w:pPr>
              <w:jc w:val="center"/>
            </w:pPr>
            <w:r>
              <w:rPr>
                <w:rFonts w:ascii="Arial" w:hAnsi="Arial"/>
                <w:b/>
                <w:i w:val="0"/>
                <w:color w:val="FFFFFF"/>
                <w:sz w:val="18"/>
              </w:rPr>
              <w:t>Ask</w:t>
            </w:r>
          </w:p>
        </w:tc>
        <w:tc>
          <w:tcPr>
            <w:tcW w:type="dxa" w:w="5544"/>
            <w:shd w:val="clear" w:fill="1F2A5A"/>
            <w:tcMar>
              <w:top w:w="90" w:type="dxa"/>
              <w:left w:w="110" w:type="dxa"/>
              <w:bottom w:w="90" w:type="dxa"/>
              <w:right w:w="110" w:type="dxa"/>
            </w:tcMar>
            <w:vAlign w:val="center"/>
          </w:tcPr>
          <w:p>
            <w:pPr>
              <w:jc w:val="center"/>
            </w:pPr>
            <w:r>
              <w:rPr>
                <w:rFonts w:ascii="Arial" w:hAnsi="Arial"/>
                <w:b/>
                <w:i w:val="0"/>
                <w:color w:val="FFFFFF"/>
                <w:sz w:val="18"/>
              </w:rPr>
              <w:t>Listen For</w:t>
            </w:r>
          </w:p>
        </w:tc>
      </w:tr>
      <w:tr>
        <w:tc>
          <w:tcPr>
            <w:tcW w:type="dxa" w:w="4680"/>
            <w:tcMar>
              <w:top w:w="90" w:type="dxa"/>
              <w:left w:w="110" w:type="dxa"/>
              <w:bottom w:w="90" w:type="dxa"/>
              <w:right w:w="110" w:type="dxa"/>
            </w:tcMar>
            <w:vAlign w:val="center"/>
          </w:tcPr>
          <w:p>
            <w:pPr>
              <w:spacing w:after="0"/>
            </w:pPr>
            <w:r>
              <w:rPr>
                <w:rFonts w:ascii="Arial" w:hAnsi="Arial"/>
                <w:b/>
                <w:i w:val="0"/>
                <w:color w:val="1A1D26"/>
                <w:sz w:val="18"/>
              </w:rPr>
              <w:t>What changed?</w:t>
            </w:r>
          </w:p>
        </w:tc>
        <w:tc>
          <w:tcPr>
            <w:tcW w:type="dxa" w:w="5544"/>
            <w:tcMar>
              <w:top w:w="90" w:type="dxa"/>
              <w:left w:w="110" w:type="dxa"/>
              <w:bottom w:w="90" w:type="dxa"/>
              <w:right w:w="110" w:type="dxa"/>
            </w:tcMar>
            <w:vAlign w:val="center"/>
          </w:tcPr>
          <w:p>
            <w:pPr>
              <w:spacing w:after="0"/>
            </w:pPr>
            <w:r>
              <w:rPr>
                <w:rFonts w:ascii="Arial" w:hAnsi="Arial"/>
                <w:b w:val="0"/>
                <w:i w:val="0"/>
                <w:color w:val="4A5268"/>
                <w:sz w:val="18"/>
              </w:rPr>
              <w:t>The pencil became shorter and sharper; the sharpener changed from quiet to noisy.</w:t>
            </w:r>
          </w:p>
        </w:tc>
      </w:tr>
      <w:tr>
        <w:tc>
          <w:tcPr>
            <w:tcW w:type="dxa" w:w="4680"/>
            <w:tcMar>
              <w:top w:w="90" w:type="dxa"/>
              <w:left w:w="110" w:type="dxa"/>
              <w:bottom w:w="90" w:type="dxa"/>
              <w:right w:w="110" w:type="dxa"/>
            </w:tcMar>
            <w:vAlign w:val="center"/>
            <w:shd w:val="clear" w:fill="F6F7F9"/>
          </w:tcPr>
          <w:p>
            <w:pPr>
              <w:spacing w:after="0"/>
            </w:pPr>
            <w:r>
              <w:rPr>
                <w:rFonts w:ascii="Arial" w:hAnsi="Arial"/>
                <w:b/>
                <w:i w:val="0"/>
                <w:color w:val="1A1D26"/>
                <w:sz w:val="18"/>
              </w:rPr>
              <w:t>What did you see or hear?</w:t>
            </w:r>
          </w:p>
        </w:tc>
        <w:tc>
          <w:tcPr>
            <w:tcW w:type="dxa" w:w="5544"/>
            <w:tcMar>
              <w:top w:w="90" w:type="dxa"/>
              <w:left w:w="110" w:type="dxa"/>
              <w:bottom w:w="90" w:type="dxa"/>
              <w:right w:w="110" w:type="dxa"/>
            </w:tcMar>
            <w:vAlign w:val="center"/>
            <w:shd w:val="clear" w:fill="F6F7F9"/>
          </w:tcPr>
          <w:p>
            <w:pPr>
              <w:spacing w:after="0"/>
            </w:pPr>
            <w:r>
              <w:rPr>
                <w:rFonts w:ascii="Arial" w:hAnsi="Arial"/>
                <w:b w:val="0"/>
                <w:i w:val="0"/>
                <w:color w:val="4A5268"/>
                <w:sz w:val="18"/>
              </w:rPr>
              <w:t>Specific observations, not a claim that the student saw energy.</w:t>
            </w:r>
          </w:p>
        </w:tc>
      </w:tr>
      <w:tr>
        <w:tc>
          <w:tcPr>
            <w:tcW w:type="dxa" w:w="4680"/>
            <w:tcMar>
              <w:top w:w="90" w:type="dxa"/>
              <w:left w:w="110" w:type="dxa"/>
              <w:bottom w:w="90" w:type="dxa"/>
              <w:right w:w="110" w:type="dxa"/>
            </w:tcMar>
            <w:vAlign w:val="center"/>
          </w:tcPr>
          <w:p>
            <w:pPr>
              <w:spacing w:after="0"/>
            </w:pPr>
            <w:r>
              <w:rPr>
                <w:rFonts w:ascii="Arial" w:hAnsi="Arial"/>
                <w:b/>
                <w:i w:val="0"/>
                <w:color w:val="1A1D26"/>
                <w:sz w:val="18"/>
              </w:rPr>
              <w:t>What evidence tells us energy was involved?</w:t>
            </w:r>
          </w:p>
        </w:tc>
        <w:tc>
          <w:tcPr>
            <w:tcW w:type="dxa" w:w="5544"/>
            <w:tcMar>
              <w:top w:w="90" w:type="dxa"/>
              <w:left w:w="110" w:type="dxa"/>
              <w:bottom w:w="90" w:type="dxa"/>
              <w:right w:w="110" w:type="dxa"/>
            </w:tcMar>
            <w:vAlign w:val="center"/>
          </w:tcPr>
          <w:p>
            <w:pPr>
              <w:spacing w:after="0"/>
            </w:pPr>
            <w:r>
              <w:rPr>
                <w:rFonts w:ascii="Arial" w:hAnsi="Arial"/>
                <w:b w:val="0"/>
                <w:i w:val="0"/>
                <w:color w:val="4A5268"/>
                <w:sz w:val="18"/>
              </w:rPr>
              <w:t>The observable change is the evidence.</w:t>
            </w:r>
          </w:p>
        </w:tc>
      </w:tr>
    </w:tbl>
    <w:p>
      <w:pPr>
        <w:keepNext w:val="0"/>
        <w:spacing w:before="0" w:after="60" w:line="259" w:lineRule="auto"/>
      </w:pPr>
    </w:p>
    <w:p>
      <w:pPr>
        <w:keepNext w:val="0"/>
        <w:spacing w:before="80" w:after="100" w:line="259" w:lineRule="auto"/>
      </w:pPr>
      <w:r>
        <w:rPr>
          <w:rFonts w:ascii="Arial" w:hAnsi="Arial"/>
          <w:b w:val="0"/>
          <w:i/>
          <w:color w:val="4A5268"/>
          <w:sz w:val="19"/>
        </w:rPr>
        <w:t>Optional slides 4-5 may be skipped freely. If slide 15 has not started by minute 24, move N1 to the first three minutes of Tuesday.</w:t>
      </w:r>
    </w:p>
    <w:p>
      <w:pPr>
        <w:spacing w:after="0"/>
      </w:pPr>
      <w:r>
        <w:br w:type="page"/>
      </w:r>
    </w:p>
    <w:p>
      <w:pPr>
        <w:pStyle w:val="Heading1"/>
        <w:keepNext/>
        <w:spacing w:before="80" w:after="140"/>
      </w:pPr>
      <w:r>
        <w:rPr>
          <w:rFonts w:ascii="Arial" w:hAnsi="Arial"/>
          <w:b/>
          <w:i w:val="0"/>
          <w:color w:val="000000"/>
          <w:sz w:val="34"/>
        </w:rPr>
        <w:t>Session 2 Forms and Stored Energy</w:t>
      </w:r>
    </w:p>
    <w:p>
      <w:pPr>
        <w:keepNext w:val="0"/>
        <w:spacing w:before="0" w:after="160" w:line="259" w:lineRule="auto"/>
      </w:pPr>
      <w:r>
        <w:rPr>
          <w:rFonts w:ascii="Arial" w:hAnsi="Arial"/>
          <w:b/>
          <w:i w:val="0"/>
          <w:color w:val="1F2A5A"/>
          <w:sz w:val="21"/>
        </w:rPr>
        <w:t>Tuesday October 13  |  Goal: Students identify five forms of energy, explain stored energy, and complete Guided Notes page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13"/>
        <w:gridCol w:w="2613"/>
        <w:gridCol w:w="2613"/>
        <w:gridCol w:w="2613"/>
      </w:tblGrid>
      <w:tr>
        <w:trPr>
          <w:tblHeader w:val="true"/>
        </w:trPr>
        <w:tc>
          <w:tcPr>
            <w:tcW w:type="dxa" w:w="936"/>
            <w:shd w:val="clear" w:fill="1F2A5A"/>
            <w:tcMar>
              <w:top w:w="90" w:type="dxa"/>
              <w:left w:w="110" w:type="dxa"/>
              <w:bottom w:w="90" w:type="dxa"/>
              <w:right w:w="110" w:type="dxa"/>
            </w:tcMar>
            <w:vAlign w:val="center"/>
          </w:tcPr>
          <w:p>
            <w:pPr>
              <w:jc w:val="center"/>
            </w:pPr>
            <w:r>
              <w:rPr>
                <w:rFonts w:ascii="Arial" w:hAnsi="Arial"/>
                <w:b/>
                <w:i w:val="0"/>
                <w:color w:val="FFFFFF"/>
                <w:sz w:val="17"/>
              </w:rPr>
              <w:t>Min</w:t>
            </w:r>
          </w:p>
        </w:tc>
        <w:tc>
          <w:tcPr>
            <w:tcW w:type="dxa" w:w="1080"/>
            <w:shd w:val="clear" w:fill="1F2A5A"/>
            <w:tcMar>
              <w:top w:w="90" w:type="dxa"/>
              <w:left w:w="110" w:type="dxa"/>
              <w:bottom w:w="90" w:type="dxa"/>
              <w:right w:w="110" w:type="dxa"/>
            </w:tcMar>
            <w:vAlign w:val="center"/>
          </w:tcPr>
          <w:p>
            <w:pPr>
              <w:jc w:val="center"/>
            </w:pPr>
            <w:r>
              <w:rPr>
                <w:rFonts w:ascii="Arial" w:hAnsi="Arial"/>
                <w:b/>
                <w:i w:val="0"/>
                <w:color w:val="FFFFFF"/>
                <w:sz w:val="17"/>
              </w:rPr>
              <w:t>Slides</w:t>
            </w:r>
          </w:p>
        </w:tc>
        <w:tc>
          <w:tcPr>
            <w:tcW w:type="dxa" w:w="5472"/>
            <w:shd w:val="clear" w:fill="1F2A5A"/>
            <w:tcMar>
              <w:top w:w="90" w:type="dxa"/>
              <w:left w:w="110" w:type="dxa"/>
              <w:bottom w:w="90" w:type="dxa"/>
              <w:right w:w="110" w:type="dxa"/>
            </w:tcMar>
            <w:vAlign w:val="center"/>
          </w:tcPr>
          <w:p>
            <w:pPr>
              <w:jc w:val="center"/>
            </w:pPr>
            <w:r>
              <w:rPr>
                <w:rFonts w:ascii="Arial" w:hAnsi="Arial"/>
                <w:b/>
                <w:i w:val="0"/>
                <w:color w:val="FFFFFF"/>
                <w:sz w:val="17"/>
              </w:rPr>
              <w:t>Teacher Move</w:t>
            </w:r>
          </w:p>
        </w:tc>
        <w:tc>
          <w:tcPr>
            <w:tcW w:type="dxa" w:w="3096"/>
            <w:shd w:val="clear" w:fill="1F2A5A"/>
            <w:tcMar>
              <w:top w:w="90" w:type="dxa"/>
              <w:left w:w="110" w:type="dxa"/>
              <w:bottom w:w="90" w:type="dxa"/>
              <w:right w:w="110" w:type="dxa"/>
            </w:tcMar>
            <w:vAlign w:val="center"/>
          </w:tcPr>
          <w:p>
            <w:pPr>
              <w:jc w:val="center"/>
            </w:pPr>
            <w:r>
              <w:rPr>
                <w:rFonts w:ascii="Arial" w:hAnsi="Arial"/>
                <w:b/>
                <w:i w:val="0"/>
                <w:color w:val="FFFFFF"/>
                <w:sz w:val="17"/>
              </w:rPr>
              <w:t>Student Action</w:t>
            </w:r>
          </w:p>
        </w:tc>
      </w:tr>
      <w:tr>
        <w:tc>
          <w:tcPr>
            <w:tcW w:type="dxa" w:w="936"/>
            <w:tcMar>
              <w:top w:w="90" w:type="dxa"/>
              <w:left w:w="110" w:type="dxa"/>
              <w:bottom w:w="90" w:type="dxa"/>
              <w:right w:w="110" w:type="dxa"/>
            </w:tcMar>
            <w:vAlign w:val="center"/>
          </w:tcPr>
          <w:p>
            <w:pPr>
              <w:spacing w:after="0"/>
            </w:pPr>
            <w:r>
              <w:rPr>
                <w:rFonts w:ascii="Arial" w:hAnsi="Arial"/>
                <w:b/>
                <w:i w:val="0"/>
                <w:color w:val="1A1D26"/>
                <w:sz w:val="17"/>
              </w:rPr>
              <w:t>0-1</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7"/>
              </w:rPr>
              <w:t>2</w:t>
            </w:r>
          </w:p>
        </w:tc>
        <w:tc>
          <w:tcPr>
            <w:tcW w:type="dxa" w:w="5472"/>
            <w:tcMar>
              <w:top w:w="90" w:type="dxa"/>
              <w:left w:w="110" w:type="dxa"/>
              <w:bottom w:w="90" w:type="dxa"/>
              <w:right w:w="110" w:type="dxa"/>
            </w:tcMar>
            <w:vAlign w:val="center"/>
          </w:tcPr>
          <w:p>
            <w:pPr>
              <w:spacing w:after="0"/>
            </w:pPr>
            <w:r>
              <w:rPr>
                <w:rFonts w:ascii="Arial" w:hAnsi="Arial"/>
                <w:b w:val="0"/>
                <w:i w:val="0"/>
                <w:color w:val="4A5268"/>
                <w:sz w:val="17"/>
              </w:rPr>
              <w:t>Re-read the Big Question and ask what evidence the class has collected.</w:t>
            </w:r>
          </w:p>
        </w:tc>
        <w:tc>
          <w:tcPr>
            <w:tcW w:type="dxa" w:w="3096"/>
            <w:tcMar>
              <w:top w:w="90" w:type="dxa"/>
              <w:left w:w="110" w:type="dxa"/>
              <w:bottom w:w="90" w:type="dxa"/>
              <w:right w:w="110" w:type="dxa"/>
            </w:tcMar>
            <w:vAlign w:val="center"/>
          </w:tcPr>
          <w:p>
            <w:pPr>
              <w:spacing w:after="0"/>
            </w:pPr>
            <w:r>
              <w:rPr>
                <w:rFonts w:ascii="Arial" w:hAnsi="Arial"/>
                <w:b w:val="0"/>
                <w:i w:val="0"/>
                <w:color w:val="4A5268"/>
                <w:sz w:val="17"/>
              </w:rPr>
              <w:t>Recall Monday's evidence.</w:t>
            </w:r>
          </w:p>
        </w:tc>
      </w:tr>
      <w:tr>
        <w:tc>
          <w:tcPr>
            <w:tcW w:type="dxa" w:w="936"/>
            <w:tcMar>
              <w:top w:w="90" w:type="dxa"/>
              <w:left w:w="110" w:type="dxa"/>
              <w:bottom w:w="90" w:type="dxa"/>
              <w:right w:w="110" w:type="dxa"/>
            </w:tcMar>
            <w:vAlign w:val="center"/>
            <w:shd w:val="clear" w:fill="F6F7F9"/>
          </w:tcPr>
          <w:p>
            <w:pPr>
              <w:spacing w:after="0"/>
            </w:pPr>
            <w:r>
              <w:rPr>
                <w:rFonts w:ascii="Arial" w:hAnsi="Arial"/>
                <w:b/>
                <w:i w:val="0"/>
                <w:color w:val="1A1D26"/>
                <w:sz w:val="17"/>
              </w:rPr>
              <w:t>1-9</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7"/>
              </w:rPr>
              <w:t>17, 19</w:t>
            </w:r>
          </w:p>
        </w:tc>
        <w:tc>
          <w:tcPr>
            <w:tcW w:type="dxa" w:w="5472"/>
            <w:tcMar>
              <w:top w:w="90" w:type="dxa"/>
              <w:left w:w="110" w:type="dxa"/>
              <w:bottom w:w="90" w:type="dxa"/>
              <w:right w:w="110" w:type="dxa"/>
            </w:tcMar>
            <w:vAlign w:val="center"/>
            <w:shd w:val="clear" w:fill="F6F7F9"/>
          </w:tcPr>
          <w:p>
            <w:pPr>
              <w:spacing w:after="0"/>
            </w:pPr>
            <w:r>
              <w:rPr>
                <w:rFonts w:ascii="Arial" w:hAnsi="Arial"/>
                <w:b w:val="0"/>
                <w:i w:val="0"/>
                <w:color w:val="4A5268"/>
                <w:sz w:val="17"/>
              </w:rPr>
              <w:t>Name the five forms exactly. Model one example, then release students to N2.</w:t>
            </w:r>
          </w:p>
        </w:tc>
        <w:tc>
          <w:tcPr>
            <w:tcW w:type="dxa" w:w="3096"/>
            <w:tcMar>
              <w:top w:w="90" w:type="dxa"/>
              <w:left w:w="110" w:type="dxa"/>
              <w:bottom w:w="90" w:type="dxa"/>
              <w:right w:w="110" w:type="dxa"/>
            </w:tcMar>
            <w:vAlign w:val="center"/>
            <w:shd w:val="clear" w:fill="F6F7F9"/>
          </w:tcPr>
          <w:p>
            <w:pPr>
              <w:spacing w:after="0"/>
            </w:pPr>
            <w:r>
              <w:rPr>
                <w:rFonts w:ascii="Arial" w:hAnsi="Arial"/>
                <w:b w:val="0"/>
                <w:i w:val="0"/>
                <w:color w:val="4A5268"/>
                <w:sz w:val="17"/>
              </w:rPr>
              <w:t>Write one change example for each form.</w:t>
            </w:r>
          </w:p>
        </w:tc>
      </w:tr>
      <w:tr>
        <w:tc>
          <w:tcPr>
            <w:tcW w:type="dxa" w:w="936"/>
            <w:tcMar>
              <w:top w:w="90" w:type="dxa"/>
              <w:left w:w="110" w:type="dxa"/>
              <w:bottom w:w="90" w:type="dxa"/>
              <w:right w:w="110" w:type="dxa"/>
            </w:tcMar>
            <w:vAlign w:val="center"/>
          </w:tcPr>
          <w:p>
            <w:pPr>
              <w:spacing w:after="0"/>
            </w:pPr>
            <w:r>
              <w:rPr>
                <w:rFonts w:ascii="Arial" w:hAnsi="Arial"/>
                <w:b/>
                <w:i w:val="0"/>
                <w:color w:val="1A1D26"/>
                <w:sz w:val="17"/>
              </w:rPr>
              <w:t>9-13.5</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7"/>
              </w:rPr>
              <w:t>20-22</w:t>
            </w:r>
          </w:p>
        </w:tc>
        <w:tc>
          <w:tcPr>
            <w:tcW w:type="dxa" w:w="5472"/>
            <w:tcMar>
              <w:top w:w="90" w:type="dxa"/>
              <w:left w:w="110" w:type="dxa"/>
              <w:bottom w:w="90" w:type="dxa"/>
              <w:right w:w="110" w:type="dxa"/>
            </w:tcMar>
            <w:vAlign w:val="center"/>
          </w:tcPr>
          <w:p>
            <w:pPr>
              <w:spacing w:after="0"/>
            </w:pPr>
            <w:r>
              <w:rPr>
                <w:rFonts w:ascii="Arial" w:hAnsi="Arial"/>
                <w:b w:val="0"/>
                <w:i w:val="0"/>
                <w:color w:val="4A5268"/>
                <w:sz w:val="17"/>
              </w:rPr>
              <w:t>Teach V2 exactly. Pause on WRITE before reveal.</w:t>
            </w:r>
          </w:p>
        </w:tc>
        <w:tc>
          <w:tcPr>
            <w:tcW w:type="dxa" w:w="3096"/>
            <w:tcMar>
              <w:top w:w="90" w:type="dxa"/>
              <w:left w:w="110" w:type="dxa"/>
              <w:bottom w:w="90" w:type="dxa"/>
              <w:right w:w="110" w:type="dxa"/>
            </w:tcMar>
            <w:vAlign w:val="center"/>
          </w:tcPr>
          <w:p>
            <w:pPr>
              <w:spacing w:after="0"/>
            </w:pPr>
            <w:r>
              <w:rPr>
                <w:rFonts w:ascii="Arial" w:hAnsi="Arial"/>
                <w:b w:val="0"/>
                <w:i w:val="0"/>
                <w:color w:val="4A5268"/>
                <w:sz w:val="17"/>
              </w:rPr>
              <w:t>Fill later in the stored energy definition.</w:t>
            </w:r>
          </w:p>
        </w:tc>
      </w:tr>
      <w:tr>
        <w:tc>
          <w:tcPr>
            <w:tcW w:type="dxa" w:w="936"/>
            <w:tcMar>
              <w:top w:w="90" w:type="dxa"/>
              <w:left w:w="110" w:type="dxa"/>
              <w:bottom w:w="90" w:type="dxa"/>
              <w:right w:w="110" w:type="dxa"/>
            </w:tcMar>
            <w:vAlign w:val="center"/>
            <w:shd w:val="clear" w:fill="F6F7F9"/>
          </w:tcPr>
          <w:p>
            <w:pPr>
              <w:spacing w:after="0"/>
            </w:pPr>
            <w:r>
              <w:rPr>
                <w:rFonts w:ascii="Arial" w:hAnsi="Arial"/>
                <w:b/>
                <w:i w:val="0"/>
                <w:color w:val="1A1D26"/>
                <w:sz w:val="17"/>
              </w:rPr>
              <w:t>13.5-19.5</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7"/>
              </w:rPr>
              <w:t>23-25</w:t>
            </w:r>
          </w:p>
        </w:tc>
        <w:tc>
          <w:tcPr>
            <w:tcW w:type="dxa" w:w="5472"/>
            <w:tcMar>
              <w:top w:w="90" w:type="dxa"/>
              <w:left w:w="110" w:type="dxa"/>
              <w:bottom w:w="90" w:type="dxa"/>
              <w:right w:w="110" w:type="dxa"/>
            </w:tcMar>
            <w:vAlign w:val="center"/>
            <w:shd w:val="clear" w:fill="F6F7F9"/>
          </w:tcPr>
          <w:p>
            <w:pPr>
              <w:spacing w:after="0"/>
            </w:pPr>
            <w:r>
              <w:rPr>
                <w:rFonts w:ascii="Arial" w:hAnsi="Arial"/>
                <w:b w:val="0"/>
                <w:i w:val="0"/>
                <w:color w:val="4A5268"/>
                <w:sz w:val="17"/>
              </w:rPr>
              <w:t>Show the still battery and a raised object. Use STORED ENERGY -&gt; RELEASE -&gt; CHANGE.</w:t>
            </w:r>
          </w:p>
        </w:tc>
        <w:tc>
          <w:tcPr>
            <w:tcW w:type="dxa" w:w="3096"/>
            <w:tcMar>
              <w:top w:w="90" w:type="dxa"/>
              <w:left w:w="110" w:type="dxa"/>
              <w:bottom w:w="90" w:type="dxa"/>
              <w:right w:w="110" w:type="dxa"/>
            </w:tcMar>
            <w:vAlign w:val="center"/>
            <w:shd w:val="clear" w:fill="F6F7F9"/>
          </w:tcPr>
          <w:p>
            <w:pPr>
              <w:spacing w:after="0"/>
            </w:pPr>
            <w:r>
              <w:rPr>
                <w:rFonts w:ascii="Arial" w:hAnsi="Arial"/>
                <w:b w:val="0"/>
                <w:i w:val="0"/>
                <w:color w:val="4A5268"/>
                <w:sz w:val="17"/>
              </w:rPr>
              <w:t>Predict a later change; discuss position.</w:t>
            </w:r>
          </w:p>
        </w:tc>
      </w:tr>
      <w:tr>
        <w:tc>
          <w:tcPr>
            <w:tcW w:type="dxa" w:w="936"/>
            <w:tcMar>
              <w:top w:w="90" w:type="dxa"/>
              <w:left w:w="110" w:type="dxa"/>
              <w:bottom w:w="90" w:type="dxa"/>
              <w:right w:w="110" w:type="dxa"/>
            </w:tcMar>
            <w:vAlign w:val="center"/>
          </w:tcPr>
          <w:p>
            <w:pPr>
              <w:spacing w:after="0"/>
            </w:pPr>
            <w:r>
              <w:rPr>
                <w:rFonts w:ascii="Arial" w:hAnsi="Arial"/>
                <w:b/>
                <w:i w:val="0"/>
                <w:color w:val="1A1D26"/>
                <w:sz w:val="17"/>
              </w:rPr>
              <w:t>19.5-24.5</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7"/>
              </w:rPr>
              <w:t>26-27</w:t>
            </w:r>
          </w:p>
        </w:tc>
        <w:tc>
          <w:tcPr>
            <w:tcW w:type="dxa" w:w="5472"/>
            <w:tcMar>
              <w:top w:w="90" w:type="dxa"/>
              <w:left w:w="110" w:type="dxa"/>
              <w:bottom w:w="90" w:type="dxa"/>
              <w:right w:w="110" w:type="dxa"/>
            </w:tcMar>
            <w:vAlign w:val="center"/>
          </w:tcPr>
          <w:p>
            <w:pPr>
              <w:spacing w:after="0"/>
            </w:pPr>
            <w:r>
              <w:rPr>
                <w:rFonts w:ascii="Arial" w:hAnsi="Arial"/>
                <w:b w:val="0"/>
                <w:i w:val="0"/>
                <w:color w:val="4A5268"/>
                <w:sz w:val="17"/>
              </w:rPr>
              <w:t>Guide N3, then reveal samples. Correct only science, not personal example choice.</w:t>
            </w:r>
          </w:p>
        </w:tc>
        <w:tc>
          <w:tcPr>
            <w:tcW w:type="dxa" w:w="3096"/>
            <w:tcMar>
              <w:top w:w="90" w:type="dxa"/>
              <w:left w:w="110" w:type="dxa"/>
              <w:bottom w:w="90" w:type="dxa"/>
              <w:right w:w="110" w:type="dxa"/>
            </w:tcMar>
            <w:vAlign w:val="center"/>
          </w:tcPr>
          <w:p>
            <w:pPr>
              <w:spacing w:after="0"/>
            </w:pPr>
            <w:r>
              <w:rPr>
                <w:rFonts w:ascii="Arial" w:hAnsi="Arial"/>
                <w:b w:val="0"/>
                <w:i w:val="0"/>
                <w:color w:val="4A5268"/>
                <w:sz w:val="17"/>
              </w:rPr>
              <w:t>Fill position and record later changes.</w:t>
            </w:r>
          </w:p>
        </w:tc>
      </w:tr>
    </w:tbl>
    <w:p>
      <w:pPr>
        <w:keepNext w:val="0"/>
        <w:spacing w:before="0" w:after="60" w:line="259" w:lineRule="auto"/>
      </w:pPr>
    </w:p>
    <w:p>
      <w:pPr>
        <w:pStyle w:val="Heading2"/>
        <w:keepNext/>
        <w:spacing w:before="40" w:after="80"/>
      </w:pPr>
      <w:r>
        <w:rPr>
          <w:rFonts w:ascii="Arial" w:hAnsi="Arial"/>
          <w:b/>
          <w:i w:val="0"/>
          <w:color w:val="000000"/>
          <w:sz w:val="24"/>
        </w:rPr>
        <w:t>Ask and Listen For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27"/>
        <w:gridCol w:w="5227"/>
      </w:tblGrid>
      <w:tr>
        <w:trPr>
          <w:tblHeader w:val="true"/>
        </w:trPr>
        <w:tc>
          <w:tcPr>
            <w:tcW w:type="dxa" w:w="4680"/>
            <w:shd w:val="clear" w:fill="1F2A5A"/>
            <w:tcMar>
              <w:top w:w="90" w:type="dxa"/>
              <w:left w:w="110" w:type="dxa"/>
              <w:bottom w:w="90" w:type="dxa"/>
              <w:right w:w="110" w:type="dxa"/>
            </w:tcMar>
            <w:vAlign w:val="center"/>
          </w:tcPr>
          <w:p>
            <w:pPr>
              <w:jc w:val="center"/>
            </w:pPr>
            <w:r>
              <w:rPr>
                <w:rFonts w:ascii="Arial" w:hAnsi="Arial"/>
                <w:b/>
                <w:i w:val="0"/>
                <w:color w:val="FFFFFF"/>
                <w:sz w:val="18"/>
              </w:rPr>
              <w:t>Ask</w:t>
            </w:r>
          </w:p>
        </w:tc>
        <w:tc>
          <w:tcPr>
            <w:tcW w:type="dxa" w:w="5544"/>
            <w:shd w:val="clear" w:fill="1F2A5A"/>
            <w:tcMar>
              <w:top w:w="90" w:type="dxa"/>
              <w:left w:w="110" w:type="dxa"/>
              <w:bottom w:w="90" w:type="dxa"/>
              <w:right w:w="110" w:type="dxa"/>
            </w:tcMar>
            <w:vAlign w:val="center"/>
          </w:tcPr>
          <w:p>
            <w:pPr>
              <w:jc w:val="center"/>
            </w:pPr>
            <w:r>
              <w:rPr>
                <w:rFonts w:ascii="Arial" w:hAnsi="Arial"/>
                <w:b/>
                <w:i w:val="0"/>
                <w:color w:val="FFFFFF"/>
                <w:sz w:val="18"/>
              </w:rPr>
              <w:t>Listen For</w:t>
            </w:r>
          </w:p>
        </w:tc>
      </w:tr>
      <w:tr>
        <w:tc>
          <w:tcPr>
            <w:tcW w:type="dxa" w:w="4680"/>
            <w:tcMar>
              <w:top w:w="90" w:type="dxa"/>
              <w:left w:w="110" w:type="dxa"/>
              <w:bottom w:w="90" w:type="dxa"/>
              <w:right w:w="110" w:type="dxa"/>
            </w:tcMar>
            <w:vAlign w:val="center"/>
          </w:tcPr>
          <w:p>
            <w:pPr>
              <w:spacing w:after="0"/>
            </w:pPr>
            <w:r>
              <w:rPr>
                <w:rFonts w:ascii="Arial" w:hAnsi="Arial"/>
                <w:b/>
                <w:i w:val="0"/>
                <w:color w:val="1A1D26"/>
                <w:sz w:val="18"/>
              </w:rPr>
              <w:t>Can an object have energy while it is still?</w:t>
            </w:r>
          </w:p>
        </w:tc>
        <w:tc>
          <w:tcPr>
            <w:tcW w:type="dxa" w:w="5544"/>
            <w:tcMar>
              <w:top w:w="90" w:type="dxa"/>
              <w:left w:w="110" w:type="dxa"/>
              <w:bottom w:w="90" w:type="dxa"/>
              <w:right w:w="110" w:type="dxa"/>
            </w:tcMar>
            <w:vAlign w:val="center"/>
          </w:tcPr>
          <w:p>
            <w:pPr>
              <w:spacing w:after="0"/>
            </w:pPr>
            <w:r>
              <w:rPr>
                <w:rFonts w:ascii="Arial" w:hAnsi="Arial"/>
                <w:b w:val="0"/>
                <w:i w:val="0"/>
                <w:color w:val="4A5268"/>
                <w:sz w:val="18"/>
              </w:rPr>
              <w:t>Yes. A battery, stretched rubber band, or raised object can have stored energy.</w:t>
            </w:r>
          </w:p>
        </w:tc>
      </w:tr>
      <w:tr>
        <w:tc>
          <w:tcPr>
            <w:tcW w:type="dxa" w:w="4680"/>
            <w:tcMar>
              <w:top w:w="90" w:type="dxa"/>
              <w:left w:w="110" w:type="dxa"/>
              <w:bottom w:w="90" w:type="dxa"/>
              <w:right w:w="110" w:type="dxa"/>
            </w:tcMar>
            <w:vAlign w:val="center"/>
            <w:shd w:val="clear" w:fill="F6F7F9"/>
          </w:tcPr>
          <w:p>
            <w:pPr>
              <w:spacing w:after="0"/>
            </w:pPr>
            <w:r>
              <w:rPr>
                <w:rFonts w:ascii="Arial" w:hAnsi="Arial"/>
                <w:b/>
                <w:i w:val="0"/>
                <w:color w:val="1A1D26"/>
                <w:sz w:val="18"/>
              </w:rPr>
              <w:t>What could change later?</w:t>
            </w:r>
          </w:p>
        </w:tc>
        <w:tc>
          <w:tcPr>
            <w:tcW w:type="dxa" w:w="5544"/>
            <w:tcMar>
              <w:top w:w="90" w:type="dxa"/>
              <w:left w:w="110" w:type="dxa"/>
              <w:bottom w:w="90" w:type="dxa"/>
              <w:right w:w="110" w:type="dxa"/>
            </w:tcMar>
            <w:vAlign w:val="center"/>
            <w:shd w:val="clear" w:fill="F6F7F9"/>
          </w:tcPr>
          <w:p>
            <w:pPr>
              <w:spacing w:after="0"/>
            </w:pPr>
            <w:r>
              <w:rPr>
                <w:rFonts w:ascii="Arial" w:hAnsi="Arial"/>
                <w:b w:val="0"/>
                <w:i w:val="0"/>
                <w:color w:val="4A5268"/>
                <w:sz w:val="18"/>
              </w:rPr>
              <w:t>A flashlight can light; a rubber band can snap back; a raised object can fall.</w:t>
            </w:r>
          </w:p>
        </w:tc>
      </w:tr>
      <w:tr>
        <w:tc>
          <w:tcPr>
            <w:tcW w:type="dxa" w:w="4680"/>
            <w:tcMar>
              <w:top w:w="90" w:type="dxa"/>
              <w:left w:w="110" w:type="dxa"/>
              <w:bottom w:w="90" w:type="dxa"/>
              <w:right w:w="110" w:type="dxa"/>
            </w:tcMar>
            <w:vAlign w:val="center"/>
          </w:tcPr>
          <w:p>
            <w:pPr>
              <w:spacing w:after="0"/>
            </w:pPr>
            <w:r>
              <w:rPr>
                <w:rFonts w:ascii="Arial" w:hAnsi="Arial"/>
                <w:b/>
                <w:i w:val="0"/>
                <w:color w:val="1A1D26"/>
                <w:sz w:val="18"/>
              </w:rPr>
              <w:t>Why does position matter?</w:t>
            </w:r>
          </w:p>
        </w:tc>
        <w:tc>
          <w:tcPr>
            <w:tcW w:type="dxa" w:w="5544"/>
            <w:tcMar>
              <w:top w:w="90" w:type="dxa"/>
              <w:left w:w="110" w:type="dxa"/>
              <w:bottom w:w="90" w:type="dxa"/>
              <w:right w:w="110" w:type="dxa"/>
            </w:tcMar>
            <w:vAlign w:val="center"/>
          </w:tcPr>
          <w:p>
            <w:pPr>
              <w:spacing w:after="0"/>
            </w:pPr>
            <w:r>
              <w:rPr>
                <w:rFonts w:ascii="Arial" w:hAnsi="Arial"/>
                <w:b w:val="0"/>
                <w:i w:val="0"/>
                <w:color w:val="4A5268"/>
                <w:sz w:val="18"/>
              </w:rPr>
              <w:t>A raised object can cause a change later when released.</w:t>
            </w:r>
          </w:p>
        </w:tc>
      </w:tr>
    </w:tbl>
    <w:p>
      <w:pPr>
        <w:keepNext w:val="0"/>
        <w:spacing w:before="0" w:after="60" w:line="259" w:lineRule="auto"/>
      </w:pPr>
    </w:p>
    <w:p>
      <w:pPr>
        <w:keepNext w:val="0"/>
        <w:spacing w:before="80" w:after="100" w:line="259" w:lineRule="auto"/>
      </w:pPr>
      <w:r>
        <w:rPr>
          <w:rFonts w:ascii="Arial" w:hAnsi="Arial"/>
          <w:b w:val="0"/>
          <w:i/>
          <w:color w:val="4A5268"/>
          <w:sz w:val="19"/>
        </w:rPr>
        <w:t>Slide 18 is optional. If needed, complete only three N2 rows in class and finish the other two before Friday. All five rows are required by Friday.</w:t>
      </w:r>
    </w:p>
    <w:p>
      <w:pPr>
        <w:spacing w:after="0"/>
      </w:pPr>
      <w:r>
        <w:br w:type="page"/>
      </w:r>
    </w:p>
    <w:p>
      <w:pPr>
        <w:pStyle w:val="Heading1"/>
        <w:keepNext/>
        <w:spacing w:before="80" w:after="140"/>
      </w:pPr>
      <w:r>
        <w:rPr>
          <w:rFonts w:ascii="Arial" w:hAnsi="Arial"/>
          <w:b/>
          <w:i w:val="0"/>
          <w:color w:val="000000"/>
          <w:sz w:val="34"/>
        </w:rPr>
        <w:t>Session 3 Recognize Reflect and Check</w:t>
      </w:r>
    </w:p>
    <w:p>
      <w:pPr>
        <w:keepNext w:val="0"/>
        <w:spacing w:before="0" w:after="160" w:line="259" w:lineRule="auto"/>
      </w:pPr>
      <w:r>
        <w:rPr>
          <w:rFonts w:ascii="Arial" w:hAnsi="Arial"/>
          <w:b/>
          <w:i w:val="0"/>
          <w:color w:val="1F2A5A"/>
          <w:sz w:val="21"/>
        </w:rPr>
        <w:t>Friday October 16  |  Goal: Students synthesize evidence already taught, answer the Big Question, and complete the 16-point Chapter 1 check.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13"/>
        <w:gridCol w:w="2613"/>
        <w:gridCol w:w="2613"/>
        <w:gridCol w:w="2613"/>
      </w:tblGrid>
      <w:tr>
        <w:trPr>
          <w:tblHeader w:val="true"/>
        </w:trPr>
        <w:tc>
          <w:tcPr>
            <w:tcW w:type="dxa" w:w="1512"/>
            <w:shd w:val="clear" w:fill="1F2A5A"/>
            <w:tcMar>
              <w:top w:w="90" w:type="dxa"/>
              <w:left w:w="110" w:type="dxa"/>
              <w:bottom w:w="90" w:type="dxa"/>
              <w:right w:w="110" w:type="dxa"/>
            </w:tcMar>
            <w:vAlign w:val="center"/>
          </w:tcPr>
          <w:p>
            <w:pPr>
              <w:jc w:val="center"/>
            </w:pPr>
            <w:r>
              <w:rPr>
                <w:rFonts w:ascii="Arial" w:hAnsi="Arial"/>
                <w:b/>
                <w:i w:val="0"/>
                <w:color w:val="FFFFFF"/>
                <w:sz w:val="17"/>
              </w:rPr>
              <w:t>Clock</w:t>
            </w:r>
          </w:p>
        </w:tc>
        <w:tc>
          <w:tcPr>
            <w:tcW w:type="dxa" w:w="1080"/>
            <w:shd w:val="clear" w:fill="1F2A5A"/>
            <w:tcMar>
              <w:top w:w="90" w:type="dxa"/>
              <w:left w:w="110" w:type="dxa"/>
              <w:bottom w:w="90" w:type="dxa"/>
              <w:right w:w="110" w:type="dxa"/>
            </w:tcMar>
            <w:vAlign w:val="center"/>
          </w:tcPr>
          <w:p>
            <w:pPr>
              <w:jc w:val="center"/>
            </w:pPr>
            <w:r>
              <w:rPr>
                <w:rFonts w:ascii="Arial" w:hAnsi="Arial"/>
                <w:b/>
                <w:i w:val="0"/>
                <w:color w:val="FFFFFF"/>
                <w:sz w:val="17"/>
              </w:rPr>
              <w:t>Slides</w:t>
            </w:r>
          </w:p>
        </w:tc>
        <w:tc>
          <w:tcPr>
            <w:tcW w:type="dxa" w:w="1656"/>
            <w:shd w:val="clear" w:fill="1F2A5A"/>
            <w:tcMar>
              <w:top w:w="90" w:type="dxa"/>
              <w:left w:w="110" w:type="dxa"/>
              <w:bottom w:w="90" w:type="dxa"/>
              <w:right w:w="110" w:type="dxa"/>
            </w:tcMar>
            <w:vAlign w:val="center"/>
          </w:tcPr>
          <w:p>
            <w:pPr>
              <w:jc w:val="center"/>
            </w:pPr>
            <w:r>
              <w:rPr>
                <w:rFonts w:ascii="Arial" w:hAnsi="Arial"/>
                <w:b/>
                <w:i w:val="0"/>
                <w:color w:val="FFFFFF"/>
                <w:sz w:val="17"/>
              </w:rPr>
              <w:t>Priority</w:t>
            </w:r>
          </w:p>
        </w:tc>
        <w:tc>
          <w:tcPr>
            <w:tcW w:type="dxa" w:w="5760"/>
            <w:shd w:val="clear" w:fill="1F2A5A"/>
            <w:tcMar>
              <w:top w:w="90" w:type="dxa"/>
              <w:left w:w="110" w:type="dxa"/>
              <w:bottom w:w="90" w:type="dxa"/>
              <w:right w:w="110" w:type="dxa"/>
            </w:tcMar>
            <w:vAlign w:val="center"/>
          </w:tcPr>
          <w:p>
            <w:pPr>
              <w:jc w:val="center"/>
            </w:pPr>
            <w:r>
              <w:rPr>
                <w:rFonts w:ascii="Arial" w:hAnsi="Arial"/>
                <w:b/>
                <w:i w:val="0"/>
                <w:color w:val="FFFFFF"/>
                <w:sz w:val="17"/>
              </w:rPr>
              <w:t>Action</w:t>
            </w:r>
          </w:p>
        </w:tc>
      </w:tr>
      <w:tr>
        <w:tc>
          <w:tcPr>
            <w:tcW w:type="dxa" w:w="1512"/>
            <w:tcMar>
              <w:top w:w="90" w:type="dxa"/>
              <w:left w:w="110" w:type="dxa"/>
              <w:bottom w:w="90" w:type="dxa"/>
              <w:right w:w="110" w:type="dxa"/>
            </w:tcMar>
            <w:vAlign w:val="center"/>
          </w:tcPr>
          <w:p>
            <w:pPr>
              <w:spacing w:after="0"/>
            </w:pPr>
            <w:r>
              <w:rPr>
                <w:rFonts w:ascii="Arial" w:hAnsi="Arial"/>
                <w:b/>
                <w:i w:val="0"/>
                <w:color w:val="1A1D26"/>
                <w:sz w:val="17"/>
              </w:rPr>
              <w:t>0:00-0:30</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7"/>
              </w:rPr>
              <w:t>2</w:t>
            </w:r>
          </w:p>
        </w:tc>
        <w:tc>
          <w:tcPr>
            <w:tcW w:type="dxa" w:w="1656"/>
            <w:tcMar>
              <w:top w:w="90" w:type="dxa"/>
              <w:left w:w="110" w:type="dxa"/>
              <w:bottom w:w="90" w:type="dxa"/>
              <w:right w:w="110" w:type="dxa"/>
            </w:tcMar>
            <w:vAlign w:val="center"/>
          </w:tcPr>
          <w:p>
            <w:pPr>
              <w:spacing w:after="0"/>
            </w:pPr>
            <w:r>
              <w:rPr>
                <w:rFonts w:ascii="Arial" w:hAnsi="Arial"/>
                <w:b w:val="0"/>
                <w:i w:val="0"/>
                <w:color w:val="4A5268"/>
                <w:sz w:val="17"/>
              </w:rPr>
              <w:t>Required</w:t>
            </w:r>
          </w:p>
        </w:tc>
        <w:tc>
          <w:tcPr>
            <w:tcW w:type="dxa" w:w="5760"/>
            <w:tcMar>
              <w:top w:w="90" w:type="dxa"/>
              <w:left w:w="110" w:type="dxa"/>
              <w:bottom w:w="90" w:type="dxa"/>
              <w:right w:w="110" w:type="dxa"/>
            </w:tcMar>
            <w:vAlign w:val="center"/>
          </w:tcPr>
          <w:p>
            <w:pPr>
              <w:spacing w:after="0"/>
            </w:pPr>
            <w:r>
              <w:rPr>
                <w:rFonts w:ascii="Arial" w:hAnsi="Arial"/>
                <w:b w:val="0"/>
                <w:i w:val="0"/>
                <w:color w:val="4A5268"/>
                <w:sz w:val="17"/>
              </w:rPr>
              <w:t>Re-enter through the Big Question.</w:t>
            </w:r>
          </w:p>
        </w:tc>
      </w:tr>
      <w:tr>
        <w:tc>
          <w:tcPr>
            <w:tcW w:type="dxa" w:w="1512"/>
            <w:tcMar>
              <w:top w:w="90" w:type="dxa"/>
              <w:left w:w="110" w:type="dxa"/>
              <w:bottom w:w="90" w:type="dxa"/>
              <w:right w:w="110" w:type="dxa"/>
            </w:tcMar>
            <w:vAlign w:val="center"/>
            <w:shd w:val="clear" w:fill="F6F7F9"/>
          </w:tcPr>
          <w:p>
            <w:pPr>
              <w:spacing w:after="0"/>
            </w:pPr>
            <w:r>
              <w:rPr>
                <w:rFonts w:ascii="Arial" w:hAnsi="Arial"/>
                <w:b/>
                <w:i w:val="0"/>
                <w:color w:val="1A1D26"/>
                <w:sz w:val="17"/>
              </w:rPr>
              <w:t>0:30-6:00</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7"/>
              </w:rPr>
              <w:t>28-29</w:t>
            </w:r>
          </w:p>
        </w:tc>
        <w:tc>
          <w:tcPr>
            <w:tcW w:type="dxa" w:w="1656"/>
            <w:tcMar>
              <w:top w:w="90" w:type="dxa"/>
              <w:left w:w="110" w:type="dxa"/>
              <w:bottom w:w="90" w:type="dxa"/>
              <w:right w:w="110" w:type="dxa"/>
            </w:tcMar>
            <w:vAlign w:val="center"/>
            <w:shd w:val="clear" w:fill="F6F7F9"/>
          </w:tcPr>
          <w:p>
            <w:pPr>
              <w:spacing w:after="0"/>
            </w:pPr>
            <w:r>
              <w:rPr>
                <w:rFonts w:ascii="Arial" w:hAnsi="Arial"/>
                <w:b w:val="0"/>
                <w:i w:val="0"/>
                <w:color w:val="4A5268"/>
                <w:sz w:val="17"/>
              </w:rPr>
              <w:t>Priority 1</w:t>
            </w:r>
          </w:p>
        </w:tc>
        <w:tc>
          <w:tcPr>
            <w:tcW w:type="dxa" w:w="5760"/>
            <w:tcMar>
              <w:top w:w="90" w:type="dxa"/>
              <w:left w:w="110" w:type="dxa"/>
              <w:bottom w:w="90" w:type="dxa"/>
              <w:right w:w="110" w:type="dxa"/>
            </w:tcMar>
            <w:vAlign w:val="center"/>
            <w:shd w:val="clear" w:fill="F6F7F9"/>
          </w:tcPr>
          <w:p>
            <w:pPr>
              <w:spacing w:after="0"/>
            </w:pPr>
            <w:r>
              <w:rPr>
                <w:rFonts w:ascii="Arial" w:hAnsi="Arial"/>
                <w:b w:val="0"/>
                <w:i w:val="0"/>
                <w:color w:val="4A5268"/>
                <w:sz w:val="17"/>
              </w:rPr>
              <w:t>Complete N4 BEFORE/AFTER drawing and answer What changed?</w:t>
            </w:r>
          </w:p>
        </w:tc>
      </w:tr>
      <w:tr>
        <w:tc>
          <w:tcPr>
            <w:tcW w:type="dxa" w:w="1512"/>
            <w:tcMar>
              <w:top w:w="90" w:type="dxa"/>
              <w:left w:w="110" w:type="dxa"/>
              <w:bottom w:w="90" w:type="dxa"/>
              <w:right w:w="110" w:type="dxa"/>
            </w:tcMar>
            <w:vAlign w:val="center"/>
          </w:tcPr>
          <w:p>
            <w:pPr>
              <w:spacing w:after="0"/>
            </w:pPr>
            <w:r>
              <w:rPr>
                <w:rFonts w:ascii="Arial" w:hAnsi="Arial"/>
                <w:b/>
                <w:i w:val="0"/>
                <w:color w:val="1A1D26"/>
                <w:sz w:val="17"/>
              </w:rPr>
              <w:t>6:00-9:30</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7"/>
              </w:rPr>
              <w:t>30-31</w:t>
            </w:r>
          </w:p>
        </w:tc>
        <w:tc>
          <w:tcPr>
            <w:tcW w:type="dxa" w:w="1656"/>
            <w:tcMar>
              <w:top w:w="90" w:type="dxa"/>
              <w:left w:w="110" w:type="dxa"/>
              <w:bottom w:w="90" w:type="dxa"/>
              <w:right w:w="110" w:type="dxa"/>
            </w:tcMar>
            <w:vAlign w:val="center"/>
          </w:tcPr>
          <w:p>
            <w:pPr>
              <w:spacing w:after="0"/>
            </w:pPr>
            <w:r>
              <w:rPr>
                <w:rFonts w:ascii="Arial" w:hAnsi="Arial"/>
                <w:b w:val="0"/>
                <w:i w:val="0"/>
                <w:color w:val="4A5268"/>
                <w:sz w:val="17"/>
              </w:rPr>
              <w:t>Priority 3</w:t>
            </w:r>
          </w:p>
        </w:tc>
        <w:tc>
          <w:tcPr>
            <w:tcW w:type="dxa" w:w="5760"/>
            <w:tcMar>
              <w:top w:w="90" w:type="dxa"/>
              <w:left w:w="110" w:type="dxa"/>
              <w:bottom w:w="90" w:type="dxa"/>
              <w:right w:w="110" w:type="dxa"/>
            </w:tcMar>
            <w:vAlign w:val="center"/>
          </w:tcPr>
          <w:p>
            <w:pPr>
              <w:spacing w:after="0"/>
            </w:pPr>
            <w:r>
              <w:rPr>
                <w:rFonts w:ascii="Arial" w:hAnsi="Arial"/>
                <w:b w:val="0"/>
                <w:i w:val="0"/>
                <w:color w:val="4A5268"/>
                <w:sz w:val="17"/>
              </w:rPr>
              <w:t>Complete CHECK YOUR THINKING if time remains.</w:t>
            </w:r>
          </w:p>
        </w:tc>
      </w:tr>
      <w:tr>
        <w:tc>
          <w:tcPr>
            <w:tcW w:type="dxa" w:w="1512"/>
            <w:tcMar>
              <w:top w:w="90" w:type="dxa"/>
              <w:left w:w="110" w:type="dxa"/>
              <w:bottom w:w="90" w:type="dxa"/>
              <w:right w:w="110" w:type="dxa"/>
            </w:tcMar>
            <w:vAlign w:val="center"/>
            <w:shd w:val="clear" w:fill="F6F7F9"/>
          </w:tcPr>
          <w:p>
            <w:pPr>
              <w:spacing w:after="0"/>
            </w:pPr>
            <w:r>
              <w:rPr>
                <w:rFonts w:ascii="Arial" w:hAnsi="Arial"/>
                <w:b/>
                <w:i w:val="0"/>
                <w:color w:val="1A1D26"/>
                <w:sz w:val="17"/>
              </w:rPr>
              <w:t>9:30-12:00</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7"/>
              </w:rPr>
              <w:t>33</w:t>
            </w:r>
          </w:p>
        </w:tc>
        <w:tc>
          <w:tcPr>
            <w:tcW w:type="dxa" w:w="1656"/>
            <w:tcMar>
              <w:top w:w="90" w:type="dxa"/>
              <w:left w:w="110" w:type="dxa"/>
              <w:bottom w:w="90" w:type="dxa"/>
              <w:right w:w="110" w:type="dxa"/>
            </w:tcMar>
            <w:vAlign w:val="center"/>
            <w:shd w:val="clear" w:fill="F6F7F9"/>
          </w:tcPr>
          <w:p>
            <w:pPr>
              <w:spacing w:after="0"/>
            </w:pPr>
            <w:r>
              <w:rPr>
                <w:rFonts w:ascii="Arial" w:hAnsi="Arial"/>
                <w:b w:val="0"/>
                <w:i w:val="0"/>
                <w:color w:val="4A5268"/>
                <w:sz w:val="17"/>
              </w:rPr>
              <w:t>Priority 2</w:t>
            </w:r>
          </w:p>
        </w:tc>
        <w:tc>
          <w:tcPr>
            <w:tcW w:type="dxa" w:w="5760"/>
            <w:tcMar>
              <w:top w:w="90" w:type="dxa"/>
              <w:left w:w="110" w:type="dxa"/>
              <w:bottom w:w="90" w:type="dxa"/>
              <w:right w:w="110" w:type="dxa"/>
            </w:tcMar>
            <w:vAlign w:val="center"/>
            <w:shd w:val="clear" w:fill="F6F7F9"/>
          </w:tcPr>
          <w:p>
            <w:pPr>
              <w:spacing w:after="0"/>
            </w:pPr>
            <w:r>
              <w:rPr>
                <w:rFonts w:ascii="Arial" w:hAnsi="Arial"/>
                <w:b w:val="0"/>
                <w:i w:val="0"/>
                <w:color w:val="4A5268"/>
                <w:sz w:val="17"/>
              </w:rPr>
              <w:t>Write BQ NOW I THINK if it can finish before minute 12.</w:t>
            </w:r>
          </w:p>
        </w:tc>
      </w:tr>
      <w:tr>
        <w:tc>
          <w:tcPr>
            <w:tcW w:type="dxa" w:w="1512"/>
            <w:tcMar>
              <w:top w:w="90" w:type="dxa"/>
              <w:left w:w="110" w:type="dxa"/>
              <w:bottom w:w="90" w:type="dxa"/>
              <w:right w:w="110" w:type="dxa"/>
            </w:tcMar>
            <w:vAlign w:val="center"/>
          </w:tcPr>
          <w:p>
            <w:pPr>
              <w:spacing w:after="0"/>
            </w:pPr>
            <w:r>
              <w:rPr>
                <w:rFonts w:ascii="Arial" w:hAnsi="Arial"/>
                <w:b/>
                <w:i w:val="0"/>
                <w:color w:val="1A1D26"/>
                <w:sz w:val="17"/>
              </w:rPr>
              <w:t>12:00-25:00</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7"/>
              </w:rPr>
              <w:t>Check</w:t>
            </w:r>
          </w:p>
        </w:tc>
        <w:tc>
          <w:tcPr>
            <w:tcW w:type="dxa" w:w="1656"/>
            <w:tcMar>
              <w:top w:w="90" w:type="dxa"/>
              <w:left w:w="110" w:type="dxa"/>
              <w:bottom w:w="90" w:type="dxa"/>
              <w:right w:w="110" w:type="dxa"/>
            </w:tcMar>
            <w:vAlign w:val="center"/>
          </w:tcPr>
          <w:p>
            <w:pPr>
              <w:spacing w:after="0"/>
            </w:pPr>
            <w:r>
              <w:rPr>
                <w:rFonts w:ascii="Arial" w:hAnsi="Arial"/>
                <w:b w:val="0"/>
                <w:i w:val="0"/>
                <w:color w:val="4A5268"/>
                <w:sz w:val="17"/>
              </w:rPr>
              <w:t>Required</w:t>
            </w:r>
          </w:p>
        </w:tc>
        <w:tc>
          <w:tcPr>
            <w:tcW w:type="dxa" w:w="5760"/>
            <w:tcMar>
              <w:top w:w="90" w:type="dxa"/>
              <w:left w:w="110" w:type="dxa"/>
              <w:bottom w:w="90" w:type="dxa"/>
              <w:right w:w="110" w:type="dxa"/>
            </w:tcMar>
            <w:vAlign w:val="center"/>
          </w:tcPr>
          <w:p>
            <w:pPr>
              <w:spacing w:after="0"/>
            </w:pPr>
            <w:r>
              <w:rPr>
                <w:rFonts w:ascii="Arial" w:hAnsi="Arial"/>
                <w:b w:val="0"/>
                <w:i w:val="0"/>
                <w:color w:val="4A5268"/>
                <w:sz w:val="17"/>
              </w:rPr>
              <w:t>Administer all 9 items. Do not shorten the check.</w:t>
            </w:r>
          </w:p>
        </w:tc>
      </w:tr>
      <w:tr>
        <w:tc>
          <w:tcPr>
            <w:tcW w:type="dxa" w:w="1512"/>
            <w:tcMar>
              <w:top w:w="90" w:type="dxa"/>
              <w:left w:w="110" w:type="dxa"/>
              <w:bottom w:w="90" w:type="dxa"/>
              <w:right w:w="110" w:type="dxa"/>
            </w:tcMar>
            <w:vAlign w:val="center"/>
            <w:shd w:val="clear" w:fill="F6F7F9"/>
          </w:tcPr>
          <w:p>
            <w:pPr>
              <w:spacing w:after="0"/>
            </w:pPr>
            <w:r>
              <w:rPr>
                <w:rFonts w:ascii="Arial" w:hAnsi="Arial"/>
                <w:b/>
                <w:i w:val="0"/>
                <w:color w:val="1A1D26"/>
                <w:sz w:val="17"/>
              </w:rPr>
              <w:t>25:00-30:00</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7"/>
              </w:rPr>
              <w:t>-</w:t>
            </w:r>
          </w:p>
        </w:tc>
        <w:tc>
          <w:tcPr>
            <w:tcW w:type="dxa" w:w="1656"/>
            <w:tcMar>
              <w:top w:w="90" w:type="dxa"/>
              <w:left w:w="110" w:type="dxa"/>
              <w:bottom w:w="90" w:type="dxa"/>
              <w:right w:w="110" w:type="dxa"/>
            </w:tcMar>
            <w:vAlign w:val="center"/>
            <w:shd w:val="clear" w:fill="F6F7F9"/>
          </w:tcPr>
          <w:p>
            <w:pPr>
              <w:spacing w:after="0"/>
            </w:pPr>
            <w:r>
              <w:rPr>
                <w:rFonts w:ascii="Arial" w:hAnsi="Arial"/>
                <w:b w:val="0"/>
                <w:i w:val="0"/>
                <w:color w:val="4A5268"/>
                <w:sz w:val="17"/>
              </w:rPr>
              <w:t>Buffer</w:t>
            </w:r>
          </w:p>
        </w:tc>
        <w:tc>
          <w:tcPr>
            <w:tcW w:type="dxa" w:w="5760"/>
            <w:tcMar>
              <w:top w:w="90" w:type="dxa"/>
              <w:left w:w="110" w:type="dxa"/>
              <w:bottom w:w="90" w:type="dxa"/>
              <w:right w:w="110" w:type="dxa"/>
            </w:tcMar>
            <w:vAlign w:val="center"/>
            <w:shd w:val="clear" w:fill="F6F7F9"/>
          </w:tcPr>
          <w:p>
            <w:pPr>
              <w:spacing w:after="0"/>
            </w:pPr>
            <w:r>
              <w:rPr>
                <w:rFonts w:ascii="Arial" w:hAnsi="Arial"/>
                <w:b w:val="0"/>
                <w:i w:val="0"/>
                <w:color w:val="4A5268"/>
                <w:sz w:val="17"/>
              </w:rPr>
              <w:t>Collect, finish BQ/CHECK, or begin quiet optional work.</w:t>
            </w:r>
          </w:p>
        </w:tc>
      </w:tr>
    </w:tbl>
    <w:p>
      <w:pPr>
        <w:keepNext w:val="0"/>
        <w:spacing w:before="0" w:after="60" w:line="259" w:lineRule="auto"/>
      </w:pPr>
    </w:p>
    <w:p>
      <w:pPr>
        <w:pStyle w:val="Heading2"/>
        <w:keepNext/>
        <w:spacing w:before="40" w:after="80"/>
      </w:pPr>
      <w:r>
        <w:rPr>
          <w:rFonts w:ascii="Arial" w:hAnsi="Arial"/>
          <w:b/>
          <w:i w:val="0"/>
          <w:color w:val="000000"/>
          <w:sz w:val="24"/>
        </w:rPr>
        <w:t>Friday Fallback</w:t>
      </w:r>
    </w:p>
    <w:p>
      <w:pPr>
        <w:pStyle w:val="ListBullet"/>
        <w:spacing w:after="60" w:line="252" w:lineRule="auto"/>
        <w:ind w:left="317" w:hanging="202"/>
      </w:pPr>
      <w:r>
        <w:rPr>
          <w:rFonts w:ascii="Arial" w:hAnsi="Arial"/>
          <w:b w:val="0"/>
          <w:i w:val="0"/>
          <w:color w:val="1A1D26"/>
          <w:sz w:val="20"/>
        </w:rPr>
        <w:t>N4 always happens in class.</w:t>
      </w:r>
    </w:p>
    <w:p>
      <w:pPr>
        <w:pStyle w:val="ListBullet"/>
        <w:spacing w:after="60" w:line="252" w:lineRule="auto"/>
        <w:ind w:left="317" w:hanging="202"/>
      </w:pPr>
      <w:r>
        <w:rPr>
          <w:rFonts w:ascii="Arial" w:hAnsi="Arial"/>
          <w:b w:val="0"/>
          <w:i w:val="0"/>
          <w:color w:val="1A1D26"/>
          <w:sz w:val="20"/>
        </w:rPr>
        <w:t>If N4 ends after minute 6, skip slides 30-31. CHECK YOUR THINKING moves to catch-up or home.</w:t>
      </w:r>
    </w:p>
    <w:p>
      <w:pPr>
        <w:pStyle w:val="ListBullet"/>
        <w:spacing w:after="60" w:line="252" w:lineRule="auto"/>
        <w:ind w:left="317" w:hanging="202"/>
      </w:pPr>
      <w:r>
        <w:rPr>
          <w:rFonts w:ascii="Arial" w:hAnsi="Arial"/>
          <w:b w:val="0"/>
          <w:i w:val="0"/>
          <w:color w:val="1A1D26"/>
          <w:sz w:val="20"/>
        </w:rPr>
        <w:t>If BQ NOW I THINK has not started by minute 9.5, complete it after the check or during catch-up.</w:t>
      </w:r>
    </w:p>
    <w:p>
      <w:pPr>
        <w:pStyle w:val="ListBullet"/>
        <w:spacing w:after="60" w:line="252" w:lineRule="auto"/>
        <w:ind w:left="317" w:hanging="202"/>
      </w:pPr>
      <w:r>
        <w:rPr>
          <w:rFonts w:ascii="Arial" w:hAnsi="Arial"/>
          <w:b w:val="0"/>
          <w:i w:val="0"/>
          <w:color w:val="1A1D26"/>
          <w:sz w:val="20"/>
        </w:rPr>
        <w:t>Hand out the check at minute 12 regardless of unfinished reflection work.</w:t>
      </w:r>
    </w:p>
    <w:p>
      <w:pPr>
        <w:keepNext w:val="0"/>
        <w:spacing w:before="100" w:after="100" w:line="259" w:lineRule="auto"/>
      </w:pPr>
      <w:r>
        <w:rPr>
          <w:rFonts w:ascii="Arial" w:hAnsi="Arial"/>
          <w:b w:val="0"/>
          <w:i/>
          <w:color w:val="4A5268"/>
          <w:sz w:val="19"/>
        </w:rPr>
        <w:t>Optional slide 32 and review slides 34-45 are not part of the required Friday block.</w:t>
      </w:r>
    </w:p>
    <w:p>
      <w:pPr>
        <w:spacing w:after="0"/>
      </w:pPr>
      <w:r>
        <w:br w:type="page"/>
      </w:r>
    </w:p>
    <w:p>
      <w:pPr>
        <w:pStyle w:val="Heading1"/>
        <w:keepNext/>
        <w:spacing w:before="80" w:after="140"/>
      </w:pPr>
      <w:r>
        <w:rPr>
          <w:rFonts w:ascii="Arial" w:hAnsi="Arial"/>
          <w:b/>
          <w:i w:val="0"/>
          <w:color w:val="000000"/>
          <w:sz w:val="34"/>
        </w:rPr>
        <w:t>Electric Pencil Sharpener Demonstration</w:t>
      </w:r>
    </w:p>
    <w:p>
      <w:pPr>
        <w:keepNext w:val="0"/>
        <w:spacing w:before="0" w:after="200" w:line="259" w:lineRule="auto"/>
      </w:pPr>
      <w:r>
        <w:rPr>
          <w:rFonts w:ascii="Arial" w:hAnsi="Arial"/>
          <w:b/>
          <w:i w:val="0"/>
          <w:color w:val="1F2A5A"/>
          <w:sz w:val="22"/>
        </w:rPr>
        <w:t>Science focus: ENERGY -&gt; CHANGE -&gt; EVIDENCE. Do not explain the internal machinery or require advanced energy terms.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13"/>
        <w:gridCol w:w="2613"/>
        <w:gridCol w:w="2613"/>
        <w:gridCol w:w="2613"/>
      </w:tblGrid>
      <w:tr>
        <w:trPr>
          <w:tblHeader w:val="true"/>
        </w:trPr>
        <w:tc>
          <w:tcPr>
            <w:tcW w:type="dxa" w:w="1152"/>
            <w:shd w:val="clear" w:fill="1F2A5A"/>
            <w:tcMar>
              <w:top w:w="90" w:type="dxa"/>
              <w:left w:w="110" w:type="dxa"/>
              <w:bottom w:w="90" w:type="dxa"/>
              <w:right w:w="110" w:type="dxa"/>
            </w:tcMar>
            <w:vAlign w:val="center"/>
          </w:tcPr>
          <w:p>
            <w:pPr>
              <w:jc w:val="center"/>
            </w:pPr>
            <w:r>
              <w:rPr>
                <w:rFonts w:ascii="Arial" w:hAnsi="Arial"/>
                <w:b/>
                <w:i w:val="0"/>
                <w:color w:val="FFFFFF"/>
                <w:sz w:val="17"/>
              </w:rPr>
              <w:t>Stage</w:t>
            </w:r>
          </w:p>
        </w:tc>
        <w:tc>
          <w:tcPr>
            <w:tcW w:type="dxa" w:w="3240"/>
            <w:shd w:val="clear" w:fill="1F2A5A"/>
            <w:tcMar>
              <w:top w:w="90" w:type="dxa"/>
              <w:left w:w="110" w:type="dxa"/>
              <w:bottom w:w="90" w:type="dxa"/>
              <w:right w:w="110" w:type="dxa"/>
            </w:tcMar>
            <w:vAlign w:val="center"/>
          </w:tcPr>
          <w:p>
            <w:pPr>
              <w:jc w:val="center"/>
            </w:pPr>
            <w:r>
              <w:rPr>
                <w:rFonts w:ascii="Arial" w:hAnsi="Arial"/>
                <w:b/>
                <w:i w:val="0"/>
                <w:color w:val="FFFFFF"/>
                <w:sz w:val="17"/>
              </w:rPr>
              <w:t>Teacher Action</w:t>
            </w:r>
          </w:p>
        </w:tc>
        <w:tc>
          <w:tcPr>
            <w:tcW w:type="dxa" w:w="2880"/>
            <w:shd w:val="clear" w:fill="1F2A5A"/>
            <w:tcMar>
              <w:top w:w="90" w:type="dxa"/>
              <w:left w:w="110" w:type="dxa"/>
              <w:bottom w:w="90" w:type="dxa"/>
              <w:right w:w="110" w:type="dxa"/>
            </w:tcMar>
            <w:vAlign w:val="center"/>
          </w:tcPr>
          <w:p>
            <w:pPr>
              <w:jc w:val="center"/>
            </w:pPr>
            <w:r>
              <w:rPr>
                <w:rFonts w:ascii="Arial" w:hAnsi="Arial"/>
                <w:b/>
                <w:i w:val="0"/>
                <w:color w:val="FFFFFF"/>
                <w:sz w:val="17"/>
              </w:rPr>
              <w:t>Prompt</w:t>
            </w:r>
          </w:p>
        </w:tc>
        <w:tc>
          <w:tcPr>
            <w:tcW w:type="dxa" w:w="3024"/>
            <w:shd w:val="clear" w:fill="1F2A5A"/>
            <w:tcMar>
              <w:top w:w="90" w:type="dxa"/>
              <w:left w:w="110" w:type="dxa"/>
              <w:bottom w:w="90" w:type="dxa"/>
              <w:right w:w="110" w:type="dxa"/>
            </w:tcMar>
            <w:vAlign w:val="center"/>
          </w:tcPr>
          <w:p>
            <w:pPr>
              <w:jc w:val="center"/>
            </w:pPr>
            <w:r>
              <w:rPr>
                <w:rFonts w:ascii="Arial" w:hAnsi="Arial"/>
                <w:b/>
                <w:i w:val="0"/>
                <w:color w:val="FFFFFF"/>
                <w:sz w:val="17"/>
              </w:rPr>
              <w:t>Expected Evidence</w:t>
            </w:r>
          </w:p>
        </w:tc>
      </w:tr>
      <w:tr>
        <w:tc>
          <w:tcPr>
            <w:tcW w:type="dxa" w:w="1152"/>
            <w:tcMar>
              <w:top w:w="90" w:type="dxa"/>
              <w:left w:w="110" w:type="dxa"/>
              <w:bottom w:w="90" w:type="dxa"/>
              <w:right w:w="110" w:type="dxa"/>
            </w:tcMar>
            <w:vAlign w:val="center"/>
          </w:tcPr>
          <w:p>
            <w:pPr>
              <w:spacing w:after="0"/>
            </w:pPr>
            <w:r>
              <w:rPr>
                <w:rFonts w:ascii="Arial" w:hAnsi="Arial"/>
                <w:b/>
                <w:i w:val="0"/>
                <w:color w:val="1A1D26"/>
                <w:sz w:val="17"/>
              </w:rPr>
              <w:t>BEFORE</w:t>
            </w:r>
          </w:p>
        </w:tc>
        <w:tc>
          <w:tcPr>
            <w:tcW w:type="dxa" w:w="3240"/>
            <w:tcMar>
              <w:top w:w="90" w:type="dxa"/>
              <w:left w:w="110" w:type="dxa"/>
              <w:bottom w:w="90" w:type="dxa"/>
              <w:right w:w="110" w:type="dxa"/>
            </w:tcMar>
            <w:vAlign w:val="center"/>
          </w:tcPr>
          <w:p>
            <w:pPr>
              <w:spacing w:after="0"/>
            </w:pPr>
            <w:r>
              <w:rPr>
                <w:rFonts w:ascii="Arial" w:hAnsi="Arial"/>
                <w:b w:val="0"/>
                <w:i w:val="0"/>
                <w:color w:val="4A5268"/>
                <w:sz w:val="17"/>
              </w:rPr>
              <w:t>Show a dull pencil and a silent sharpener.</w:t>
            </w:r>
          </w:p>
        </w:tc>
        <w:tc>
          <w:tcPr>
            <w:tcW w:type="dxa" w:w="2880"/>
            <w:tcMar>
              <w:top w:w="90" w:type="dxa"/>
              <w:left w:w="110" w:type="dxa"/>
              <w:bottom w:w="90" w:type="dxa"/>
              <w:right w:w="110" w:type="dxa"/>
            </w:tcMar>
            <w:vAlign w:val="center"/>
          </w:tcPr>
          <w:p>
            <w:pPr>
              <w:spacing w:after="0"/>
            </w:pPr>
            <w:r>
              <w:rPr>
                <w:rFonts w:ascii="Arial" w:hAnsi="Arial"/>
                <w:b w:val="0"/>
                <w:i w:val="0"/>
                <w:color w:val="4A5268"/>
                <w:sz w:val="17"/>
              </w:rPr>
              <w:t>What do you notice before we begin?</w:t>
            </w:r>
          </w:p>
        </w:tc>
        <w:tc>
          <w:tcPr>
            <w:tcW w:type="dxa" w:w="3024"/>
            <w:tcMar>
              <w:top w:w="90" w:type="dxa"/>
              <w:left w:w="110" w:type="dxa"/>
              <w:bottom w:w="90" w:type="dxa"/>
              <w:right w:w="110" w:type="dxa"/>
            </w:tcMar>
            <w:vAlign w:val="center"/>
          </w:tcPr>
          <w:p>
            <w:pPr>
              <w:spacing w:after="0"/>
            </w:pPr>
            <w:r>
              <w:rPr>
                <w:rFonts w:ascii="Arial" w:hAnsi="Arial"/>
                <w:b w:val="0"/>
                <w:i w:val="0"/>
                <w:color w:val="4A5268"/>
                <w:sz w:val="17"/>
              </w:rPr>
              <w:t>Dull or rounded tip; pencil is longer; sharpener is quiet.</w:t>
            </w:r>
          </w:p>
        </w:tc>
      </w:tr>
      <w:tr>
        <w:tc>
          <w:tcPr>
            <w:tcW w:type="dxa" w:w="1152"/>
            <w:tcMar>
              <w:top w:w="90" w:type="dxa"/>
              <w:left w:w="110" w:type="dxa"/>
              <w:bottom w:w="90" w:type="dxa"/>
              <w:right w:w="110" w:type="dxa"/>
            </w:tcMar>
            <w:vAlign w:val="center"/>
            <w:shd w:val="clear" w:fill="F6F7F9"/>
          </w:tcPr>
          <w:p>
            <w:pPr>
              <w:spacing w:after="0"/>
            </w:pPr>
            <w:r>
              <w:rPr>
                <w:rFonts w:ascii="Arial" w:hAnsi="Arial"/>
                <w:b/>
                <w:i w:val="0"/>
                <w:color w:val="1A1D26"/>
                <w:sz w:val="17"/>
              </w:rPr>
              <w:t>PREDICT</w:t>
            </w:r>
          </w:p>
        </w:tc>
        <w:tc>
          <w:tcPr>
            <w:tcW w:type="dxa" w:w="3240"/>
            <w:tcMar>
              <w:top w:w="90" w:type="dxa"/>
              <w:left w:w="110" w:type="dxa"/>
              <w:bottom w:w="90" w:type="dxa"/>
              <w:right w:w="110" w:type="dxa"/>
            </w:tcMar>
            <w:vAlign w:val="center"/>
            <w:shd w:val="clear" w:fill="F6F7F9"/>
          </w:tcPr>
          <w:p>
            <w:pPr>
              <w:spacing w:after="0"/>
            </w:pPr>
            <w:r>
              <w:rPr>
                <w:rFonts w:ascii="Arial" w:hAnsi="Arial"/>
                <w:b w:val="0"/>
                <w:i w:val="0"/>
                <w:color w:val="4A5268"/>
                <w:sz w:val="17"/>
              </w:rPr>
              <w:t>Hold the pencil near the sharpener without starting it.</w:t>
            </w:r>
          </w:p>
        </w:tc>
        <w:tc>
          <w:tcPr>
            <w:tcW w:type="dxa" w:w="2880"/>
            <w:tcMar>
              <w:top w:w="90" w:type="dxa"/>
              <w:left w:w="110" w:type="dxa"/>
              <w:bottom w:w="90" w:type="dxa"/>
              <w:right w:w="110" w:type="dxa"/>
            </w:tcMar>
            <w:vAlign w:val="center"/>
            <w:shd w:val="clear" w:fill="F6F7F9"/>
          </w:tcPr>
          <w:p>
            <w:pPr>
              <w:spacing w:after="0"/>
            </w:pPr>
            <w:r>
              <w:rPr>
                <w:rFonts w:ascii="Arial" w:hAnsi="Arial"/>
                <w:b w:val="0"/>
                <w:i w:val="0"/>
                <w:color w:val="4A5268"/>
                <w:sz w:val="17"/>
              </w:rPr>
              <w:t>What do you predict will change?</w:t>
            </w:r>
          </w:p>
        </w:tc>
        <w:tc>
          <w:tcPr>
            <w:tcW w:type="dxa" w:w="3024"/>
            <w:tcMar>
              <w:top w:w="90" w:type="dxa"/>
              <w:left w:w="110" w:type="dxa"/>
              <w:bottom w:w="90" w:type="dxa"/>
              <w:right w:w="110" w:type="dxa"/>
            </w:tcMar>
            <w:vAlign w:val="center"/>
            <w:shd w:val="clear" w:fill="F6F7F9"/>
          </w:tcPr>
          <w:p>
            <w:pPr>
              <w:spacing w:after="0"/>
            </w:pPr>
            <w:r>
              <w:rPr>
                <w:rFonts w:ascii="Arial" w:hAnsi="Arial"/>
                <w:b w:val="0"/>
                <w:i w:val="0"/>
                <w:color w:val="4A5268"/>
                <w:sz w:val="17"/>
              </w:rPr>
              <w:t>The tip may become sharper or shorter; the sharpener may make sound.</w:t>
            </w:r>
          </w:p>
        </w:tc>
      </w:tr>
      <w:tr>
        <w:tc>
          <w:tcPr>
            <w:tcW w:type="dxa" w:w="1152"/>
            <w:tcMar>
              <w:top w:w="90" w:type="dxa"/>
              <w:left w:w="110" w:type="dxa"/>
              <w:bottom w:w="90" w:type="dxa"/>
              <w:right w:w="110" w:type="dxa"/>
            </w:tcMar>
            <w:vAlign w:val="center"/>
          </w:tcPr>
          <w:p>
            <w:pPr>
              <w:spacing w:after="0"/>
            </w:pPr>
            <w:r>
              <w:rPr>
                <w:rFonts w:ascii="Arial" w:hAnsi="Arial"/>
                <w:b/>
                <w:i w:val="0"/>
                <w:color w:val="1A1D26"/>
                <w:sz w:val="17"/>
              </w:rPr>
              <w:t>OBSERVE</w:t>
            </w:r>
          </w:p>
        </w:tc>
        <w:tc>
          <w:tcPr>
            <w:tcW w:type="dxa" w:w="3240"/>
            <w:tcMar>
              <w:top w:w="90" w:type="dxa"/>
              <w:left w:w="110" w:type="dxa"/>
              <w:bottom w:w="90" w:type="dxa"/>
              <w:right w:w="110" w:type="dxa"/>
            </w:tcMar>
            <w:vAlign w:val="center"/>
          </w:tcPr>
          <w:p>
            <w:pPr>
              <w:spacing w:after="0"/>
            </w:pPr>
            <w:r>
              <w:rPr>
                <w:rFonts w:ascii="Arial" w:hAnsi="Arial"/>
                <w:b w:val="0"/>
                <w:i w:val="0"/>
                <w:color w:val="4A5268"/>
                <w:sz w:val="17"/>
              </w:rPr>
              <w:t>Sharpen once while all students watch and listen.</w:t>
            </w:r>
          </w:p>
        </w:tc>
        <w:tc>
          <w:tcPr>
            <w:tcW w:type="dxa" w:w="2880"/>
            <w:tcMar>
              <w:top w:w="90" w:type="dxa"/>
              <w:left w:w="110" w:type="dxa"/>
              <w:bottom w:w="90" w:type="dxa"/>
              <w:right w:w="110" w:type="dxa"/>
            </w:tcMar>
            <w:vAlign w:val="center"/>
          </w:tcPr>
          <w:p>
            <w:pPr>
              <w:spacing w:after="0"/>
            </w:pPr>
            <w:r>
              <w:rPr>
                <w:rFonts w:ascii="Arial" w:hAnsi="Arial"/>
                <w:b w:val="0"/>
                <w:i w:val="0"/>
                <w:color w:val="4A5268"/>
                <w:sz w:val="17"/>
              </w:rPr>
              <w:t>What did you see or hear?</w:t>
            </w:r>
          </w:p>
        </w:tc>
        <w:tc>
          <w:tcPr>
            <w:tcW w:type="dxa" w:w="3024"/>
            <w:tcMar>
              <w:top w:w="90" w:type="dxa"/>
              <w:left w:w="110" w:type="dxa"/>
              <w:bottom w:w="90" w:type="dxa"/>
              <w:right w:w="110" w:type="dxa"/>
            </w:tcMar>
            <w:vAlign w:val="center"/>
          </w:tcPr>
          <w:p>
            <w:pPr>
              <w:spacing w:after="0"/>
            </w:pPr>
            <w:r>
              <w:rPr>
                <w:rFonts w:ascii="Arial" w:hAnsi="Arial"/>
                <w:b w:val="0"/>
                <w:i w:val="0"/>
                <w:color w:val="4A5268"/>
                <w:sz w:val="17"/>
              </w:rPr>
              <w:t>The pencil changed shape and length; the sharpener made noise.</w:t>
            </w:r>
          </w:p>
        </w:tc>
      </w:tr>
      <w:tr>
        <w:tc>
          <w:tcPr>
            <w:tcW w:type="dxa" w:w="1152"/>
            <w:tcMar>
              <w:top w:w="90" w:type="dxa"/>
              <w:left w:w="110" w:type="dxa"/>
              <w:bottom w:w="90" w:type="dxa"/>
              <w:right w:w="110" w:type="dxa"/>
            </w:tcMar>
            <w:vAlign w:val="center"/>
            <w:shd w:val="clear" w:fill="F6F7F9"/>
          </w:tcPr>
          <w:p>
            <w:pPr>
              <w:spacing w:after="0"/>
            </w:pPr>
            <w:r>
              <w:rPr>
                <w:rFonts w:ascii="Arial" w:hAnsi="Arial"/>
                <w:b/>
                <w:i w:val="0"/>
                <w:color w:val="1A1D26"/>
                <w:sz w:val="17"/>
              </w:rPr>
              <w:t>AFTER</w:t>
            </w:r>
          </w:p>
        </w:tc>
        <w:tc>
          <w:tcPr>
            <w:tcW w:type="dxa" w:w="3240"/>
            <w:tcMar>
              <w:top w:w="90" w:type="dxa"/>
              <w:left w:w="110" w:type="dxa"/>
              <w:bottom w:w="90" w:type="dxa"/>
              <w:right w:w="110" w:type="dxa"/>
            </w:tcMar>
            <w:vAlign w:val="center"/>
            <w:shd w:val="clear" w:fill="F6F7F9"/>
          </w:tcPr>
          <w:p>
            <w:pPr>
              <w:spacing w:after="0"/>
            </w:pPr>
            <w:r>
              <w:rPr>
                <w:rFonts w:ascii="Arial" w:hAnsi="Arial"/>
                <w:b w:val="0"/>
                <w:i w:val="0"/>
                <w:color w:val="4A5268"/>
                <w:sz w:val="17"/>
              </w:rPr>
              <w:t>Hold the sharpened pencil beside the before pencil if available.</w:t>
            </w:r>
          </w:p>
        </w:tc>
        <w:tc>
          <w:tcPr>
            <w:tcW w:type="dxa" w:w="2880"/>
            <w:tcMar>
              <w:top w:w="90" w:type="dxa"/>
              <w:left w:w="110" w:type="dxa"/>
              <w:bottom w:w="90" w:type="dxa"/>
              <w:right w:w="110" w:type="dxa"/>
            </w:tcMar>
            <w:vAlign w:val="center"/>
            <w:shd w:val="clear" w:fill="F6F7F9"/>
          </w:tcPr>
          <w:p>
            <w:pPr>
              <w:spacing w:after="0"/>
            </w:pPr>
            <w:r>
              <w:rPr>
                <w:rFonts w:ascii="Arial" w:hAnsi="Arial"/>
                <w:b w:val="0"/>
                <w:i w:val="0"/>
                <w:color w:val="4A5268"/>
                <w:sz w:val="17"/>
              </w:rPr>
              <w:t>What is different now?</w:t>
            </w:r>
          </w:p>
        </w:tc>
        <w:tc>
          <w:tcPr>
            <w:tcW w:type="dxa" w:w="3024"/>
            <w:tcMar>
              <w:top w:w="90" w:type="dxa"/>
              <w:left w:w="110" w:type="dxa"/>
              <w:bottom w:w="90" w:type="dxa"/>
              <w:right w:w="110" w:type="dxa"/>
            </w:tcMar>
            <w:vAlign w:val="center"/>
            <w:shd w:val="clear" w:fill="F6F7F9"/>
          </w:tcPr>
          <w:p>
            <w:pPr>
              <w:spacing w:after="0"/>
            </w:pPr>
            <w:r>
              <w:rPr>
                <w:rFonts w:ascii="Arial" w:hAnsi="Arial"/>
                <w:b w:val="0"/>
                <w:i w:val="0"/>
                <w:color w:val="4A5268"/>
                <w:sz w:val="17"/>
              </w:rPr>
              <w:t>The tip is sharp; the pencil is slightly shorter; shavings may be visible.</w:t>
            </w:r>
          </w:p>
        </w:tc>
      </w:tr>
      <w:tr>
        <w:tc>
          <w:tcPr>
            <w:tcW w:type="dxa" w:w="1152"/>
            <w:tcMar>
              <w:top w:w="90" w:type="dxa"/>
              <w:left w:w="110" w:type="dxa"/>
              <w:bottom w:w="90" w:type="dxa"/>
              <w:right w:w="110" w:type="dxa"/>
            </w:tcMar>
            <w:vAlign w:val="center"/>
          </w:tcPr>
          <w:p>
            <w:pPr>
              <w:spacing w:after="0"/>
            </w:pPr>
            <w:r>
              <w:rPr>
                <w:rFonts w:ascii="Arial" w:hAnsi="Arial"/>
                <w:b/>
                <w:i w:val="0"/>
                <w:color w:val="1A1D26"/>
                <w:sz w:val="17"/>
              </w:rPr>
              <w:t>EVIDENCE</w:t>
            </w:r>
          </w:p>
        </w:tc>
        <w:tc>
          <w:tcPr>
            <w:tcW w:type="dxa" w:w="3240"/>
            <w:tcMar>
              <w:top w:w="90" w:type="dxa"/>
              <w:left w:w="110" w:type="dxa"/>
              <w:bottom w:w="90" w:type="dxa"/>
              <w:right w:w="110" w:type="dxa"/>
            </w:tcMar>
            <w:vAlign w:val="center"/>
          </w:tcPr>
          <w:p>
            <w:pPr>
              <w:spacing w:after="0"/>
            </w:pPr>
            <w:r>
              <w:rPr>
                <w:rFonts w:ascii="Arial" w:hAnsi="Arial"/>
                <w:b w:val="0"/>
                <w:i w:val="0"/>
                <w:color w:val="4A5268"/>
                <w:sz w:val="17"/>
              </w:rPr>
              <w:t>Build the class model.</w:t>
            </w:r>
          </w:p>
        </w:tc>
        <w:tc>
          <w:tcPr>
            <w:tcW w:type="dxa" w:w="2880"/>
            <w:tcMar>
              <w:top w:w="90" w:type="dxa"/>
              <w:left w:w="110" w:type="dxa"/>
              <w:bottom w:w="90" w:type="dxa"/>
              <w:right w:w="110" w:type="dxa"/>
            </w:tcMar>
            <w:vAlign w:val="center"/>
          </w:tcPr>
          <w:p>
            <w:pPr>
              <w:spacing w:after="0"/>
            </w:pPr>
            <w:r>
              <w:rPr>
                <w:rFonts w:ascii="Arial" w:hAnsi="Arial"/>
                <w:b w:val="0"/>
                <w:i w:val="0"/>
                <w:color w:val="4A5268"/>
                <w:sz w:val="17"/>
              </w:rPr>
              <w:t>What evidence tells us energy was involved?</w:t>
            </w:r>
          </w:p>
        </w:tc>
        <w:tc>
          <w:tcPr>
            <w:tcW w:type="dxa" w:w="3024"/>
            <w:tcMar>
              <w:top w:w="90" w:type="dxa"/>
              <w:left w:w="110" w:type="dxa"/>
              <w:bottom w:w="90" w:type="dxa"/>
              <w:right w:w="110" w:type="dxa"/>
            </w:tcMar>
            <w:vAlign w:val="center"/>
          </w:tcPr>
          <w:p>
            <w:pPr>
              <w:spacing w:after="0"/>
            </w:pPr>
            <w:r>
              <w:rPr>
                <w:rFonts w:ascii="Arial" w:hAnsi="Arial"/>
                <w:b w:val="0"/>
                <w:i w:val="0"/>
                <w:color w:val="4A5268"/>
                <w:sz w:val="17"/>
              </w:rPr>
              <w:t>The observable changes are evidence that energy was involved.</w:t>
            </w:r>
          </w:p>
        </w:tc>
      </w:tr>
    </w:tbl>
    <w:p>
      <w:pPr>
        <w:keepNext w:val="0"/>
        <w:spacing w:before="0" w:after="60" w:line="259" w:lineRule="auto"/>
      </w:pPr>
    </w:p>
    <w:p>
      <w:pPr>
        <w:pStyle w:val="Heading2"/>
        <w:keepNext/>
        <w:spacing w:before="40" w:after="80"/>
      </w:pPr>
      <w:r>
        <w:rPr>
          <w:rFonts w:ascii="Arial" w:hAnsi="Arial"/>
          <w:b/>
          <w:i w:val="0"/>
          <w:color w:val="000000"/>
          <w:sz w:val="24"/>
        </w:rPr>
        <w:t>Materials and Safety</w:t>
      </w:r>
    </w:p>
    <w:p>
      <w:pPr>
        <w:pStyle w:val="ListBullet"/>
        <w:spacing w:after="60" w:line="252" w:lineRule="auto"/>
        <w:ind w:left="317" w:hanging="202"/>
      </w:pPr>
      <w:r>
        <w:rPr>
          <w:rFonts w:ascii="Arial" w:hAnsi="Arial"/>
          <w:b w:val="0"/>
          <w:i w:val="0"/>
          <w:color w:val="1A1D26"/>
          <w:sz w:val="20"/>
        </w:rPr>
        <w:t>One electric pencil sharpener on a stable, visible surface.</w:t>
      </w:r>
    </w:p>
    <w:p>
      <w:pPr>
        <w:pStyle w:val="ListBullet"/>
        <w:spacing w:after="60" w:line="252" w:lineRule="auto"/>
        <w:ind w:left="317" w:hanging="202"/>
      </w:pPr>
      <w:r>
        <w:rPr>
          <w:rFonts w:ascii="Arial" w:hAnsi="Arial"/>
          <w:b w:val="0"/>
          <w:i w:val="0"/>
          <w:color w:val="1A1D26"/>
          <w:sz w:val="20"/>
        </w:rPr>
        <w:t>One dull pencil; an optional second already sharpened pencil for comparison.</w:t>
      </w:r>
    </w:p>
    <w:p>
      <w:pPr>
        <w:pStyle w:val="ListBullet"/>
        <w:spacing w:after="60" w:line="252" w:lineRule="auto"/>
        <w:ind w:left="317" w:hanging="202"/>
      </w:pPr>
      <w:r>
        <w:rPr>
          <w:rFonts w:ascii="Arial" w:hAnsi="Arial"/>
          <w:b w:val="0"/>
          <w:i w:val="0"/>
          <w:color w:val="1A1D26"/>
          <w:sz w:val="20"/>
        </w:rPr>
        <w:t>Teacher operates or directly supervises the sharpener. Keep fingers, hair, clothing, and loose items away from the opening.</w:t>
      </w:r>
    </w:p>
    <w:p>
      <w:pPr>
        <w:pStyle w:val="ListBullet"/>
        <w:spacing w:after="60" w:line="252" w:lineRule="auto"/>
        <w:ind w:left="317" w:hanging="202"/>
      </w:pPr>
      <w:r>
        <w:rPr>
          <w:rFonts w:ascii="Arial" w:hAnsi="Arial"/>
          <w:b w:val="0"/>
          <w:i w:val="0"/>
          <w:color w:val="1A1D26"/>
          <w:sz w:val="20"/>
        </w:rPr>
        <w:t>Do not claim heat unless the teacher actually observes it. Heat is not required for the demonstration.</w:t>
      </w:r>
    </w:p>
    <w:p>
      <w:pPr>
        <w:pStyle w:val="Heading2"/>
        <w:keepNext/>
        <w:spacing w:before="40" w:after="80"/>
      </w:pPr>
      <w:r>
        <w:rPr>
          <w:rFonts w:ascii="Arial" w:hAnsi="Arial"/>
          <w:b/>
          <w:i w:val="0"/>
          <w:color w:val="000000"/>
          <w:sz w:val="24"/>
        </w:rPr>
        <w:t>If Students Ask</w:t>
      </w:r>
    </w:p>
    <w:p>
      <w:pPr>
        <w:keepNext w:val="0"/>
        <w:spacing w:before="0" w:after="100" w:line="259" w:lineRule="auto"/>
      </w:pPr>
      <w:r>
        <w:rPr>
          <w:rFonts w:ascii="Arial" w:hAnsi="Arial"/>
          <w:b w:val="0"/>
          <w:i w:val="0"/>
          <w:color w:val="1A1D26"/>
          <w:sz w:val="20"/>
        </w:rPr>
        <w:t>Where does the energy come from? Say: It comes through the cord or from batteries. We will study how energy moves and changes form in later chapters.</w:t>
      </w:r>
    </w:p>
    <w:p>
      <w:pPr>
        <w:spacing w:after="0"/>
      </w:pPr>
      <w:r>
        <w:br w:type="page"/>
      </w:r>
    </w:p>
    <w:p>
      <w:pPr>
        <w:pStyle w:val="Heading1"/>
        <w:keepNext/>
        <w:spacing w:before="80" w:after="140"/>
      </w:pPr>
      <w:r>
        <w:rPr>
          <w:rFonts w:ascii="Arial" w:hAnsi="Arial"/>
          <w:b/>
          <w:i w:val="0"/>
          <w:color w:val="000000"/>
          <w:sz w:val="34"/>
        </w:rPr>
        <w:t>Guided Notes and Slide Anchor Map</w:t>
      </w:r>
    </w:p>
    <w:p>
      <w:pPr>
        <w:keepNext w:val="0"/>
        <w:spacing w:before="0" w:after="160" w:line="259" w:lineRule="auto"/>
      </w:pPr>
      <w:r>
        <w:rPr>
          <w:rFonts w:ascii="Arial" w:hAnsi="Arial"/>
          <w:b w:val="0"/>
          <w:i w:val="0"/>
          <w:color w:val="1A1D26"/>
          <w:sz w:val="21"/>
        </w:rPr>
        <w:t>When students write on Guided Notes, project the matching BQ, V, or N code. Slides without an anchor may support discussion but may not hide a required note answer.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13"/>
        <w:gridCol w:w="2613"/>
        <w:gridCol w:w="2613"/>
        <w:gridCol w:w="2613"/>
      </w:tblGrid>
      <w:tr>
        <w:trPr>
          <w:tblHeader w:val="true"/>
        </w:trPr>
        <w:tc>
          <w:tcPr>
            <w:tcW w:type="dxa" w:w="1224"/>
            <w:shd w:val="clear" w:fill="1F2A5A"/>
            <w:tcMar>
              <w:top w:w="90" w:type="dxa"/>
              <w:left w:w="110" w:type="dxa"/>
              <w:bottom w:w="90" w:type="dxa"/>
              <w:right w:w="110" w:type="dxa"/>
            </w:tcMar>
            <w:vAlign w:val="center"/>
          </w:tcPr>
          <w:p>
            <w:pPr>
              <w:jc w:val="center"/>
            </w:pPr>
            <w:r>
              <w:rPr>
                <w:rFonts w:ascii="Arial" w:hAnsi="Arial"/>
                <w:b/>
                <w:i w:val="0"/>
                <w:color w:val="FFFFFF"/>
                <w:sz w:val="17"/>
              </w:rPr>
              <w:t>Notes Anchor</w:t>
            </w:r>
          </w:p>
        </w:tc>
        <w:tc>
          <w:tcPr>
            <w:tcW w:type="dxa" w:w="4680"/>
            <w:shd w:val="clear" w:fill="1F2A5A"/>
            <w:tcMar>
              <w:top w:w="90" w:type="dxa"/>
              <w:left w:w="110" w:type="dxa"/>
              <w:bottom w:w="90" w:type="dxa"/>
              <w:right w:w="110" w:type="dxa"/>
            </w:tcMar>
            <w:vAlign w:val="center"/>
          </w:tcPr>
          <w:p>
            <w:pPr>
              <w:jc w:val="center"/>
            </w:pPr>
            <w:r>
              <w:rPr>
                <w:rFonts w:ascii="Arial" w:hAnsi="Arial"/>
                <w:b/>
                <w:i w:val="0"/>
                <w:color w:val="FFFFFF"/>
                <w:sz w:val="17"/>
              </w:rPr>
              <w:t>Exact Student Task</w:t>
            </w:r>
          </w:p>
        </w:tc>
        <w:tc>
          <w:tcPr>
            <w:tcW w:type="dxa" w:w="1440"/>
            <w:shd w:val="clear" w:fill="1F2A5A"/>
            <w:tcMar>
              <w:top w:w="90" w:type="dxa"/>
              <w:left w:w="110" w:type="dxa"/>
              <w:bottom w:w="90" w:type="dxa"/>
              <w:right w:w="110" w:type="dxa"/>
            </w:tcMar>
            <w:vAlign w:val="center"/>
          </w:tcPr>
          <w:p>
            <w:pPr>
              <w:jc w:val="center"/>
            </w:pPr>
            <w:r>
              <w:rPr>
                <w:rFonts w:ascii="Arial" w:hAnsi="Arial"/>
                <w:b/>
                <w:i w:val="0"/>
                <w:color w:val="FFFFFF"/>
                <w:sz w:val="17"/>
              </w:rPr>
              <w:t>Slides</w:t>
            </w:r>
          </w:p>
        </w:tc>
        <w:tc>
          <w:tcPr>
            <w:tcW w:type="dxa" w:w="2952"/>
            <w:shd w:val="clear" w:fill="1F2A5A"/>
            <w:tcMar>
              <w:top w:w="90" w:type="dxa"/>
              <w:left w:w="110" w:type="dxa"/>
              <w:bottom w:w="90" w:type="dxa"/>
              <w:right w:w="110" w:type="dxa"/>
            </w:tcMar>
            <w:vAlign w:val="center"/>
          </w:tcPr>
          <w:p>
            <w:pPr>
              <w:jc w:val="center"/>
            </w:pPr>
            <w:r>
              <w:rPr>
                <w:rFonts w:ascii="Arial" w:hAnsi="Arial"/>
                <w:b/>
                <w:i w:val="0"/>
                <w:color w:val="FFFFFF"/>
                <w:sz w:val="17"/>
              </w:rPr>
              <w:t>Reveal</w:t>
            </w:r>
          </w:p>
        </w:tc>
      </w:tr>
      <w:tr>
        <w:tc>
          <w:tcPr>
            <w:tcW w:type="dxa" w:w="1224"/>
            <w:tcMar>
              <w:top w:w="90" w:type="dxa"/>
              <w:left w:w="110" w:type="dxa"/>
              <w:bottom w:w="90" w:type="dxa"/>
              <w:right w:w="110" w:type="dxa"/>
            </w:tcMar>
            <w:vAlign w:val="center"/>
          </w:tcPr>
          <w:p>
            <w:pPr>
              <w:spacing w:after="0"/>
            </w:pPr>
            <w:r>
              <w:rPr>
                <w:rFonts w:ascii="Arial" w:hAnsi="Arial"/>
                <w:b/>
                <w:i w:val="0"/>
                <w:color w:val="1A1D26"/>
                <w:sz w:val="17"/>
              </w:rPr>
              <w:t>BQ</w:t>
            </w:r>
          </w:p>
        </w:tc>
        <w:tc>
          <w:tcPr>
            <w:tcW w:type="dxa" w:w="4680"/>
            <w:tcMar>
              <w:top w:w="90" w:type="dxa"/>
              <w:left w:w="110" w:type="dxa"/>
              <w:bottom w:w="90" w:type="dxa"/>
              <w:right w:w="110" w:type="dxa"/>
            </w:tcMar>
            <w:vAlign w:val="center"/>
          </w:tcPr>
          <w:p>
            <w:pPr>
              <w:spacing w:after="0"/>
            </w:pPr>
            <w:r>
              <w:rPr>
                <w:rFonts w:ascii="Arial" w:hAnsi="Arial"/>
                <w:b w:val="0"/>
                <w:i w:val="0"/>
                <w:color w:val="4A5268"/>
                <w:sz w:val="17"/>
              </w:rPr>
              <w:t>My first thinking; later, BQ NOW I THINK</w:t>
            </w:r>
          </w:p>
        </w:tc>
        <w:tc>
          <w:tcPr>
            <w:tcW w:type="dxa" w:w="1440"/>
            <w:tcMar>
              <w:top w:w="90" w:type="dxa"/>
              <w:left w:w="110" w:type="dxa"/>
              <w:bottom w:w="90" w:type="dxa"/>
              <w:right w:w="110" w:type="dxa"/>
            </w:tcMar>
            <w:vAlign w:val="center"/>
          </w:tcPr>
          <w:p>
            <w:pPr>
              <w:spacing w:after="0"/>
            </w:pPr>
            <w:r>
              <w:rPr>
                <w:rFonts w:ascii="Arial" w:hAnsi="Arial"/>
                <w:b w:val="0"/>
                <w:i w:val="0"/>
                <w:color w:val="4A5268"/>
                <w:sz w:val="17"/>
              </w:rPr>
              <w:t>2-3 and 33</w:t>
            </w:r>
          </w:p>
        </w:tc>
        <w:tc>
          <w:tcPr>
            <w:tcW w:type="dxa" w:w="2952"/>
            <w:tcMar>
              <w:top w:w="90" w:type="dxa"/>
              <w:left w:w="110" w:type="dxa"/>
              <w:bottom w:w="90" w:type="dxa"/>
              <w:right w:w="110" w:type="dxa"/>
            </w:tcMar>
            <w:vAlign w:val="center"/>
          </w:tcPr>
          <w:p>
            <w:pPr>
              <w:spacing w:after="0"/>
            </w:pPr>
            <w:r>
              <w:rPr>
                <w:rFonts w:ascii="Arial" w:hAnsi="Arial"/>
                <w:b w:val="0"/>
                <w:i w:val="0"/>
                <w:color w:val="4A5268"/>
                <w:sz w:val="17"/>
              </w:rPr>
              <w:t>Teacher discussion; no single answer</w:t>
            </w:r>
          </w:p>
        </w:tc>
      </w:tr>
      <w:tr>
        <w:tc>
          <w:tcPr>
            <w:tcW w:type="dxa" w:w="1224"/>
            <w:tcMar>
              <w:top w:w="90" w:type="dxa"/>
              <w:left w:w="110" w:type="dxa"/>
              <w:bottom w:w="90" w:type="dxa"/>
              <w:right w:w="110" w:type="dxa"/>
            </w:tcMar>
            <w:vAlign w:val="center"/>
            <w:shd w:val="clear" w:fill="F6F7F9"/>
          </w:tcPr>
          <w:p>
            <w:pPr>
              <w:spacing w:after="0"/>
            </w:pPr>
            <w:r>
              <w:rPr>
                <w:rFonts w:ascii="Arial" w:hAnsi="Arial"/>
                <w:b/>
                <w:i w:val="0"/>
                <w:color w:val="1A1D26"/>
                <w:sz w:val="17"/>
              </w:rPr>
              <w:t>V1</w:t>
            </w:r>
          </w:p>
        </w:tc>
        <w:tc>
          <w:tcPr>
            <w:tcW w:type="dxa" w:w="4680"/>
            <w:tcMar>
              <w:top w:w="90" w:type="dxa"/>
              <w:left w:w="110" w:type="dxa"/>
              <w:bottom w:w="90" w:type="dxa"/>
              <w:right w:w="110" w:type="dxa"/>
            </w:tcMar>
            <w:vAlign w:val="center"/>
            <w:shd w:val="clear" w:fill="F6F7F9"/>
          </w:tcPr>
          <w:p>
            <w:pPr>
              <w:spacing w:after="0"/>
            </w:pPr>
            <w:r>
              <w:rPr>
                <w:rFonts w:ascii="Arial" w:hAnsi="Arial"/>
                <w:b w:val="0"/>
                <w:i w:val="0"/>
                <w:color w:val="4A5268"/>
                <w:sz w:val="17"/>
              </w:rPr>
              <w:t>energy - ability to cause change; change - become different</w:t>
            </w:r>
          </w:p>
        </w:tc>
        <w:tc>
          <w:tcPr>
            <w:tcW w:type="dxa" w:w="1440"/>
            <w:tcMar>
              <w:top w:w="90" w:type="dxa"/>
              <w:left w:w="110" w:type="dxa"/>
              <w:bottom w:w="90" w:type="dxa"/>
              <w:right w:w="110" w:type="dxa"/>
            </w:tcMar>
            <w:vAlign w:val="center"/>
            <w:shd w:val="clear" w:fill="F6F7F9"/>
          </w:tcPr>
          <w:p>
            <w:pPr>
              <w:spacing w:after="0"/>
            </w:pPr>
            <w:r>
              <w:rPr>
                <w:rFonts w:ascii="Arial" w:hAnsi="Arial"/>
                <w:b w:val="0"/>
                <w:i w:val="0"/>
                <w:color w:val="4A5268"/>
                <w:sz w:val="17"/>
              </w:rPr>
              <w:t>10-12</w:t>
            </w:r>
          </w:p>
        </w:tc>
        <w:tc>
          <w:tcPr>
            <w:tcW w:type="dxa" w:w="2952"/>
            <w:tcMar>
              <w:top w:w="90" w:type="dxa"/>
              <w:left w:w="110" w:type="dxa"/>
              <w:bottom w:w="90" w:type="dxa"/>
              <w:right w:w="110" w:type="dxa"/>
            </w:tcMar>
            <w:vAlign w:val="center"/>
            <w:shd w:val="clear" w:fill="F6F7F9"/>
          </w:tcPr>
          <w:p>
            <w:pPr>
              <w:spacing w:after="0"/>
            </w:pPr>
            <w:r>
              <w:rPr>
                <w:rFonts w:ascii="Arial" w:hAnsi="Arial"/>
                <w:b w:val="0"/>
                <w:i w:val="0"/>
                <w:color w:val="4A5268"/>
                <w:sz w:val="17"/>
              </w:rPr>
              <w:t>Slide 12: change, different</w:t>
            </w:r>
          </w:p>
        </w:tc>
      </w:tr>
      <w:tr>
        <w:tc>
          <w:tcPr>
            <w:tcW w:type="dxa" w:w="1224"/>
            <w:tcMar>
              <w:top w:w="90" w:type="dxa"/>
              <w:left w:w="110" w:type="dxa"/>
              <w:bottom w:w="90" w:type="dxa"/>
              <w:right w:w="110" w:type="dxa"/>
            </w:tcMar>
            <w:vAlign w:val="center"/>
          </w:tcPr>
          <w:p>
            <w:pPr>
              <w:spacing w:after="0"/>
            </w:pPr>
            <w:r>
              <w:rPr>
                <w:rFonts w:ascii="Arial" w:hAnsi="Arial"/>
                <w:b/>
                <w:i w:val="0"/>
                <w:color w:val="1A1D26"/>
                <w:sz w:val="17"/>
              </w:rPr>
              <w:t>N1</w:t>
            </w:r>
          </w:p>
        </w:tc>
        <w:tc>
          <w:tcPr>
            <w:tcW w:type="dxa" w:w="4680"/>
            <w:tcMar>
              <w:top w:w="90" w:type="dxa"/>
              <w:left w:w="110" w:type="dxa"/>
              <w:bottom w:w="90" w:type="dxa"/>
              <w:right w:w="110" w:type="dxa"/>
            </w:tcMar>
            <w:vAlign w:val="center"/>
          </w:tcPr>
          <w:p>
            <w:pPr>
              <w:spacing w:after="0"/>
            </w:pPr>
            <w:r>
              <w:rPr>
                <w:rFonts w:ascii="Arial" w:hAnsi="Arial"/>
                <w:b w:val="0"/>
                <w:i w:val="0"/>
                <w:color w:val="4A5268"/>
                <w:sz w:val="17"/>
              </w:rPr>
              <w:t>When you see a change, you are seeing evidence of energy; complete model</w:t>
            </w:r>
          </w:p>
        </w:tc>
        <w:tc>
          <w:tcPr>
            <w:tcW w:type="dxa" w:w="1440"/>
            <w:tcMar>
              <w:top w:w="90" w:type="dxa"/>
              <w:left w:w="110" w:type="dxa"/>
              <w:bottom w:w="90" w:type="dxa"/>
              <w:right w:w="110" w:type="dxa"/>
            </w:tcMar>
            <w:vAlign w:val="center"/>
          </w:tcPr>
          <w:p>
            <w:pPr>
              <w:spacing w:after="0"/>
            </w:pPr>
            <w:r>
              <w:rPr>
                <w:rFonts w:ascii="Arial" w:hAnsi="Arial"/>
                <w:b w:val="0"/>
                <w:i w:val="0"/>
                <w:color w:val="4A5268"/>
                <w:sz w:val="17"/>
              </w:rPr>
              <w:t>13-16</w:t>
            </w:r>
          </w:p>
        </w:tc>
        <w:tc>
          <w:tcPr>
            <w:tcW w:type="dxa" w:w="2952"/>
            <w:tcMar>
              <w:top w:w="90" w:type="dxa"/>
              <w:left w:w="110" w:type="dxa"/>
              <w:bottom w:w="90" w:type="dxa"/>
              <w:right w:w="110" w:type="dxa"/>
            </w:tcMar>
            <w:vAlign w:val="center"/>
          </w:tcPr>
          <w:p>
            <w:pPr>
              <w:spacing w:after="0"/>
            </w:pPr>
            <w:r>
              <w:rPr>
                <w:rFonts w:ascii="Arial" w:hAnsi="Arial"/>
                <w:b w:val="0"/>
                <w:i w:val="0"/>
                <w:color w:val="4A5268"/>
                <w:sz w:val="17"/>
              </w:rPr>
              <w:t>Slide 16: evidence; ENERGY -&gt; CHANGE -&gt; EVIDENCE</w:t>
            </w:r>
          </w:p>
        </w:tc>
      </w:tr>
      <w:tr>
        <w:tc>
          <w:tcPr>
            <w:tcW w:type="dxa" w:w="1224"/>
            <w:tcMar>
              <w:top w:w="90" w:type="dxa"/>
              <w:left w:w="110" w:type="dxa"/>
              <w:bottom w:w="90" w:type="dxa"/>
              <w:right w:w="110" w:type="dxa"/>
            </w:tcMar>
            <w:vAlign w:val="center"/>
            <w:shd w:val="clear" w:fill="F6F7F9"/>
          </w:tcPr>
          <w:p>
            <w:pPr>
              <w:spacing w:after="0"/>
            </w:pPr>
            <w:r>
              <w:rPr>
                <w:rFonts w:ascii="Arial" w:hAnsi="Arial"/>
                <w:b/>
                <w:i w:val="0"/>
                <w:color w:val="1A1D26"/>
                <w:sz w:val="17"/>
              </w:rPr>
              <w:t>N2</w:t>
            </w:r>
          </w:p>
        </w:tc>
        <w:tc>
          <w:tcPr>
            <w:tcW w:type="dxa" w:w="4680"/>
            <w:tcMar>
              <w:top w:w="90" w:type="dxa"/>
              <w:left w:w="110" w:type="dxa"/>
              <w:bottom w:w="90" w:type="dxa"/>
              <w:right w:w="110" w:type="dxa"/>
            </w:tcMar>
            <w:vAlign w:val="center"/>
            <w:shd w:val="clear" w:fill="F6F7F9"/>
          </w:tcPr>
          <w:p>
            <w:pPr>
              <w:spacing w:after="0"/>
            </w:pPr>
            <w:r>
              <w:rPr>
                <w:rFonts w:ascii="Arial" w:hAnsi="Arial"/>
                <w:b w:val="0"/>
                <w:i w:val="0"/>
                <w:color w:val="4A5268"/>
                <w:sz w:val="17"/>
              </w:rPr>
              <w:t>One example showing a change for each of five forms</w:t>
            </w:r>
          </w:p>
        </w:tc>
        <w:tc>
          <w:tcPr>
            <w:tcW w:type="dxa" w:w="1440"/>
            <w:tcMar>
              <w:top w:w="90" w:type="dxa"/>
              <w:left w:w="110" w:type="dxa"/>
              <w:bottom w:w="90" w:type="dxa"/>
              <w:right w:w="110" w:type="dxa"/>
            </w:tcMar>
            <w:vAlign w:val="center"/>
            <w:shd w:val="clear" w:fill="F6F7F9"/>
          </w:tcPr>
          <w:p>
            <w:pPr>
              <w:spacing w:after="0"/>
            </w:pPr>
            <w:r>
              <w:rPr>
                <w:rFonts w:ascii="Arial" w:hAnsi="Arial"/>
                <w:b w:val="0"/>
                <w:i w:val="0"/>
                <w:color w:val="4A5268"/>
                <w:sz w:val="17"/>
              </w:rPr>
              <w:t>17 and 19</w:t>
            </w:r>
          </w:p>
        </w:tc>
        <w:tc>
          <w:tcPr>
            <w:tcW w:type="dxa" w:w="2952"/>
            <w:tcMar>
              <w:top w:w="90" w:type="dxa"/>
              <w:left w:w="110" w:type="dxa"/>
              <w:bottom w:w="90" w:type="dxa"/>
              <w:right w:w="110" w:type="dxa"/>
            </w:tcMar>
            <w:vAlign w:val="center"/>
            <w:shd w:val="clear" w:fill="F6F7F9"/>
          </w:tcPr>
          <w:p>
            <w:pPr>
              <w:spacing w:after="0"/>
            </w:pPr>
            <w:r>
              <w:rPr>
                <w:rFonts w:ascii="Arial" w:hAnsi="Arial"/>
                <w:b w:val="0"/>
                <w:i w:val="0"/>
                <w:color w:val="4A5268"/>
                <w:sz w:val="17"/>
              </w:rPr>
              <w:t>Teacher checks examples</w:t>
            </w:r>
          </w:p>
        </w:tc>
      </w:tr>
      <w:tr>
        <w:tc>
          <w:tcPr>
            <w:tcW w:type="dxa" w:w="1224"/>
            <w:tcMar>
              <w:top w:w="90" w:type="dxa"/>
              <w:left w:w="110" w:type="dxa"/>
              <w:bottom w:w="90" w:type="dxa"/>
              <w:right w:w="110" w:type="dxa"/>
            </w:tcMar>
            <w:vAlign w:val="center"/>
          </w:tcPr>
          <w:p>
            <w:pPr>
              <w:spacing w:after="0"/>
            </w:pPr>
            <w:r>
              <w:rPr>
                <w:rFonts w:ascii="Arial" w:hAnsi="Arial"/>
                <w:b/>
                <w:i w:val="0"/>
                <w:color w:val="1A1D26"/>
                <w:sz w:val="17"/>
              </w:rPr>
              <w:t>V2</w:t>
            </w:r>
          </w:p>
        </w:tc>
        <w:tc>
          <w:tcPr>
            <w:tcW w:type="dxa" w:w="4680"/>
            <w:tcMar>
              <w:top w:w="90" w:type="dxa"/>
              <w:left w:w="110" w:type="dxa"/>
              <w:bottom w:w="90" w:type="dxa"/>
              <w:right w:w="110" w:type="dxa"/>
            </w:tcMar>
            <w:vAlign w:val="center"/>
          </w:tcPr>
          <w:p>
            <w:pPr>
              <w:spacing w:after="0"/>
            </w:pPr>
            <w:r>
              <w:rPr>
                <w:rFonts w:ascii="Arial" w:hAnsi="Arial"/>
                <w:b w:val="0"/>
                <w:i w:val="0"/>
                <w:color w:val="4A5268"/>
                <w:sz w:val="17"/>
              </w:rPr>
              <w:t>stored energy can cause change at a later time</w:t>
            </w:r>
          </w:p>
        </w:tc>
        <w:tc>
          <w:tcPr>
            <w:tcW w:type="dxa" w:w="1440"/>
            <w:tcMar>
              <w:top w:w="90" w:type="dxa"/>
              <w:left w:w="110" w:type="dxa"/>
              <w:bottom w:w="90" w:type="dxa"/>
              <w:right w:w="110" w:type="dxa"/>
            </w:tcMar>
            <w:vAlign w:val="center"/>
          </w:tcPr>
          <w:p>
            <w:pPr>
              <w:spacing w:after="0"/>
            </w:pPr>
            <w:r>
              <w:rPr>
                <w:rFonts w:ascii="Arial" w:hAnsi="Arial"/>
                <w:b w:val="0"/>
                <w:i w:val="0"/>
                <w:color w:val="4A5268"/>
                <w:sz w:val="17"/>
              </w:rPr>
              <w:t>20-22</w:t>
            </w:r>
          </w:p>
        </w:tc>
        <w:tc>
          <w:tcPr>
            <w:tcW w:type="dxa" w:w="2952"/>
            <w:tcMar>
              <w:top w:w="90" w:type="dxa"/>
              <w:left w:w="110" w:type="dxa"/>
              <w:bottom w:w="90" w:type="dxa"/>
              <w:right w:w="110" w:type="dxa"/>
            </w:tcMar>
            <w:vAlign w:val="center"/>
          </w:tcPr>
          <w:p>
            <w:pPr>
              <w:spacing w:after="0"/>
            </w:pPr>
            <w:r>
              <w:rPr>
                <w:rFonts w:ascii="Arial" w:hAnsi="Arial"/>
                <w:b w:val="0"/>
                <w:i w:val="0"/>
                <w:color w:val="4A5268"/>
                <w:sz w:val="17"/>
              </w:rPr>
              <w:t>Slide 22: later</w:t>
            </w:r>
          </w:p>
        </w:tc>
      </w:tr>
      <w:tr>
        <w:tc>
          <w:tcPr>
            <w:tcW w:type="dxa" w:w="1224"/>
            <w:tcMar>
              <w:top w:w="90" w:type="dxa"/>
              <w:left w:w="110" w:type="dxa"/>
              <w:bottom w:w="90" w:type="dxa"/>
              <w:right w:w="110" w:type="dxa"/>
            </w:tcMar>
            <w:vAlign w:val="center"/>
            <w:shd w:val="clear" w:fill="F6F7F9"/>
          </w:tcPr>
          <w:p>
            <w:pPr>
              <w:spacing w:after="0"/>
            </w:pPr>
            <w:r>
              <w:rPr>
                <w:rFonts w:ascii="Arial" w:hAnsi="Arial"/>
                <w:b/>
                <w:i w:val="0"/>
                <w:color w:val="1A1D26"/>
                <w:sz w:val="17"/>
              </w:rPr>
              <w:t>N3</w:t>
            </w:r>
          </w:p>
        </w:tc>
        <w:tc>
          <w:tcPr>
            <w:tcW w:type="dxa" w:w="4680"/>
            <w:tcMar>
              <w:top w:w="90" w:type="dxa"/>
              <w:left w:w="110" w:type="dxa"/>
              <w:bottom w:w="90" w:type="dxa"/>
              <w:right w:w="110" w:type="dxa"/>
            </w:tcMar>
            <w:vAlign w:val="center"/>
            <w:shd w:val="clear" w:fill="F6F7F9"/>
          </w:tcPr>
          <w:p>
            <w:pPr>
              <w:spacing w:after="0"/>
            </w:pPr>
            <w:r>
              <w:rPr>
                <w:rFonts w:ascii="Arial" w:hAnsi="Arial"/>
                <w:b w:val="0"/>
                <w:i w:val="0"/>
                <w:color w:val="4A5268"/>
                <w:sz w:val="17"/>
              </w:rPr>
              <w:t>Stored energy examples and position</w:t>
            </w:r>
          </w:p>
        </w:tc>
        <w:tc>
          <w:tcPr>
            <w:tcW w:type="dxa" w:w="1440"/>
            <w:tcMar>
              <w:top w:w="90" w:type="dxa"/>
              <w:left w:w="110" w:type="dxa"/>
              <w:bottom w:w="90" w:type="dxa"/>
              <w:right w:w="110" w:type="dxa"/>
            </w:tcMar>
            <w:vAlign w:val="center"/>
            <w:shd w:val="clear" w:fill="F6F7F9"/>
          </w:tcPr>
          <w:p>
            <w:pPr>
              <w:spacing w:after="0"/>
            </w:pPr>
            <w:r>
              <w:rPr>
                <w:rFonts w:ascii="Arial" w:hAnsi="Arial"/>
                <w:b w:val="0"/>
                <w:i w:val="0"/>
                <w:color w:val="4A5268"/>
                <w:sz w:val="17"/>
              </w:rPr>
              <w:t>23-27</w:t>
            </w:r>
          </w:p>
        </w:tc>
        <w:tc>
          <w:tcPr>
            <w:tcW w:type="dxa" w:w="2952"/>
            <w:tcMar>
              <w:top w:w="90" w:type="dxa"/>
              <w:left w:w="110" w:type="dxa"/>
              <w:bottom w:w="90" w:type="dxa"/>
              <w:right w:w="110" w:type="dxa"/>
            </w:tcMar>
            <w:vAlign w:val="center"/>
            <w:shd w:val="clear" w:fill="F6F7F9"/>
          </w:tcPr>
          <w:p>
            <w:pPr>
              <w:spacing w:after="0"/>
            </w:pPr>
            <w:r>
              <w:rPr>
                <w:rFonts w:ascii="Arial" w:hAnsi="Arial"/>
                <w:b w:val="0"/>
                <w:i w:val="0"/>
                <w:color w:val="4A5268"/>
                <w:sz w:val="17"/>
              </w:rPr>
              <w:t>Slide 27: position plus samples</w:t>
            </w:r>
          </w:p>
        </w:tc>
      </w:tr>
      <w:tr>
        <w:tc>
          <w:tcPr>
            <w:tcW w:type="dxa" w:w="1224"/>
            <w:tcMar>
              <w:top w:w="90" w:type="dxa"/>
              <w:left w:w="110" w:type="dxa"/>
              <w:bottom w:w="90" w:type="dxa"/>
              <w:right w:w="110" w:type="dxa"/>
            </w:tcMar>
            <w:vAlign w:val="center"/>
          </w:tcPr>
          <w:p>
            <w:pPr>
              <w:spacing w:after="0"/>
            </w:pPr>
            <w:r>
              <w:rPr>
                <w:rFonts w:ascii="Arial" w:hAnsi="Arial"/>
                <w:b/>
                <w:i w:val="0"/>
                <w:color w:val="1A1D26"/>
                <w:sz w:val="17"/>
              </w:rPr>
              <w:t>N4</w:t>
            </w:r>
          </w:p>
        </w:tc>
        <w:tc>
          <w:tcPr>
            <w:tcW w:type="dxa" w:w="4680"/>
            <w:tcMar>
              <w:top w:w="90" w:type="dxa"/>
              <w:left w:w="110" w:type="dxa"/>
              <w:bottom w:w="90" w:type="dxa"/>
              <w:right w:w="110" w:type="dxa"/>
            </w:tcMar>
            <w:vAlign w:val="center"/>
          </w:tcPr>
          <w:p>
            <w:pPr>
              <w:spacing w:after="0"/>
            </w:pPr>
            <w:r>
              <w:rPr>
                <w:rFonts w:ascii="Arial" w:hAnsi="Arial"/>
                <w:b w:val="0"/>
                <w:i w:val="0"/>
                <w:color w:val="4A5268"/>
                <w:sz w:val="17"/>
              </w:rPr>
              <w:t>Draw BEFORE and AFTER; answer What changed?</w:t>
            </w:r>
          </w:p>
        </w:tc>
        <w:tc>
          <w:tcPr>
            <w:tcW w:type="dxa" w:w="1440"/>
            <w:tcMar>
              <w:top w:w="90" w:type="dxa"/>
              <w:left w:w="110" w:type="dxa"/>
              <w:bottom w:w="90" w:type="dxa"/>
              <w:right w:w="110" w:type="dxa"/>
            </w:tcMar>
            <w:vAlign w:val="center"/>
          </w:tcPr>
          <w:p>
            <w:pPr>
              <w:spacing w:after="0"/>
            </w:pPr>
            <w:r>
              <w:rPr>
                <w:rFonts w:ascii="Arial" w:hAnsi="Arial"/>
                <w:b w:val="0"/>
                <w:i w:val="0"/>
                <w:color w:val="4A5268"/>
                <w:sz w:val="17"/>
              </w:rPr>
              <w:t>28-31</w:t>
            </w:r>
          </w:p>
        </w:tc>
        <w:tc>
          <w:tcPr>
            <w:tcW w:type="dxa" w:w="2952"/>
            <w:tcMar>
              <w:top w:w="90" w:type="dxa"/>
              <w:left w:w="110" w:type="dxa"/>
              <w:bottom w:w="90" w:type="dxa"/>
              <w:right w:w="110" w:type="dxa"/>
            </w:tcMar>
            <w:vAlign w:val="center"/>
          </w:tcPr>
          <w:p>
            <w:pPr>
              <w:spacing w:after="0"/>
            </w:pPr>
            <w:r>
              <w:rPr>
                <w:rFonts w:ascii="Arial" w:hAnsi="Arial"/>
                <w:b w:val="0"/>
                <w:i w:val="0"/>
                <w:color w:val="4A5268"/>
                <w:sz w:val="17"/>
              </w:rPr>
              <w:t>Slide 31: sample response</w:t>
            </w:r>
          </w:p>
        </w:tc>
      </w:tr>
    </w:tbl>
    <w:p>
      <w:pPr>
        <w:keepNext w:val="0"/>
        <w:spacing w:before="0" w:after="60" w:line="259" w:lineRule="auto"/>
      </w:pPr>
    </w:p>
    <w:p>
      <w:pPr>
        <w:pStyle w:val="Heading2"/>
        <w:keepNext/>
        <w:spacing w:before="40" w:after="80"/>
      </w:pPr>
      <w:r>
        <w:rPr>
          <w:rFonts w:ascii="Arial" w:hAnsi="Arial"/>
          <w:b/>
          <w:i w:val="0"/>
          <w:color w:val="000000"/>
          <w:sz w:val="24"/>
        </w:rPr>
        <w:t>Required Blanks in Order</w:t>
      </w:r>
    </w:p>
    <w:p>
      <w:pPr>
        <w:keepNext w:val="0"/>
        <w:spacing w:before="0" w:after="160" w:line="259" w:lineRule="auto"/>
      </w:pPr>
      <w:r>
        <w:rPr>
          <w:rFonts w:ascii="Arial" w:hAnsi="Arial"/>
          <w:b/>
          <w:i w:val="0"/>
          <w:color w:val="1F2A5A"/>
          <w:sz w:val="22"/>
        </w:rPr>
        <w:t>V1: change, different  |  N1: evidence  |  V2: later  |  N3: position</w:t>
      </w:r>
    </w:p>
    <w:p>
      <w:pPr>
        <w:pStyle w:val="Heading2"/>
        <w:keepNext/>
        <w:spacing w:before="40" w:after="80"/>
      </w:pPr>
      <w:r>
        <w:rPr>
          <w:rFonts w:ascii="Arial" w:hAnsi="Arial"/>
          <w:b/>
          <w:i w:val="0"/>
          <w:color w:val="000000"/>
          <w:sz w:val="24"/>
        </w:rPr>
        <w:t>HUD Labels</w:t>
      </w:r>
    </w:p>
    <w:p>
      <w:pPr>
        <w:keepNext w:val="0"/>
        <w:spacing w:before="0" w:after="100" w:line="259" w:lineRule="auto"/>
      </w:pPr>
      <w:r>
        <w:rPr>
          <w:rFonts w:ascii="Arial" w:hAnsi="Arial"/>
          <w:b w:val="0"/>
          <w:i w:val="0"/>
          <w:color w:val="1A1D26"/>
          <w:sz w:val="20"/>
        </w:rPr>
        <w:t>RECITE, WRITE, PREDICT, VOTE, TURN &amp; TALK, CHECK, TRACE, DRAW, WATCH, OBSERVE, EVIDENCE, DATA, EXPLAIN are action labels. They remain separate from the semantic BQ/V/N anchor.</w:t>
      </w:r>
    </w:p>
    <w:p>
      <w:pPr>
        <w:spacing w:after="0"/>
      </w:pPr>
      <w:r>
        <w:br w:type="page"/>
      </w:r>
    </w:p>
    <w:p>
      <w:pPr>
        <w:pStyle w:val="Heading1"/>
        <w:keepNext/>
        <w:spacing w:before="80" w:after="140"/>
      </w:pPr>
      <w:r>
        <w:rPr>
          <w:rFonts w:ascii="Arial" w:hAnsi="Arial"/>
          <w:b/>
          <w:i w:val="0"/>
          <w:color w:val="000000"/>
          <w:sz w:val="34"/>
        </w:rPr>
        <w:t>Teacher Questions Misconceptions and Responses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85"/>
        <w:gridCol w:w="3485"/>
        <w:gridCol w:w="3485"/>
      </w:tblGrid>
      <w:tr>
        <w:trPr>
          <w:tblHeader w:val="true"/>
        </w:trPr>
        <w:tc>
          <w:tcPr>
            <w:tcW w:type="dxa" w:w="2376"/>
            <w:shd w:val="clear" w:fill="1F2A5A"/>
            <w:tcMar>
              <w:top w:w="90" w:type="dxa"/>
              <w:left w:w="110" w:type="dxa"/>
              <w:bottom w:w="90" w:type="dxa"/>
              <w:right w:w="110" w:type="dxa"/>
            </w:tcMar>
            <w:vAlign w:val="center"/>
          </w:tcPr>
          <w:p>
            <w:pPr>
              <w:jc w:val="center"/>
            </w:pPr>
            <w:r>
              <w:rPr>
                <w:rFonts w:ascii="Arial" w:hAnsi="Arial"/>
                <w:b/>
                <w:i w:val="0"/>
                <w:color w:val="FFFFFF"/>
                <w:sz w:val="17"/>
              </w:rPr>
              <w:t>Student Idea</w:t>
            </w:r>
          </w:p>
        </w:tc>
        <w:tc>
          <w:tcPr>
            <w:tcW w:type="dxa" w:w="4320"/>
            <w:shd w:val="clear" w:fill="1F2A5A"/>
            <w:tcMar>
              <w:top w:w="90" w:type="dxa"/>
              <w:left w:w="110" w:type="dxa"/>
              <w:bottom w:w="90" w:type="dxa"/>
              <w:right w:w="110" w:type="dxa"/>
            </w:tcMar>
            <w:vAlign w:val="center"/>
          </w:tcPr>
          <w:p>
            <w:pPr>
              <w:jc w:val="center"/>
            </w:pPr>
            <w:r>
              <w:rPr>
                <w:rFonts w:ascii="Arial" w:hAnsi="Arial"/>
                <w:b/>
                <w:i w:val="0"/>
                <w:color w:val="FFFFFF"/>
                <w:sz w:val="17"/>
              </w:rPr>
              <w:t>Teacher Response</w:t>
            </w:r>
          </w:p>
        </w:tc>
        <w:tc>
          <w:tcPr>
            <w:tcW w:type="dxa" w:w="3528"/>
            <w:shd w:val="clear" w:fill="1F2A5A"/>
            <w:tcMar>
              <w:top w:w="90" w:type="dxa"/>
              <w:left w:w="110" w:type="dxa"/>
              <w:bottom w:w="90" w:type="dxa"/>
              <w:right w:w="110" w:type="dxa"/>
            </w:tcMar>
            <w:vAlign w:val="center"/>
          </w:tcPr>
          <w:p>
            <w:pPr>
              <w:jc w:val="center"/>
            </w:pPr>
            <w:r>
              <w:rPr>
                <w:rFonts w:ascii="Arial" w:hAnsi="Arial"/>
                <w:b/>
                <w:i w:val="0"/>
                <w:color w:val="FFFFFF"/>
                <w:sz w:val="17"/>
              </w:rPr>
              <w:t>What to Reinforce</w:t>
            </w:r>
          </w:p>
        </w:tc>
      </w:tr>
      <w:tr>
        <w:tc>
          <w:tcPr>
            <w:tcW w:type="dxa" w:w="2376"/>
            <w:tcMar>
              <w:top w:w="90" w:type="dxa"/>
              <w:left w:w="110" w:type="dxa"/>
              <w:bottom w:w="90" w:type="dxa"/>
              <w:right w:w="110" w:type="dxa"/>
            </w:tcMar>
            <w:vAlign w:val="center"/>
          </w:tcPr>
          <w:p>
            <w:pPr>
              <w:spacing w:after="0"/>
            </w:pPr>
            <w:r>
              <w:rPr>
                <w:rFonts w:ascii="Arial" w:hAnsi="Arial"/>
                <w:b/>
                <w:i w:val="0"/>
                <w:color w:val="1A1D26"/>
                <w:sz w:val="17"/>
              </w:rPr>
              <w:t>I saw energy.</w:t>
            </w:r>
          </w:p>
        </w:tc>
        <w:tc>
          <w:tcPr>
            <w:tcW w:type="dxa" w:w="4320"/>
            <w:tcMar>
              <w:top w:w="90" w:type="dxa"/>
              <w:left w:w="110" w:type="dxa"/>
              <w:bottom w:w="90" w:type="dxa"/>
              <w:right w:w="110" w:type="dxa"/>
            </w:tcMar>
            <w:vAlign w:val="center"/>
          </w:tcPr>
          <w:p>
            <w:pPr>
              <w:spacing w:after="0"/>
            </w:pPr>
            <w:r>
              <w:rPr>
                <w:rFonts w:ascii="Arial" w:hAnsi="Arial"/>
                <w:b w:val="0"/>
                <w:i w:val="0"/>
                <w:color w:val="4A5268"/>
                <w:sz w:val="17"/>
              </w:rPr>
              <w:t>What did you actually see or hear change?</w:t>
            </w:r>
          </w:p>
        </w:tc>
        <w:tc>
          <w:tcPr>
            <w:tcW w:type="dxa" w:w="3528"/>
            <w:tcMar>
              <w:top w:w="90" w:type="dxa"/>
              <w:left w:w="110" w:type="dxa"/>
              <w:bottom w:w="90" w:type="dxa"/>
              <w:right w:w="110" w:type="dxa"/>
            </w:tcMar>
            <w:vAlign w:val="center"/>
          </w:tcPr>
          <w:p>
            <w:pPr>
              <w:spacing w:after="0"/>
            </w:pPr>
            <w:r>
              <w:rPr>
                <w:rFonts w:ascii="Arial" w:hAnsi="Arial"/>
                <w:b w:val="0"/>
                <w:i w:val="0"/>
                <w:color w:val="4A5268"/>
                <w:sz w:val="17"/>
              </w:rPr>
              <w:t>We observe the change. The change is evidence of energy.</w:t>
            </w:r>
          </w:p>
        </w:tc>
      </w:tr>
      <w:tr>
        <w:tc>
          <w:tcPr>
            <w:tcW w:type="dxa" w:w="2376"/>
            <w:tcMar>
              <w:top w:w="90" w:type="dxa"/>
              <w:left w:w="110" w:type="dxa"/>
              <w:bottom w:w="90" w:type="dxa"/>
              <w:right w:w="110" w:type="dxa"/>
            </w:tcMar>
            <w:vAlign w:val="center"/>
            <w:shd w:val="clear" w:fill="F6F7F9"/>
          </w:tcPr>
          <w:p>
            <w:pPr>
              <w:spacing w:after="0"/>
            </w:pPr>
            <w:r>
              <w:rPr>
                <w:rFonts w:ascii="Arial" w:hAnsi="Arial"/>
                <w:b/>
                <w:i w:val="0"/>
                <w:color w:val="1A1D26"/>
                <w:sz w:val="17"/>
              </w:rPr>
              <w:t>Only moving objects have energy.</w:t>
            </w:r>
          </w:p>
        </w:tc>
        <w:tc>
          <w:tcPr>
            <w:tcW w:type="dxa" w:w="4320"/>
            <w:tcMar>
              <w:top w:w="90" w:type="dxa"/>
              <w:left w:w="110" w:type="dxa"/>
              <w:bottom w:w="90" w:type="dxa"/>
              <w:right w:w="110" w:type="dxa"/>
            </w:tcMar>
            <w:vAlign w:val="center"/>
            <w:shd w:val="clear" w:fill="F6F7F9"/>
          </w:tcPr>
          <w:p>
            <w:pPr>
              <w:spacing w:after="0"/>
            </w:pPr>
            <w:r>
              <w:rPr>
                <w:rFonts w:ascii="Arial" w:hAnsi="Arial"/>
                <w:b w:val="0"/>
                <w:i w:val="0"/>
                <w:color w:val="4A5268"/>
                <w:sz w:val="17"/>
              </w:rPr>
              <w:t>Can a battery cause a change later even while it is sitting still?</w:t>
            </w:r>
          </w:p>
        </w:tc>
        <w:tc>
          <w:tcPr>
            <w:tcW w:type="dxa" w:w="3528"/>
            <w:tcMar>
              <w:top w:w="90" w:type="dxa"/>
              <w:left w:w="110" w:type="dxa"/>
              <w:bottom w:w="90" w:type="dxa"/>
              <w:right w:w="110" w:type="dxa"/>
            </w:tcMar>
            <w:vAlign w:val="center"/>
            <w:shd w:val="clear" w:fill="F6F7F9"/>
          </w:tcPr>
          <w:p>
            <w:pPr>
              <w:spacing w:after="0"/>
            </w:pPr>
            <w:r>
              <w:rPr>
                <w:rFonts w:ascii="Arial" w:hAnsi="Arial"/>
                <w:b w:val="0"/>
                <w:i w:val="0"/>
                <w:color w:val="4A5268"/>
                <w:sz w:val="17"/>
              </w:rPr>
              <w:t>Objects can have stored energy.</w:t>
            </w:r>
          </w:p>
        </w:tc>
      </w:tr>
      <w:tr>
        <w:tc>
          <w:tcPr>
            <w:tcW w:type="dxa" w:w="2376"/>
            <w:tcMar>
              <w:top w:w="90" w:type="dxa"/>
              <w:left w:w="110" w:type="dxa"/>
              <w:bottom w:w="90" w:type="dxa"/>
              <w:right w:w="110" w:type="dxa"/>
            </w:tcMar>
            <w:vAlign w:val="center"/>
          </w:tcPr>
          <w:p>
            <w:pPr>
              <w:spacing w:after="0"/>
            </w:pPr>
            <w:r>
              <w:rPr>
                <w:rFonts w:ascii="Arial" w:hAnsi="Arial"/>
                <w:b/>
                <w:i w:val="0"/>
                <w:color w:val="1A1D26"/>
                <w:sz w:val="17"/>
              </w:rPr>
              <w:t>Stored energy means it is moving.</w:t>
            </w:r>
          </w:p>
        </w:tc>
        <w:tc>
          <w:tcPr>
            <w:tcW w:type="dxa" w:w="4320"/>
            <w:tcMar>
              <w:top w:w="90" w:type="dxa"/>
              <w:left w:w="110" w:type="dxa"/>
              <w:bottom w:w="90" w:type="dxa"/>
              <w:right w:w="110" w:type="dxa"/>
            </w:tcMar>
            <w:vAlign w:val="center"/>
          </w:tcPr>
          <w:p>
            <w:pPr>
              <w:spacing w:after="0"/>
            </w:pPr>
            <w:r>
              <w:rPr>
                <w:rFonts w:ascii="Arial" w:hAnsi="Arial"/>
                <w:b w:val="0"/>
                <w:i w:val="0"/>
                <w:color w:val="4A5268"/>
                <w:sz w:val="17"/>
              </w:rPr>
              <w:t>Is the battery or raised book moving now? What could happen after release?</w:t>
            </w:r>
          </w:p>
        </w:tc>
        <w:tc>
          <w:tcPr>
            <w:tcW w:type="dxa" w:w="3528"/>
            <w:tcMar>
              <w:top w:w="90" w:type="dxa"/>
              <w:left w:w="110" w:type="dxa"/>
              <w:bottom w:w="90" w:type="dxa"/>
              <w:right w:w="110" w:type="dxa"/>
            </w:tcMar>
            <w:vAlign w:val="center"/>
          </w:tcPr>
          <w:p>
            <w:pPr>
              <w:spacing w:after="0"/>
            </w:pPr>
            <w:r>
              <w:rPr>
                <w:rFonts w:ascii="Arial" w:hAnsi="Arial"/>
                <w:b w:val="0"/>
                <w:i w:val="0"/>
                <w:color w:val="4A5268"/>
                <w:sz w:val="17"/>
              </w:rPr>
              <w:t>Stored energy can cause change later.</w:t>
            </w:r>
          </w:p>
        </w:tc>
      </w:tr>
      <w:tr>
        <w:tc>
          <w:tcPr>
            <w:tcW w:type="dxa" w:w="2376"/>
            <w:tcMar>
              <w:top w:w="90" w:type="dxa"/>
              <w:left w:w="110" w:type="dxa"/>
              <w:bottom w:w="90" w:type="dxa"/>
              <w:right w:w="110" w:type="dxa"/>
            </w:tcMar>
            <w:vAlign w:val="center"/>
            <w:shd w:val="clear" w:fill="F6F7F9"/>
          </w:tcPr>
          <w:p>
            <w:pPr>
              <w:spacing w:after="0"/>
            </w:pPr>
            <w:r>
              <w:rPr>
                <w:rFonts w:ascii="Arial" w:hAnsi="Arial"/>
                <w:b/>
                <w:i w:val="0"/>
                <w:color w:val="1A1D26"/>
                <w:sz w:val="17"/>
              </w:rPr>
              <w:t>The desk is brown, so that is evidence.</w:t>
            </w:r>
          </w:p>
        </w:tc>
        <w:tc>
          <w:tcPr>
            <w:tcW w:type="dxa" w:w="4320"/>
            <w:tcMar>
              <w:top w:w="90" w:type="dxa"/>
              <w:left w:w="110" w:type="dxa"/>
              <w:bottom w:w="90" w:type="dxa"/>
              <w:right w:w="110" w:type="dxa"/>
            </w:tcMar>
            <w:vAlign w:val="center"/>
            <w:shd w:val="clear" w:fill="F6F7F9"/>
          </w:tcPr>
          <w:p>
            <w:pPr>
              <w:spacing w:after="0"/>
            </w:pPr>
            <w:r>
              <w:rPr>
                <w:rFonts w:ascii="Arial" w:hAnsi="Arial"/>
                <w:b w:val="0"/>
                <w:i w:val="0"/>
                <w:color w:val="4A5268"/>
                <w:sz w:val="17"/>
              </w:rPr>
              <w:t>Did the desk become brown during the observation?</w:t>
            </w:r>
          </w:p>
        </w:tc>
        <w:tc>
          <w:tcPr>
            <w:tcW w:type="dxa" w:w="3528"/>
            <w:tcMar>
              <w:top w:w="90" w:type="dxa"/>
              <w:left w:w="110" w:type="dxa"/>
              <w:bottom w:w="90" w:type="dxa"/>
              <w:right w:w="110" w:type="dxa"/>
            </w:tcMar>
            <w:vAlign w:val="center"/>
            <w:shd w:val="clear" w:fill="F6F7F9"/>
          </w:tcPr>
          <w:p>
            <w:pPr>
              <w:spacing w:after="0"/>
            </w:pPr>
            <w:r>
              <w:rPr>
                <w:rFonts w:ascii="Arial" w:hAnsi="Arial"/>
                <w:b w:val="0"/>
                <w:i w:val="0"/>
                <w:color w:val="4A5268"/>
                <w:sz w:val="17"/>
              </w:rPr>
              <w:t>A description is not automatically an observed change.</w:t>
            </w:r>
          </w:p>
        </w:tc>
      </w:tr>
      <w:tr>
        <w:tc>
          <w:tcPr>
            <w:tcW w:type="dxa" w:w="2376"/>
            <w:tcMar>
              <w:top w:w="90" w:type="dxa"/>
              <w:left w:w="110" w:type="dxa"/>
              <w:bottom w:w="90" w:type="dxa"/>
              <w:right w:w="110" w:type="dxa"/>
            </w:tcMar>
            <w:vAlign w:val="center"/>
          </w:tcPr>
          <w:p>
            <w:pPr>
              <w:spacing w:after="0"/>
            </w:pPr>
            <w:r>
              <w:rPr>
                <w:rFonts w:ascii="Arial" w:hAnsi="Arial"/>
                <w:b/>
                <w:i w:val="0"/>
                <w:color w:val="1A1D26"/>
                <w:sz w:val="17"/>
              </w:rPr>
              <w:t>Proof and evidence are the same word here.</w:t>
            </w:r>
          </w:p>
        </w:tc>
        <w:tc>
          <w:tcPr>
            <w:tcW w:type="dxa" w:w="4320"/>
            <w:tcMar>
              <w:top w:w="90" w:type="dxa"/>
              <w:left w:w="110" w:type="dxa"/>
              <w:bottom w:w="90" w:type="dxa"/>
              <w:right w:w="110" w:type="dxa"/>
            </w:tcMar>
            <w:vAlign w:val="center"/>
          </w:tcPr>
          <w:p>
            <w:pPr>
              <w:spacing w:after="0"/>
            </w:pPr>
            <w:r>
              <w:rPr>
                <w:rFonts w:ascii="Arial" w:hAnsi="Arial"/>
                <w:b w:val="0"/>
                <w:i w:val="0"/>
                <w:color w:val="4A5268"/>
                <w:sz w:val="17"/>
              </w:rPr>
              <w:t>Accept proof once, then restate the class word evidence.</w:t>
            </w:r>
          </w:p>
        </w:tc>
        <w:tc>
          <w:tcPr>
            <w:tcW w:type="dxa" w:w="3528"/>
            <w:tcMar>
              <w:top w:w="90" w:type="dxa"/>
              <w:left w:w="110" w:type="dxa"/>
              <w:bottom w:w="90" w:type="dxa"/>
              <w:right w:w="110" w:type="dxa"/>
            </w:tcMar>
            <w:vAlign w:val="center"/>
          </w:tcPr>
          <w:p>
            <w:pPr>
              <w:spacing w:after="0"/>
            </w:pPr>
            <w:r>
              <w:rPr>
                <w:rFonts w:ascii="Arial" w:hAnsi="Arial"/>
                <w:b w:val="0"/>
                <w:i w:val="0"/>
                <w:color w:val="4A5268"/>
                <w:sz w:val="17"/>
              </w:rPr>
              <w:t>Use evidence in the Big Question and the N1 model.</w:t>
            </w:r>
          </w:p>
        </w:tc>
      </w:tr>
      <w:tr>
        <w:tc>
          <w:tcPr>
            <w:tcW w:type="dxa" w:w="2376"/>
            <w:tcMar>
              <w:top w:w="90" w:type="dxa"/>
              <w:left w:w="110" w:type="dxa"/>
              <w:bottom w:w="90" w:type="dxa"/>
              <w:right w:w="110" w:type="dxa"/>
            </w:tcMar>
            <w:vAlign w:val="center"/>
            <w:shd w:val="clear" w:fill="F6F7F9"/>
          </w:tcPr>
          <w:p>
            <w:pPr>
              <w:spacing w:after="0"/>
            </w:pPr>
            <w:r>
              <w:rPr>
                <w:rFonts w:ascii="Arial" w:hAnsi="Arial"/>
                <w:b/>
                <w:i w:val="0"/>
                <w:color w:val="1A1D26"/>
                <w:sz w:val="17"/>
              </w:rPr>
              <w:t>The sharpener uses mechanical or kinetic energy.</w:t>
            </w:r>
          </w:p>
        </w:tc>
        <w:tc>
          <w:tcPr>
            <w:tcW w:type="dxa" w:w="4320"/>
            <w:tcMar>
              <w:top w:w="90" w:type="dxa"/>
              <w:left w:w="110" w:type="dxa"/>
              <w:bottom w:w="90" w:type="dxa"/>
              <w:right w:w="110" w:type="dxa"/>
            </w:tcMar>
            <w:vAlign w:val="center"/>
            <w:shd w:val="clear" w:fill="F6F7F9"/>
          </w:tcPr>
          <w:p>
            <w:pPr>
              <w:spacing w:after="0"/>
            </w:pPr>
            <w:r>
              <w:rPr>
                <w:rFonts w:ascii="Arial" w:hAnsi="Arial"/>
                <w:b w:val="0"/>
                <w:i w:val="0"/>
                <w:color w:val="4A5268"/>
                <w:sz w:val="17"/>
              </w:rPr>
              <w:t>Those terms are not needed in this chapter. What observable change did you notice?</w:t>
            </w:r>
          </w:p>
        </w:tc>
        <w:tc>
          <w:tcPr>
            <w:tcW w:type="dxa" w:w="3528"/>
            <w:tcMar>
              <w:top w:w="90" w:type="dxa"/>
              <w:left w:w="110" w:type="dxa"/>
              <w:bottom w:w="90" w:type="dxa"/>
              <w:right w:w="110" w:type="dxa"/>
            </w:tcMar>
            <w:vAlign w:val="center"/>
            <w:shd w:val="clear" w:fill="F6F7F9"/>
          </w:tcPr>
          <w:p>
            <w:pPr>
              <w:spacing w:after="0"/>
            </w:pPr>
            <w:r>
              <w:rPr>
                <w:rFonts w:ascii="Arial" w:hAnsi="Arial"/>
                <w:b w:val="0"/>
                <w:i w:val="0"/>
                <w:color w:val="4A5268"/>
                <w:sz w:val="17"/>
              </w:rPr>
              <w:t>Use the accepted Grade 4 terms.</w:t>
            </w:r>
          </w:p>
        </w:tc>
      </w:tr>
    </w:tbl>
    <w:p>
      <w:pPr>
        <w:keepNext w:val="0"/>
        <w:spacing w:before="0" w:after="60" w:line="259" w:lineRule="auto"/>
      </w:pPr>
    </w:p>
    <w:p>
      <w:pPr>
        <w:pStyle w:val="Heading2"/>
        <w:keepNext/>
        <w:spacing w:before="40" w:after="80"/>
      </w:pPr>
      <w:r>
        <w:rPr>
          <w:rFonts w:ascii="Arial" w:hAnsi="Arial"/>
          <w:b/>
          <w:i w:val="0"/>
          <w:color w:val="000000"/>
          <w:sz w:val="24"/>
        </w:rPr>
        <w:t>High Value Prompts</w:t>
      </w:r>
    </w:p>
    <w:p>
      <w:pPr>
        <w:pStyle w:val="ListBullet"/>
        <w:spacing w:after="60" w:line="252" w:lineRule="auto"/>
        <w:ind w:left="317" w:hanging="202"/>
      </w:pPr>
      <w:r>
        <w:rPr>
          <w:rFonts w:ascii="Arial" w:hAnsi="Arial"/>
          <w:b w:val="0"/>
          <w:i w:val="0"/>
          <w:color w:val="1A1D26"/>
          <w:sz w:val="20"/>
        </w:rPr>
        <w:t>What changed in this specific object or system?</w:t>
      </w:r>
    </w:p>
    <w:p>
      <w:pPr>
        <w:pStyle w:val="ListBullet"/>
        <w:spacing w:after="60" w:line="252" w:lineRule="auto"/>
        <w:ind w:left="317" w:hanging="202"/>
      </w:pPr>
      <w:r>
        <w:rPr>
          <w:rFonts w:ascii="Arial" w:hAnsi="Arial"/>
          <w:b w:val="0"/>
          <w:i w:val="0"/>
          <w:color w:val="1A1D26"/>
          <w:sz w:val="20"/>
        </w:rPr>
        <w:t>What did it look or sound like before and after?</w:t>
      </w:r>
    </w:p>
    <w:p>
      <w:pPr>
        <w:pStyle w:val="ListBullet"/>
        <w:spacing w:after="60" w:line="252" w:lineRule="auto"/>
        <w:ind w:left="317" w:hanging="202"/>
      </w:pPr>
      <w:r>
        <w:rPr>
          <w:rFonts w:ascii="Arial" w:hAnsi="Arial"/>
          <w:b w:val="0"/>
          <w:i w:val="0"/>
          <w:color w:val="1A1D26"/>
          <w:sz w:val="20"/>
        </w:rPr>
        <w:t>Which form of energy is connected to the change?</w:t>
      </w:r>
    </w:p>
    <w:p>
      <w:pPr>
        <w:pStyle w:val="ListBullet"/>
        <w:spacing w:after="60" w:line="252" w:lineRule="auto"/>
        <w:ind w:left="317" w:hanging="202"/>
      </w:pPr>
      <w:r>
        <w:rPr>
          <w:rFonts w:ascii="Arial" w:hAnsi="Arial"/>
          <w:b w:val="0"/>
          <w:i w:val="0"/>
          <w:color w:val="1A1D26"/>
          <w:sz w:val="20"/>
        </w:rPr>
        <w:t>Why is that change evidence that energy was involved?</w:t>
      </w:r>
    </w:p>
    <w:p>
      <w:pPr>
        <w:pStyle w:val="ListBullet"/>
        <w:spacing w:after="60" w:line="252" w:lineRule="auto"/>
        <w:ind w:left="317" w:hanging="202"/>
      </w:pPr>
      <w:r>
        <w:rPr>
          <w:rFonts w:ascii="Arial" w:hAnsi="Arial"/>
          <w:b w:val="0"/>
          <w:i w:val="0"/>
          <w:color w:val="1A1D26"/>
          <w:sz w:val="20"/>
        </w:rPr>
        <w:t>Could this object cause a change later? What would release the stored energy?</w:t>
      </w:r>
    </w:p>
    <w:p>
      <w:pPr>
        <w:spacing w:after="0"/>
      </w:pPr>
      <w:r>
        <w:br w:type="page"/>
      </w:r>
    </w:p>
    <w:p>
      <w:pPr>
        <w:pStyle w:val="Heading1"/>
        <w:keepNext/>
        <w:spacing w:before="80" w:after="140"/>
      </w:pPr>
      <w:r>
        <w:rPr>
          <w:rFonts w:ascii="Arial" w:hAnsi="Arial"/>
          <w:b/>
          <w:i w:val="0"/>
          <w:color w:val="000000"/>
          <w:sz w:val="34"/>
        </w:rPr>
        <w:t>What to Collect and How to Grade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13"/>
        <w:gridCol w:w="2613"/>
        <w:gridCol w:w="2613"/>
        <w:gridCol w:w="2613"/>
      </w:tblGrid>
      <w:tr>
        <w:trPr>
          <w:tblHeader w:val="true"/>
        </w:trPr>
        <w:tc>
          <w:tcPr>
            <w:tcW w:type="dxa" w:w="2088"/>
            <w:shd w:val="clear" w:fill="1F2A5A"/>
            <w:tcMar>
              <w:top w:w="90" w:type="dxa"/>
              <w:left w:w="110" w:type="dxa"/>
              <w:bottom w:w="90" w:type="dxa"/>
              <w:right w:w="110" w:type="dxa"/>
            </w:tcMar>
            <w:vAlign w:val="center"/>
          </w:tcPr>
          <w:p>
            <w:pPr>
              <w:jc w:val="center"/>
            </w:pPr>
            <w:r>
              <w:rPr>
                <w:rFonts w:ascii="Arial" w:hAnsi="Arial"/>
                <w:b/>
                <w:i w:val="0"/>
                <w:color w:val="FFFFFF"/>
                <w:sz w:val="17"/>
              </w:rPr>
              <w:t>Artifact</w:t>
            </w:r>
          </w:p>
        </w:tc>
        <w:tc>
          <w:tcPr>
            <w:tcW w:type="dxa" w:w="2088"/>
            <w:shd w:val="clear" w:fill="1F2A5A"/>
            <w:tcMar>
              <w:top w:w="90" w:type="dxa"/>
              <w:left w:w="110" w:type="dxa"/>
              <w:bottom w:w="90" w:type="dxa"/>
              <w:right w:w="110" w:type="dxa"/>
            </w:tcMar>
            <w:vAlign w:val="center"/>
          </w:tcPr>
          <w:p>
            <w:pPr>
              <w:jc w:val="center"/>
            </w:pPr>
            <w:r>
              <w:rPr>
                <w:rFonts w:ascii="Arial" w:hAnsi="Arial"/>
                <w:b/>
                <w:i w:val="0"/>
                <w:color w:val="FFFFFF"/>
                <w:sz w:val="17"/>
              </w:rPr>
              <w:t>When</w:t>
            </w:r>
          </w:p>
        </w:tc>
        <w:tc>
          <w:tcPr>
            <w:tcW w:type="dxa" w:w="2376"/>
            <w:shd w:val="clear" w:fill="1F2A5A"/>
            <w:tcMar>
              <w:top w:w="90" w:type="dxa"/>
              <w:left w:w="110" w:type="dxa"/>
              <w:bottom w:w="90" w:type="dxa"/>
              <w:right w:w="110" w:type="dxa"/>
            </w:tcMar>
            <w:vAlign w:val="center"/>
          </w:tcPr>
          <w:p>
            <w:pPr>
              <w:jc w:val="center"/>
            </w:pPr>
            <w:r>
              <w:rPr>
                <w:rFonts w:ascii="Arial" w:hAnsi="Arial"/>
                <w:b/>
                <w:i w:val="0"/>
                <w:color w:val="FFFFFF"/>
                <w:sz w:val="17"/>
              </w:rPr>
              <w:t>Status</w:t>
            </w:r>
          </w:p>
        </w:tc>
        <w:tc>
          <w:tcPr>
            <w:tcW w:type="dxa" w:w="3744"/>
            <w:shd w:val="clear" w:fill="1F2A5A"/>
            <w:tcMar>
              <w:top w:w="90" w:type="dxa"/>
              <w:left w:w="110" w:type="dxa"/>
              <w:bottom w:w="90" w:type="dxa"/>
              <w:right w:w="110" w:type="dxa"/>
            </w:tcMar>
            <w:vAlign w:val="center"/>
          </w:tcPr>
          <w:p>
            <w:pPr>
              <w:jc w:val="center"/>
            </w:pPr>
            <w:r>
              <w:rPr>
                <w:rFonts w:ascii="Arial" w:hAnsi="Arial"/>
                <w:b/>
                <w:i w:val="0"/>
                <w:color w:val="FFFFFF"/>
                <w:sz w:val="17"/>
              </w:rPr>
              <w:t>Teacher Action</w:t>
            </w:r>
          </w:p>
        </w:tc>
      </w:tr>
      <w:tr>
        <w:tc>
          <w:tcPr>
            <w:tcW w:type="dxa" w:w="2088"/>
            <w:tcMar>
              <w:top w:w="90" w:type="dxa"/>
              <w:left w:w="110" w:type="dxa"/>
              <w:bottom w:w="90" w:type="dxa"/>
              <w:right w:w="110" w:type="dxa"/>
            </w:tcMar>
            <w:vAlign w:val="center"/>
          </w:tcPr>
          <w:p>
            <w:pPr>
              <w:spacing w:after="0"/>
            </w:pPr>
            <w:r>
              <w:rPr>
                <w:rFonts w:ascii="Arial" w:hAnsi="Arial"/>
                <w:b/>
                <w:i w:val="0"/>
                <w:color w:val="1A1D26"/>
                <w:sz w:val="17"/>
              </w:rPr>
              <w:t>Guided Notes</w:t>
            </w:r>
          </w:p>
        </w:tc>
        <w:tc>
          <w:tcPr>
            <w:tcW w:type="dxa" w:w="2088"/>
            <w:tcMar>
              <w:top w:w="90" w:type="dxa"/>
              <w:left w:w="110" w:type="dxa"/>
              <w:bottom w:w="90" w:type="dxa"/>
              <w:right w:w="110" w:type="dxa"/>
            </w:tcMar>
            <w:vAlign w:val="center"/>
          </w:tcPr>
          <w:p>
            <w:pPr>
              <w:spacing w:after="0"/>
            </w:pPr>
            <w:r>
              <w:rPr>
                <w:rFonts w:ascii="Arial" w:hAnsi="Arial"/>
                <w:b w:val="0"/>
                <w:i w:val="0"/>
                <w:color w:val="4A5268"/>
                <w:sz w:val="17"/>
              </w:rPr>
              <w:t>Mon, Tue, Fri</w:t>
            </w:r>
          </w:p>
        </w:tc>
        <w:tc>
          <w:tcPr>
            <w:tcW w:type="dxa" w:w="2376"/>
            <w:tcMar>
              <w:top w:w="90" w:type="dxa"/>
              <w:left w:w="110" w:type="dxa"/>
              <w:bottom w:w="90" w:type="dxa"/>
              <w:right w:w="110" w:type="dxa"/>
            </w:tcMar>
            <w:vAlign w:val="center"/>
          </w:tcPr>
          <w:p>
            <w:pPr>
              <w:spacing w:after="0"/>
            </w:pPr>
            <w:r>
              <w:rPr>
                <w:rFonts w:ascii="Arial" w:hAnsi="Arial"/>
                <w:b w:val="0"/>
                <w:i w:val="0"/>
                <w:color w:val="4A5268"/>
                <w:sz w:val="17"/>
              </w:rPr>
              <w:t>Required; not scored</w:t>
            </w:r>
          </w:p>
        </w:tc>
        <w:tc>
          <w:tcPr>
            <w:tcW w:type="dxa" w:w="3744"/>
            <w:tcMar>
              <w:top w:w="90" w:type="dxa"/>
              <w:left w:w="110" w:type="dxa"/>
              <w:bottom w:w="90" w:type="dxa"/>
              <w:right w:w="110" w:type="dxa"/>
            </w:tcMar>
            <w:vAlign w:val="center"/>
          </w:tcPr>
          <w:p>
            <w:pPr>
              <w:spacing w:after="0"/>
            </w:pPr>
            <w:r>
              <w:rPr>
                <w:rFonts w:ascii="Arial" w:hAnsi="Arial"/>
                <w:b w:val="0"/>
                <w:i w:val="0"/>
                <w:color w:val="4A5268"/>
                <w:sz w:val="17"/>
              </w:rPr>
              <w:t>Check completion and science accuracy. Use the mirrored key.</w:t>
            </w:r>
          </w:p>
        </w:tc>
      </w:tr>
      <w:tr>
        <w:tc>
          <w:tcPr>
            <w:tcW w:type="dxa" w:w="2088"/>
            <w:tcMar>
              <w:top w:w="90" w:type="dxa"/>
              <w:left w:w="110" w:type="dxa"/>
              <w:bottom w:w="90" w:type="dxa"/>
              <w:right w:w="110" w:type="dxa"/>
            </w:tcMar>
            <w:vAlign w:val="center"/>
            <w:shd w:val="clear" w:fill="F6F7F9"/>
          </w:tcPr>
          <w:p>
            <w:pPr>
              <w:spacing w:after="0"/>
            </w:pPr>
            <w:r>
              <w:rPr>
                <w:rFonts w:ascii="Arial" w:hAnsi="Arial"/>
                <w:b/>
                <w:i w:val="0"/>
                <w:color w:val="1A1D26"/>
                <w:sz w:val="17"/>
              </w:rPr>
              <w:t>Practice</w:t>
            </w:r>
          </w:p>
        </w:tc>
        <w:tc>
          <w:tcPr>
            <w:tcW w:type="dxa" w:w="2088"/>
            <w:tcMar>
              <w:top w:w="90" w:type="dxa"/>
              <w:left w:w="110" w:type="dxa"/>
              <w:bottom w:w="90" w:type="dxa"/>
              <w:right w:w="110" w:type="dxa"/>
            </w:tcMar>
            <w:vAlign w:val="center"/>
            <w:shd w:val="clear" w:fill="F6F7F9"/>
          </w:tcPr>
          <w:p>
            <w:pPr>
              <w:spacing w:after="0"/>
            </w:pPr>
            <w:r>
              <w:rPr>
                <w:rFonts w:ascii="Arial" w:hAnsi="Arial"/>
                <w:b w:val="0"/>
                <w:i w:val="0"/>
                <w:color w:val="4A5268"/>
                <w:sz w:val="17"/>
              </w:rPr>
              <w:t>After Tue; before Fri preferred</w:t>
            </w:r>
          </w:p>
        </w:tc>
        <w:tc>
          <w:tcPr>
            <w:tcW w:type="dxa" w:w="2376"/>
            <w:tcMar>
              <w:top w:w="90" w:type="dxa"/>
              <w:left w:w="110" w:type="dxa"/>
              <w:bottom w:w="90" w:type="dxa"/>
              <w:right w:w="110" w:type="dxa"/>
            </w:tcMar>
            <w:vAlign w:val="center"/>
            <w:shd w:val="clear" w:fill="F6F7F9"/>
          </w:tcPr>
          <w:p>
            <w:pPr>
              <w:spacing w:after="0"/>
            </w:pPr>
            <w:r>
              <w:rPr>
                <w:rFonts w:ascii="Arial" w:hAnsi="Arial"/>
                <w:b w:val="0"/>
                <w:i w:val="0"/>
                <w:color w:val="4A5268"/>
                <w:sz w:val="17"/>
              </w:rPr>
              <w:t>Recommended; ungraded</w:t>
            </w:r>
          </w:p>
        </w:tc>
        <w:tc>
          <w:tcPr>
            <w:tcW w:type="dxa" w:w="3744"/>
            <w:tcMar>
              <w:top w:w="90" w:type="dxa"/>
              <w:left w:w="110" w:type="dxa"/>
              <w:bottom w:w="90" w:type="dxa"/>
              <w:right w:w="110" w:type="dxa"/>
            </w:tcMar>
            <w:vAlign w:val="center"/>
            <w:shd w:val="clear" w:fill="F6F7F9"/>
          </w:tcPr>
          <w:p>
            <w:pPr>
              <w:spacing w:after="0"/>
            </w:pPr>
            <w:r>
              <w:rPr>
                <w:rFonts w:ascii="Arial" w:hAnsi="Arial"/>
                <w:b w:val="0"/>
                <w:i w:val="0"/>
                <w:color w:val="4A5268"/>
                <w:sz w:val="17"/>
              </w:rPr>
              <w:t>Review quickly or use the key for self-correction.</w:t>
            </w:r>
          </w:p>
        </w:tc>
      </w:tr>
      <w:tr>
        <w:tc>
          <w:tcPr>
            <w:tcW w:type="dxa" w:w="2088"/>
            <w:tcMar>
              <w:top w:w="90" w:type="dxa"/>
              <w:left w:w="110" w:type="dxa"/>
              <w:bottom w:w="90" w:type="dxa"/>
              <w:right w:w="110" w:type="dxa"/>
            </w:tcMar>
            <w:vAlign w:val="center"/>
          </w:tcPr>
          <w:p>
            <w:pPr>
              <w:spacing w:after="0"/>
            </w:pPr>
            <w:r>
              <w:rPr>
                <w:rFonts w:ascii="Arial" w:hAnsi="Arial"/>
                <w:b/>
                <w:i w:val="0"/>
                <w:color w:val="1A1D26"/>
                <w:sz w:val="17"/>
              </w:rPr>
              <w:t>Chapter 1 Check</w:t>
            </w:r>
          </w:p>
        </w:tc>
        <w:tc>
          <w:tcPr>
            <w:tcW w:type="dxa" w:w="2088"/>
            <w:tcMar>
              <w:top w:w="90" w:type="dxa"/>
              <w:left w:w="110" w:type="dxa"/>
              <w:bottom w:w="90" w:type="dxa"/>
              <w:right w:w="110" w:type="dxa"/>
            </w:tcMar>
            <w:vAlign w:val="center"/>
          </w:tcPr>
          <w:p>
            <w:pPr>
              <w:spacing w:after="0"/>
            </w:pPr>
            <w:r>
              <w:rPr>
                <w:rFonts w:ascii="Arial" w:hAnsi="Arial"/>
                <w:b w:val="0"/>
                <w:i w:val="0"/>
                <w:color w:val="4A5268"/>
                <w:sz w:val="17"/>
              </w:rPr>
              <w:t>Fri minutes 12-25</w:t>
            </w:r>
          </w:p>
        </w:tc>
        <w:tc>
          <w:tcPr>
            <w:tcW w:type="dxa" w:w="2376"/>
            <w:tcMar>
              <w:top w:w="90" w:type="dxa"/>
              <w:left w:w="110" w:type="dxa"/>
              <w:bottom w:w="90" w:type="dxa"/>
              <w:right w:w="110" w:type="dxa"/>
            </w:tcMar>
            <w:vAlign w:val="center"/>
          </w:tcPr>
          <w:p>
            <w:pPr>
              <w:spacing w:after="0"/>
            </w:pPr>
            <w:r>
              <w:rPr>
                <w:rFonts w:ascii="Arial" w:hAnsi="Arial"/>
                <w:b w:val="0"/>
                <w:i w:val="0"/>
                <w:color w:val="4A5268"/>
                <w:sz w:val="17"/>
              </w:rPr>
              <w:t>Required; 16 points</w:t>
            </w:r>
          </w:p>
        </w:tc>
        <w:tc>
          <w:tcPr>
            <w:tcW w:type="dxa" w:w="3744"/>
            <w:tcMar>
              <w:top w:w="90" w:type="dxa"/>
              <w:left w:w="110" w:type="dxa"/>
              <w:bottom w:w="90" w:type="dxa"/>
              <w:right w:w="110" w:type="dxa"/>
            </w:tcMar>
            <w:vAlign w:val="center"/>
          </w:tcPr>
          <w:p>
            <w:pPr>
              <w:spacing w:after="0"/>
            </w:pPr>
            <w:r>
              <w:rPr>
                <w:rFonts w:ascii="Arial" w:hAnsi="Arial"/>
                <w:b w:val="0"/>
                <w:i w:val="0"/>
                <w:color w:val="4A5268"/>
                <w:sz w:val="17"/>
              </w:rPr>
              <w:t>Record raw score and whole-number percentage.</w:t>
            </w:r>
          </w:p>
        </w:tc>
      </w:tr>
      <w:tr>
        <w:tc>
          <w:tcPr>
            <w:tcW w:type="dxa" w:w="2088"/>
            <w:tcMar>
              <w:top w:w="90" w:type="dxa"/>
              <w:left w:w="110" w:type="dxa"/>
              <w:bottom w:w="90" w:type="dxa"/>
              <w:right w:w="110" w:type="dxa"/>
            </w:tcMar>
            <w:vAlign w:val="center"/>
            <w:shd w:val="clear" w:fill="F6F7F9"/>
          </w:tcPr>
          <w:p>
            <w:pPr>
              <w:spacing w:after="0"/>
            </w:pPr>
            <w:r>
              <w:rPr>
                <w:rFonts w:ascii="Arial" w:hAnsi="Arial"/>
                <w:b/>
                <w:i w:val="0"/>
                <w:color w:val="1A1D26"/>
                <w:sz w:val="17"/>
              </w:rPr>
              <w:t>Energy Detectives</w:t>
            </w:r>
          </w:p>
        </w:tc>
        <w:tc>
          <w:tcPr>
            <w:tcW w:type="dxa" w:w="2088"/>
            <w:tcMar>
              <w:top w:w="90" w:type="dxa"/>
              <w:left w:w="110" w:type="dxa"/>
              <w:bottom w:w="90" w:type="dxa"/>
              <w:right w:w="110" w:type="dxa"/>
            </w:tcMar>
            <w:vAlign w:val="center"/>
            <w:shd w:val="clear" w:fill="F6F7F9"/>
          </w:tcPr>
          <w:p>
            <w:pPr>
              <w:spacing w:after="0"/>
            </w:pPr>
            <w:r>
              <w:rPr>
                <w:rFonts w:ascii="Arial" w:hAnsi="Arial"/>
                <w:b w:val="0"/>
                <w:i w:val="0"/>
                <w:color w:val="4A5268"/>
                <w:sz w:val="17"/>
              </w:rPr>
              <w:t>After the check or later FLEX</w:t>
            </w:r>
          </w:p>
        </w:tc>
        <w:tc>
          <w:tcPr>
            <w:tcW w:type="dxa" w:w="2376"/>
            <w:tcMar>
              <w:top w:w="90" w:type="dxa"/>
              <w:left w:w="110" w:type="dxa"/>
              <w:bottom w:w="90" w:type="dxa"/>
              <w:right w:w="110" w:type="dxa"/>
            </w:tcMar>
            <w:vAlign w:val="center"/>
            <w:shd w:val="clear" w:fill="F6F7F9"/>
          </w:tcPr>
          <w:p>
            <w:pPr>
              <w:spacing w:after="0"/>
            </w:pPr>
            <w:r>
              <w:rPr>
                <w:rFonts w:ascii="Arial" w:hAnsi="Arial"/>
                <w:b w:val="0"/>
                <w:i w:val="0"/>
                <w:color w:val="4A5268"/>
                <w:sz w:val="17"/>
              </w:rPr>
              <w:t>Optional; ungraded</w:t>
            </w:r>
          </w:p>
        </w:tc>
        <w:tc>
          <w:tcPr>
            <w:tcW w:type="dxa" w:w="3744"/>
            <w:tcMar>
              <w:top w:w="90" w:type="dxa"/>
              <w:left w:w="110" w:type="dxa"/>
              <w:bottom w:w="90" w:type="dxa"/>
              <w:right w:w="110" w:type="dxa"/>
            </w:tcMar>
            <w:vAlign w:val="center"/>
            <w:shd w:val="clear" w:fill="F6F7F9"/>
          </w:tcPr>
          <w:p>
            <w:pPr>
              <w:spacing w:after="0"/>
            </w:pPr>
            <w:r>
              <w:rPr>
                <w:rFonts w:ascii="Arial" w:hAnsi="Arial"/>
                <w:b w:val="0"/>
                <w:i w:val="0"/>
                <w:color w:val="4A5268"/>
                <w:sz w:val="17"/>
              </w:rPr>
              <w:t>Use look-fors only. Do not assign points.</w:t>
            </w:r>
          </w:p>
        </w:tc>
      </w:tr>
    </w:tbl>
    <w:p>
      <w:pPr>
        <w:keepNext w:val="0"/>
        <w:spacing w:before="0" w:after="60" w:line="259" w:lineRule="auto"/>
      </w:pPr>
    </w:p>
    <w:p>
      <w:pPr>
        <w:pStyle w:val="Heading2"/>
        <w:keepNext/>
        <w:spacing w:before="40" w:after="80"/>
      </w:pPr>
      <w:r>
        <w:rPr>
          <w:rFonts w:ascii="Arial" w:hAnsi="Arial"/>
          <w:b/>
          <w:i w:val="0"/>
          <w:color w:val="000000"/>
          <w:sz w:val="24"/>
        </w:rPr>
        <w:t>Check Administration</w:t>
      </w:r>
    </w:p>
    <w:p>
      <w:pPr>
        <w:pStyle w:val="ListBullet"/>
        <w:spacing w:after="60" w:line="252" w:lineRule="auto"/>
        <w:ind w:left="317" w:hanging="202"/>
      </w:pPr>
      <w:r>
        <w:rPr>
          <w:rFonts w:ascii="Arial" w:hAnsi="Arial"/>
          <w:b w:val="0"/>
          <w:i w:val="0"/>
          <w:color w:val="1A1D26"/>
          <w:sz w:val="20"/>
        </w:rPr>
        <w:t>Choose OPEN NOTE or CLOSED NOTE before the check. If open note, allow only each student's own completed Guided Notes.</w:t>
      </w:r>
    </w:p>
    <w:p>
      <w:pPr>
        <w:pStyle w:val="ListBullet"/>
        <w:spacing w:after="60" w:line="252" w:lineRule="auto"/>
        <w:ind w:left="317" w:hanging="202"/>
      </w:pPr>
      <w:r>
        <w:rPr>
          <w:rFonts w:ascii="Arial" w:hAnsi="Arial"/>
          <w:b w:val="0"/>
          <w:i w:val="0"/>
          <w:color w:val="1A1D26"/>
          <w:sz w:val="20"/>
        </w:rPr>
        <w:t>Do not change the note policy during the assessment.</w:t>
      </w:r>
    </w:p>
    <w:p>
      <w:pPr>
        <w:pStyle w:val="ListBullet"/>
        <w:spacing w:after="60" w:line="252" w:lineRule="auto"/>
        <w:ind w:left="317" w:hanging="202"/>
      </w:pPr>
      <w:r>
        <w:rPr>
          <w:rFonts w:ascii="Arial" w:hAnsi="Arial"/>
          <w:b w:val="0"/>
          <w:i w:val="0"/>
          <w:color w:val="1A1D26"/>
          <w:sz w:val="20"/>
        </w:rPr>
        <w:t>Allow partial credit on items 3, 5, 6, 8, and 9 according to the key.</w:t>
      </w:r>
    </w:p>
    <w:p>
      <w:pPr>
        <w:pStyle w:val="ListBullet"/>
        <w:spacing w:after="60" w:line="252" w:lineRule="auto"/>
        <w:ind w:left="317" w:hanging="202"/>
      </w:pPr>
      <w:r>
        <w:rPr>
          <w:rFonts w:ascii="Arial" w:hAnsi="Arial"/>
          <w:b w:val="0"/>
          <w:i w:val="0"/>
          <w:color w:val="1A1D26"/>
          <w:sz w:val="20"/>
        </w:rPr>
        <w:t>Do not subtract for spelling or handwriting when the science idea is clear.</w:t>
      </w:r>
    </w:p>
    <w:p>
      <w:pPr>
        <w:pStyle w:val="Heading2"/>
        <w:keepNext/>
        <w:spacing w:before="40" w:after="80"/>
      </w:pPr>
      <w:r>
        <w:rPr>
          <w:rFonts w:ascii="Arial" w:hAnsi="Arial"/>
          <w:b/>
          <w:i w:val="0"/>
          <w:color w:val="000000"/>
          <w:sz w:val="24"/>
        </w:rPr>
        <w:t>Raw Score to Percentage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42"/>
        <w:gridCol w:w="1742"/>
        <w:gridCol w:w="1742"/>
        <w:gridCol w:w="1742"/>
        <w:gridCol w:w="1742"/>
        <w:gridCol w:w="1742"/>
      </w:tblGrid>
      <w:tr>
        <w:trPr>
          <w:tblHeader w:val="true"/>
        </w:trPr>
        <w:tc>
          <w:tcPr>
            <w:tcW w:type="dxa" w:w="1080"/>
            <w:shd w:val="clear" w:fill="1F2A5A"/>
            <w:tcMar>
              <w:top w:w="90" w:type="dxa"/>
              <w:left w:w="110" w:type="dxa"/>
              <w:bottom w:w="90" w:type="dxa"/>
              <w:right w:w="110" w:type="dxa"/>
            </w:tcMar>
            <w:vAlign w:val="center"/>
          </w:tcPr>
          <w:p>
            <w:pPr>
              <w:jc w:val="center"/>
            </w:pPr>
            <w:r>
              <w:rPr>
                <w:rFonts w:ascii="Arial" w:hAnsi="Arial"/>
                <w:b/>
                <w:i w:val="0"/>
                <w:color w:val="FFFFFF"/>
                <w:sz w:val="18"/>
              </w:rPr>
              <w:t>Raw</w:t>
            </w:r>
          </w:p>
        </w:tc>
        <w:tc>
          <w:tcPr>
            <w:tcW w:type="dxa" w:w="1080"/>
            <w:shd w:val="clear" w:fill="1F2A5A"/>
            <w:tcMar>
              <w:top w:w="90" w:type="dxa"/>
              <w:left w:w="110" w:type="dxa"/>
              <w:bottom w:w="90" w:type="dxa"/>
              <w:right w:w="110" w:type="dxa"/>
            </w:tcMar>
            <w:vAlign w:val="center"/>
          </w:tcPr>
          <w:p>
            <w:pPr>
              <w:jc w:val="center"/>
            </w:pPr>
            <w:r>
              <w:rPr>
                <w:rFonts w:ascii="Arial" w:hAnsi="Arial"/>
                <w:b/>
                <w:i w:val="0"/>
                <w:color w:val="FFFFFF"/>
                <w:sz w:val="18"/>
              </w:rPr>
              <w:t>%</w:t>
            </w:r>
          </w:p>
        </w:tc>
        <w:tc>
          <w:tcPr>
            <w:tcW w:type="dxa" w:w="1080"/>
            <w:shd w:val="clear" w:fill="1F2A5A"/>
            <w:tcMar>
              <w:top w:w="90" w:type="dxa"/>
              <w:left w:w="110" w:type="dxa"/>
              <w:bottom w:w="90" w:type="dxa"/>
              <w:right w:w="110" w:type="dxa"/>
            </w:tcMar>
            <w:vAlign w:val="center"/>
          </w:tcPr>
          <w:p>
            <w:pPr>
              <w:jc w:val="center"/>
            </w:pPr>
            <w:r>
              <w:rPr>
                <w:rFonts w:ascii="Arial" w:hAnsi="Arial"/>
                <w:b/>
                <w:i w:val="0"/>
                <w:color w:val="FFFFFF"/>
                <w:sz w:val="18"/>
              </w:rPr>
              <w:t>Raw</w:t>
            </w:r>
          </w:p>
        </w:tc>
        <w:tc>
          <w:tcPr>
            <w:tcW w:type="dxa" w:w="1080"/>
            <w:shd w:val="clear" w:fill="1F2A5A"/>
            <w:tcMar>
              <w:top w:w="90" w:type="dxa"/>
              <w:left w:w="110" w:type="dxa"/>
              <w:bottom w:w="90" w:type="dxa"/>
              <w:right w:w="110" w:type="dxa"/>
            </w:tcMar>
            <w:vAlign w:val="center"/>
          </w:tcPr>
          <w:p>
            <w:pPr>
              <w:jc w:val="center"/>
            </w:pPr>
            <w:r>
              <w:rPr>
                <w:rFonts w:ascii="Arial" w:hAnsi="Arial"/>
                <w:b/>
                <w:i w:val="0"/>
                <w:color w:val="FFFFFF"/>
                <w:sz w:val="18"/>
              </w:rPr>
              <w:t>%</w:t>
            </w:r>
          </w:p>
        </w:tc>
        <w:tc>
          <w:tcPr>
            <w:tcW w:type="dxa" w:w="1080"/>
            <w:shd w:val="clear" w:fill="1F2A5A"/>
            <w:tcMar>
              <w:top w:w="90" w:type="dxa"/>
              <w:left w:w="110" w:type="dxa"/>
              <w:bottom w:w="90" w:type="dxa"/>
              <w:right w:w="110" w:type="dxa"/>
            </w:tcMar>
            <w:vAlign w:val="center"/>
          </w:tcPr>
          <w:p>
            <w:pPr>
              <w:jc w:val="center"/>
            </w:pPr>
            <w:r>
              <w:rPr>
                <w:rFonts w:ascii="Arial" w:hAnsi="Arial"/>
                <w:b/>
                <w:i w:val="0"/>
                <w:color w:val="FFFFFF"/>
                <w:sz w:val="18"/>
              </w:rPr>
              <w:t>Raw</w:t>
            </w:r>
          </w:p>
        </w:tc>
        <w:tc>
          <w:tcPr>
            <w:tcW w:type="dxa" w:w="1080"/>
            <w:shd w:val="clear" w:fill="1F2A5A"/>
            <w:tcMar>
              <w:top w:w="90" w:type="dxa"/>
              <w:left w:w="110" w:type="dxa"/>
              <w:bottom w:w="90" w:type="dxa"/>
              <w:right w:w="110" w:type="dxa"/>
            </w:tcMar>
            <w:vAlign w:val="center"/>
          </w:tcPr>
          <w:p>
            <w:pPr>
              <w:jc w:val="center"/>
            </w:pPr>
            <w:r>
              <w:rPr>
                <w:rFonts w:ascii="Arial" w:hAnsi="Arial"/>
                <w:b/>
                <w:i w:val="0"/>
                <w:color w:val="FFFFFF"/>
                <w:sz w:val="18"/>
              </w:rPr>
              <w:t>%</w:t>
            </w:r>
          </w:p>
        </w:tc>
      </w:tr>
      <w:tr>
        <w:tc>
          <w:tcPr>
            <w:tcW w:type="dxa" w:w="1080"/>
            <w:tcMar>
              <w:top w:w="90" w:type="dxa"/>
              <w:left w:w="110" w:type="dxa"/>
              <w:bottom w:w="90" w:type="dxa"/>
              <w:right w:w="110" w:type="dxa"/>
            </w:tcMar>
            <w:vAlign w:val="center"/>
          </w:tcPr>
          <w:p>
            <w:pPr>
              <w:spacing w:after="0"/>
            </w:pPr>
            <w:r>
              <w:rPr>
                <w:rFonts w:ascii="Arial" w:hAnsi="Arial"/>
                <w:b/>
                <w:i w:val="0"/>
                <w:color w:val="1A1D26"/>
                <w:sz w:val="18"/>
              </w:rPr>
              <w:t>16</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100</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10</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63</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4</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25</w:t>
            </w:r>
          </w:p>
        </w:tc>
      </w:tr>
      <w:tr>
        <w:tc>
          <w:tcPr>
            <w:tcW w:type="dxa" w:w="1080"/>
            <w:tcMar>
              <w:top w:w="90" w:type="dxa"/>
              <w:left w:w="110" w:type="dxa"/>
              <w:bottom w:w="90" w:type="dxa"/>
              <w:right w:w="110" w:type="dxa"/>
            </w:tcMar>
            <w:vAlign w:val="center"/>
            <w:shd w:val="clear" w:fill="F6F7F9"/>
          </w:tcPr>
          <w:p>
            <w:pPr>
              <w:spacing w:after="0"/>
            </w:pPr>
            <w:r>
              <w:rPr>
                <w:rFonts w:ascii="Arial" w:hAnsi="Arial"/>
                <w:b/>
                <w:i w:val="0"/>
                <w:color w:val="1A1D26"/>
                <w:sz w:val="18"/>
              </w:rPr>
              <w:t>15</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94</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9</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56</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3</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19</w:t>
            </w:r>
          </w:p>
        </w:tc>
      </w:tr>
      <w:tr>
        <w:tc>
          <w:tcPr>
            <w:tcW w:type="dxa" w:w="1080"/>
            <w:tcMar>
              <w:top w:w="90" w:type="dxa"/>
              <w:left w:w="110" w:type="dxa"/>
              <w:bottom w:w="90" w:type="dxa"/>
              <w:right w:w="110" w:type="dxa"/>
            </w:tcMar>
            <w:vAlign w:val="center"/>
          </w:tcPr>
          <w:p>
            <w:pPr>
              <w:spacing w:after="0"/>
            </w:pPr>
            <w:r>
              <w:rPr>
                <w:rFonts w:ascii="Arial" w:hAnsi="Arial"/>
                <w:b/>
                <w:i w:val="0"/>
                <w:color w:val="1A1D26"/>
                <w:sz w:val="18"/>
              </w:rPr>
              <w:t>14</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88</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8</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50</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2</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13</w:t>
            </w:r>
          </w:p>
        </w:tc>
      </w:tr>
      <w:tr>
        <w:tc>
          <w:tcPr>
            <w:tcW w:type="dxa" w:w="1080"/>
            <w:tcMar>
              <w:top w:w="90" w:type="dxa"/>
              <w:left w:w="110" w:type="dxa"/>
              <w:bottom w:w="90" w:type="dxa"/>
              <w:right w:w="110" w:type="dxa"/>
            </w:tcMar>
            <w:vAlign w:val="center"/>
            <w:shd w:val="clear" w:fill="F6F7F9"/>
          </w:tcPr>
          <w:p>
            <w:pPr>
              <w:spacing w:after="0"/>
            </w:pPr>
            <w:r>
              <w:rPr>
                <w:rFonts w:ascii="Arial" w:hAnsi="Arial"/>
                <w:b/>
                <w:i w:val="0"/>
                <w:color w:val="1A1D26"/>
                <w:sz w:val="18"/>
              </w:rPr>
              <w:t>13</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81</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7</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44</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1</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6</w:t>
            </w:r>
          </w:p>
        </w:tc>
      </w:tr>
      <w:tr>
        <w:tc>
          <w:tcPr>
            <w:tcW w:type="dxa" w:w="1080"/>
            <w:tcMar>
              <w:top w:w="90" w:type="dxa"/>
              <w:left w:w="110" w:type="dxa"/>
              <w:bottom w:w="90" w:type="dxa"/>
              <w:right w:w="110" w:type="dxa"/>
            </w:tcMar>
            <w:vAlign w:val="center"/>
          </w:tcPr>
          <w:p>
            <w:pPr>
              <w:spacing w:after="0"/>
            </w:pPr>
            <w:r>
              <w:rPr>
                <w:rFonts w:ascii="Arial" w:hAnsi="Arial"/>
                <w:b/>
                <w:i w:val="0"/>
                <w:color w:val="1A1D26"/>
                <w:sz w:val="18"/>
              </w:rPr>
              <w:t>12</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75</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6</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38</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0</w:t>
            </w:r>
          </w:p>
        </w:tc>
        <w:tc>
          <w:tcPr>
            <w:tcW w:type="dxa" w:w="1080"/>
            <w:tcMar>
              <w:top w:w="90" w:type="dxa"/>
              <w:left w:w="110" w:type="dxa"/>
              <w:bottom w:w="90" w:type="dxa"/>
              <w:right w:w="110" w:type="dxa"/>
            </w:tcMar>
            <w:vAlign w:val="center"/>
          </w:tcPr>
          <w:p>
            <w:pPr>
              <w:spacing w:after="0"/>
            </w:pPr>
            <w:r>
              <w:rPr>
                <w:rFonts w:ascii="Arial" w:hAnsi="Arial"/>
                <w:b w:val="0"/>
                <w:i w:val="0"/>
                <w:color w:val="4A5268"/>
                <w:sz w:val="18"/>
              </w:rPr>
              <w:t>0</w:t>
            </w:r>
          </w:p>
        </w:tc>
      </w:tr>
      <w:tr>
        <w:tc>
          <w:tcPr>
            <w:tcW w:type="dxa" w:w="1080"/>
            <w:tcMar>
              <w:top w:w="90" w:type="dxa"/>
              <w:left w:w="110" w:type="dxa"/>
              <w:bottom w:w="90" w:type="dxa"/>
              <w:right w:w="110" w:type="dxa"/>
            </w:tcMar>
            <w:vAlign w:val="center"/>
            <w:shd w:val="clear" w:fill="F6F7F9"/>
          </w:tcPr>
          <w:p>
            <w:pPr>
              <w:spacing w:after="0"/>
            </w:pPr>
            <w:r>
              <w:rPr>
                <w:rFonts w:ascii="Arial" w:hAnsi="Arial"/>
                <w:b/>
                <w:i w:val="0"/>
                <w:color w:val="1A1D26"/>
                <w:sz w:val="18"/>
              </w:rPr>
              <w:t>11</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69</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5</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t>31</w:t>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r>
          </w:p>
        </w:tc>
        <w:tc>
          <w:tcPr>
            <w:tcW w:type="dxa" w:w="1080"/>
            <w:tcMar>
              <w:top w:w="90" w:type="dxa"/>
              <w:left w:w="110" w:type="dxa"/>
              <w:bottom w:w="90" w:type="dxa"/>
              <w:right w:w="110" w:type="dxa"/>
            </w:tcMar>
            <w:vAlign w:val="center"/>
            <w:shd w:val="clear" w:fill="F6F7F9"/>
          </w:tcPr>
          <w:p>
            <w:pPr>
              <w:spacing w:after="0"/>
            </w:pPr>
            <w:r>
              <w:rPr>
                <w:rFonts w:ascii="Arial" w:hAnsi="Arial"/>
                <w:b w:val="0"/>
                <w:i w:val="0"/>
                <w:color w:val="4A5268"/>
                <w:sz w:val="18"/>
              </w:rPr>
            </w:r>
          </w:p>
        </w:tc>
      </w:tr>
    </w:tbl>
    <w:p>
      <w:pPr>
        <w:keepNext w:val="0"/>
        <w:spacing w:before="0" w:after="60" w:line="259" w:lineRule="auto"/>
      </w:pPr>
    </w:p>
    <w:p>
      <w:pPr>
        <w:keepNext w:val="0"/>
        <w:spacing w:before="100" w:after="100" w:line="259" w:lineRule="auto"/>
      </w:pPr>
      <w:r>
        <w:rPr>
          <w:rFonts w:ascii="Arial" w:hAnsi="Arial"/>
          <w:b w:val="0"/>
          <w:i/>
          <w:color w:val="4A5268"/>
          <w:sz w:val="19"/>
        </w:rPr>
        <w:t>Key files: Guided_Notes_Key.pdf, Practice_Key.pdf, Check_Key.pdf. The optional Energy Detectives look-fors are in Energy_Detectives_Optional_Key.pdf.</w:t>
      </w:r>
    </w:p>
    <w:p>
      <w:pPr>
        <w:spacing w:after="0"/>
      </w:pPr>
      <w:r>
        <w:br w:type="page"/>
      </w:r>
    </w:p>
    <w:p>
      <w:pPr>
        <w:pStyle w:val="Heading1"/>
        <w:keepNext/>
        <w:spacing w:before="80" w:after="140"/>
      </w:pPr>
      <w:r>
        <w:rPr>
          <w:rFonts w:ascii="Arial" w:hAnsi="Arial"/>
          <w:b/>
          <w:i w:val="0"/>
          <w:color w:val="000000"/>
          <w:sz w:val="34"/>
        </w:rPr>
        <w:t>Absent Student Procedure Extensions and Media</w:t>
      </w:r>
    </w:p>
    <w:p>
      <w:pPr>
        <w:pStyle w:val="Heading2"/>
        <w:keepNext/>
        <w:spacing w:before="40" w:after="80"/>
      </w:pPr>
      <w:r>
        <w:rPr>
          <w:rFonts w:ascii="Arial" w:hAnsi="Arial"/>
          <w:b/>
          <w:i w:val="0"/>
          <w:color w:val="000000"/>
          <w:sz w:val="24"/>
        </w:rPr>
        <w:t>Absent Student</w:t>
      </w:r>
    </w:p>
    <w:p>
      <w:pPr>
        <w:pStyle w:val="ListBullet"/>
        <w:spacing w:after="60" w:line="252" w:lineRule="auto"/>
        <w:ind w:left="317" w:hanging="202"/>
      </w:pPr>
      <w:r>
        <w:rPr>
          <w:rFonts w:ascii="Arial" w:hAnsi="Arial"/>
          <w:b w:val="0"/>
          <w:i w:val="0"/>
          <w:color w:val="1A1D26"/>
          <w:sz w:val="20"/>
        </w:rPr>
        <w:t>Have the student read Student Reader pages 1-5 and complete Guided Notes in order: page 1, page 2, page 3.</w:t>
      </w:r>
    </w:p>
    <w:p>
      <w:pPr>
        <w:pStyle w:val="ListBullet"/>
        <w:spacing w:after="60" w:line="252" w:lineRule="auto"/>
        <w:ind w:left="317" w:hanging="202"/>
      </w:pPr>
      <w:r>
        <w:rPr>
          <w:rFonts w:ascii="Arial" w:hAnsi="Arial"/>
          <w:b w:val="0"/>
          <w:i w:val="0"/>
          <w:color w:val="1A1D26"/>
          <w:sz w:val="20"/>
        </w:rPr>
        <w:t>Use Reader examples and the written pencil-sharpener description. Do not ask the student to claim a live observation they did not make.</w:t>
      </w:r>
    </w:p>
    <w:p>
      <w:pPr>
        <w:pStyle w:val="ListBullet"/>
        <w:spacing w:after="60" w:line="252" w:lineRule="auto"/>
        <w:ind w:left="317" w:hanging="202"/>
      </w:pPr>
      <w:r>
        <w:rPr>
          <w:rFonts w:ascii="Arial" w:hAnsi="Arial"/>
          <w:b w:val="0"/>
          <w:i w:val="0"/>
          <w:color w:val="1A1D26"/>
          <w:sz w:val="20"/>
        </w:rPr>
        <w:t>Require the same check policy used with the class. Open note is allowed only if the class used open note.</w:t>
      </w:r>
    </w:p>
    <w:p>
      <w:pPr>
        <w:pStyle w:val="ListBullet"/>
        <w:spacing w:after="60" w:line="252" w:lineRule="auto"/>
        <w:ind w:left="317" w:hanging="202"/>
      </w:pPr>
      <w:r>
        <w:rPr>
          <w:rFonts w:ascii="Arial" w:hAnsi="Arial"/>
          <w:b w:val="0"/>
          <w:i w:val="0"/>
          <w:color w:val="1A1D26"/>
          <w:sz w:val="20"/>
        </w:rPr>
        <w:t>Optional Energy Detectives does not need to be made up.</w:t>
      </w:r>
    </w:p>
    <w:p>
      <w:pPr>
        <w:pStyle w:val="Heading2"/>
        <w:keepNext/>
        <w:spacing w:before="40" w:after="80"/>
      </w:pPr>
      <w:r>
        <w:rPr>
          <w:rFonts w:ascii="Arial" w:hAnsi="Arial"/>
          <w:b/>
          <w:i w:val="0"/>
          <w:color w:val="000000"/>
          <w:sz w:val="24"/>
        </w:rPr>
        <w:t>Optional Energy Detectives</w:t>
      </w:r>
    </w:p>
    <w:p>
      <w:pPr>
        <w:keepNext w:val="0"/>
        <w:spacing w:before="0" w:after="100" w:line="259" w:lineRule="auto"/>
      </w:pPr>
      <w:r>
        <w:rPr>
          <w:rFonts w:ascii="Arial" w:hAnsi="Arial"/>
          <w:b w:val="0"/>
          <w:i w:val="0"/>
          <w:color w:val="1A1D26"/>
          <w:sz w:val="20"/>
        </w:rPr>
        <w:t>Use after the Friday check, on a review day, or during a later FLEX block. Students record an object or system, BEFORE, AFTER, the observable change, and the related form of energy. It is an ADAPTED extension from AP 1.1 and remains ungraded.</w:t>
      </w:r>
    </w:p>
    <w:p>
      <w:pPr>
        <w:pStyle w:val="Heading2"/>
        <w:keepNext/>
        <w:spacing w:before="40" w:after="80"/>
      </w:pPr>
      <w:r>
        <w:rPr>
          <w:rFonts w:ascii="Arial" w:hAnsi="Arial"/>
          <w:b/>
          <w:i w:val="0"/>
          <w:color w:val="000000"/>
          <w:sz w:val="24"/>
        </w:rPr>
        <w:t>Optional Media Decision</w:t>
      </w:r>
    </w:p>
    <w:p>
      <w:pPr>
        <w:keepNext w:val="0"/>
        <w:spacing w:before="0" w:after="100" w:line="259" w:lineRule="auto"/>
      </w:pPr>
      <w:r>
        <w:rPr>
          <w:rFonts w:ascii="Arial" w:hAnsi="Arial"/>
          <w:b w:val="0"/>
          <w:i w:val="0"/>
          <w:color w:val="1A1D26"/>
          <w:sz w:val="20"/>
        </w:rPr>
        <w:t>The specifically named uploaded video was not present in the supplied attachment set. The closest repository micro-video was reviewed and is not recommended because it uses unsupported wording including zero state, null result, verified proof, and all physical actions. The lesson does not depend on video. Use the live pencil-sharpener demonstration.</w:t>
      </w:r>
    </w:p>
    <w:p>
      <w:pPr>
        <w:pStyle w:val="Heading2"/>
        <w:keepNext/>
        <w:spacing w:before="40" w:after="80"/>
      </w:pPr>
      <w:r>
        <w:rPr>
          <w:rFonts w:ascii="Arial" w:hAnsi="Arial"/>
          <w:b/>
          <w:i w:val="0"/>
          <w:color w:val="000000"/>
          <w:sz w:val="24"/>
        </w:rPr>
        <w:t>Transition</w:t>
      </w:r>
    </w:p>
    <w:p>
      <w:pPr>
        <w:keepNext w:val="0"/>
        <w:spacing w:before="0" w:after="100" w:line="259" w:lineRule="auto"/>
      </w:pPr>
      <w:r>
        <w:rPr>
          <w:rFonts w:ascii="Arial" w:hAnsi="Arial"/>
          <w:b w:val="0"/>
          <w:i w:val="0"/>
          <w:color w:val="1A1D26"/>
          <w:sz w:val="20"/>
        </w:rPr>
        <w:t>Chapter 2 begins Wednesday October 14. Friday October 16 closes Chapter 1 through recognition, Big Question synthesis, and the scored check; it does not add new Chapter 1 science.</w:t>
      </w:r>
    </w:p>
    <w:p>
      <w:pPr>
        <w:spacing w:after="0"/>
      </w:pPr>
      <w:r>
        <w:br w:type="page"/>
      </w:r>
    </w:p>
    <w:p>
      <w:pPr>
        <w:pStyle w:val="Heading1"/>
        <w:keepNext/>
        <w:spacing w:before="80" w:after="140"/>
      </w:pPr>
      <w:r>
        <w:rPr>
          <w:rFonts w:ascii="Arial" w:hAnsi="Arial"/>
          <w:b/>
          <w:i w:val="0"/>
          <w:color w:val="000000"/>
          <w:sz w:val="34"/>
        </w:rPr>
        <w:t>Classroom Ready Checklist and Provenance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27"/>
        <w:gridCol w:w="5227"/>
      </w:tblGrid>
      <w:tr>
        <w:trPr>
          <w:tblHeader w:val="true"/>
        </w:trPr>
        <w:tc>
          <w:tcPr>
            <w:tcW w:type="dxa" w:w="3096"/>
            <w:shd w:val="clear" w:fill="1F2A5A"/>
            <w:tcMar>
              <w:top w:w="90" w:type="dxa"/>
              <w:left w:w="110" w:type="dxa"/>
              <w:bottom w:w="90" w:type="dxa"/>
              <w:right w:w="110" w:type="dxa"/>
            </w:tcMar>
            <w:vAlign w:val="center"/>
          </w:tcPr>
          <w:p>
            <w:pPr>
              <w:jc w:val="center"/>
            </w:pPr>
            <w:r>
              <w:rPr>
                <w:rFonts w:ascii="Arial" w:hAnsi="Arial"/>
                <w:b/>
                <w:i w:val="0"/>
                <w:color w:val="FFFFFF"/>
                <w:sz w:val="18"/>
              </w:rPr>
              <w:t>Before Monday</w:t>
            </w:r>
          </w:p>
        </w:tc>
        <w:tc>
          <w:tcPr>
            <w:tcW w:type="dxa" w:w="7128"/>
            <w:shd w:val="clear" w:fill="1F2A5A"/>
            <w:tcMar>
              <w:top w:w="90" w:type="dxa"/>
              <w:left w:w="110" w:type="dxa"/>
              <w:bottom w:w="90" w:type="dxa"/>
              <w:right w:w="110" w:type="dxa"/>
            </w:tcMar>
            <w:vAlign w:val="center"/>
          </w:tcPr>
          <w:p>
            <w:pPr>
              <w:jc w:val="center"/>
            </w:pPr>
            <w:r>
              <w:rPr>
                <w:rFonts w:ascii="Arial" w:hAnsi="Arial"/>
                <w:b/>
                <w:i w:val="0"/>
                <w:color w:val="FFFFFF"/>
                <w:sz w:val="18"/>
              </w:rPr>
              <w:t>Ready When</w:t>
            </w:r>
          </w:p>
        </w:tc>
      </w:tr>
      <w:tr>
        <w:tc>
          <w:tcPr>
            <w:tcW w:type="dxa" w:w="3096"/>
            <w:tcMar>
              <w:top w:w="90" w:type="dxa"/>
              <w:left w:w="110" w:type="dxa"/>
              <w:bottom w:w="90" w:type="dxa"/>
              <w:right w:w="110" w:type="dxa"/>
            </w:tcMar>
            <w:vAlign w:val="center"/>
          </w:tcPr>
          <w:p>
            <w:pPr>
              <w:spacing w:after="0"/>
            </w:pPr>
            <w:r>
              <w:rPr>
                <w:rFonts w:ascii="Arial" w:hAnsi="Arial"/>
                <w:b/>
                <w:i w:val="0"/>
                <w:color w:val="1A1D26"/>
                <w:sz w:val="18"/>
              </w:rPr>
              <w:t>Print student packets</w:t>
            </w:r>
          </w:p>
        </w:tc>
        <w:tc>
          <w:tcPr>
            <w:tcW w:type="dxa" w:w="7128"/>
            <w:tcMar>
              <w:top w:w="90" w:type="dxa"/>
              <w:left w:w="110" w:type="dxa"/>
              <w:bottom w:w="90" w:type="dxa"/>
              <w:right w:w="110" w:type="dxa"/>
            </w:tcMar>
            <w:vAlign w:val="center"/>
          </w:tcPr>
          <w:p>
            <w:pPr>
              <w:spacing w:after="0"/>
            </w:pPr>
            <w:r>
              <w:rPr>
                <w:rFonts w:ascii="Arial" w:hAnsi="Arial"/>
                <w:b w:val="0"/>
                <w:i w:val="0"/>
                <w:color w:val="4A5268"/>
                <w:sz w:val="18"/>
              </w:rPr>
              <w:t>20 copies of the 7-page Student Print Packet</w:t>
            </w:r>
          </w:p>
        </w:tc>
      </w:tr>
      <w:tr>
        <w:tc>
          <w:tcPr>
            <w:tcW w:type="dxa" w:w="3096"/>
            <w:tcMar>
              <w:top w:w="90" w:type="dxa"/>
              <w:left w:w="110" w:type="dxa"/>
              <w:bottom w:w="90" w:type="dxa"/>
              <w:right w:w="110" w:type="dxa"/>
            </w:tcMar>
            <w:vAlign w:val="center"/>
            <w:shd w:val="clear" w:fill="F6F7F9"/>
          </w:tcPr>
          <w:p>
            <w:pPr>
              <w:spacing w:after="0"/>
            </w:pPr>
            <w:r>
              <w:rPr>
                <w:rFonts w:ascii="Arial" w:hAnsi="Arial"/>
                <w:b/>
                <w:i w:val="0"/>
                <w:color w:val="1A1D26"/>
                <w:sz w:val="18"/>
              </w:rPr>
              <w:t>Print teacher materials</w:t>
            </w:r>
          </w:p>
        </w:tc>
        <w:tc>
          <w:tcPr>
            <w:tcW w:type="dxa" w:w="7128"/>
            <w:tcMar>
              <w:top w:w="90" w:type="dxa"/>
              <w:left w:w="110" w:type="dxa"/>
              <w:bottom w:w="90" w:type="dxa"/>
              <w:right w:w="110" w:type="dxa"/>
            </w:tcMar>
            <w:vAlign w:val="center"/>
            <w:shd w:val="clear" w:fill="F6F7F9"/>
          </w:tcPr>
          <w:p>
            <w:pPr>
              <w:spacing w:after="0"/>
            </w:pPr>
            <w:r>
              <w:rPr>
                <w:rFonts w:ascii="Arial" w:hAnsi="Arial"/>
                <w:b w:val="0"/>
                <w:i w:val="0"/>
                <w:color w:val="4A5268"/>
                <w:sz w:val="18"/>
              </w:rPr>
              <w:t>Teacher Packet, Materials and Prep, Guided Notes Key, Practice Key, Check Key</w:t>
            </w:r>
          </w:p>
        </w:tc>
      </w:tr>
      <w:tr>
        <w:tc>
          <w:tcPr>
            <w:tcW w:type="dxa" w:w="3096"/>
            <w:tcMar>
              <w:top w:w="90" w:type="dxa"/>
              <w:left w:w="110" w:type="dxa"/>
              <w:bottom w:w="90" w:type="dxa"/>
              <w:right w:w="110" w:type="dxa"/>
            </w:tcMar>
            <w:vAlign w:val="center"/>
          </w:tcPr>
          <w:p>
            <w:pPr>
              <w:spacing w:after="0"/>
            </w:pPr>
            <w:r>
              <w:rPr>
                <w:rFonts w:ascii="Arial" w:hAnsi="Arial"/>
                <w:b/>
                <w:i w:val="0"/>
                <w:color w:val="1A1D26"/>
                <w:sz w:val="18"/>
              </w:rPr>
              <w:t>Project slides</w:t>
            </w:r>
          </w:p>
        </w:tc>
        <w:tc>
          <w:tcPr>
            <w:tcW w:type="dxa" w:w="7128"/>
            <w:tcMar>
              <w:top w:w="90" w:type="dxa"/>
              <w:left w:w="110" w:type="dxa"/>
              <w:bottom w:w="90" w:type="dxa"/>
              <w:right w:w="110" w:type="dxa"/>
            </w:tcMar>
            <w:vAlign w:val="center"/>
          </w:tcPr>
          <w:p>
            <w:pPr>
              <w:spacing w:after="0"/>
            </w:pPr>
            <w:r>
              <w:rPr>
                <w:rFonts w:ascii="Arial" w:hAnsi="Arial"/>
                <w:b w:val="0"/>
                <w:i w:val="0"/>
                <w:color w:val="4A5268"/>
                <w:sz w:val="18"/>
              </w:rPr>
              <w:t>Chapter_1_Slides.pptx opens; title slide is ready</w:t>
            </w:r>
          </w:p>
        </w:tc>
      </w:tr>
      <w:tr>
        <w:tc>
          <w:tcPr>
            <w:tcW w:type="dxa" w:w="3096"/>
            <w:tcMar>
              <w:top w:w="90" w:type="dxa"/>
              <w:left w:w="110" w:type="dxa"/>
              <w:bottom w:w="90" w:type="dxa"/>
              <w:right w:w="110" w:type="dxa"/>
            </w:tcMar>
            <w:vAlign w:val="center"/>
            <w:shd w:val="clear" w:fill="F6F7F9"/>
          </w:tcPr>
          <w:p>
            <w:pPr>
              <w:spacing w:after="0"/>
            </w:pPr>
            <w:r>
              <w:rPr>
                <w:rFonts w:ascii="Arial" w:hAnsi="Arial"/>
                <w:b/>
                <w:i w:val="0"/>
                <w:color w:val="1A1D26"/>
                <w:sz w:val="18"/>
              </w:rPr>
              <w:t>Prepare demo</w:t>
            </w:r>
          </w:p>
        </w:tc>
        <w:tc>
          <w:tcPr>
            <w:tcW w:type="dxa" w:w="7128"/>
            <w:tcMar>
              <w:top w:w="90" w:type="dxa"/>
              <w:left w:w="110" w:type="dxa"/>
              <w:bottom w:w="90" w:type="dxa"/>
              <w:right w:w="110" w:type="dxa"/>
            </w:tcMar>
            <w:vAlign w:val="center"/>
            <w:shd w:val="clear" w:fill="F6F7F9"/>
          </w:tcPr>
          <w:p>
            <w:pPr>
              <w:spacing w:after="0"/>
            </w:pPr>
            <w:r>
              <w:rPr>
                <w:rFonts w:ascii="Arial" w:hAnsi="Arial"/>
                <w:b w:val="0"/>
                <w:i w:val="0"/>
                <w:color w:val="4A5268"/>
                <w:sz w:val="18"/>
              </w:rPr>
              <w:t>Sharpener works; dull pencil is ready; optional comparison pencil is ready</w:t>
            </w:r>
          </w:p>
        </w:tc>
      </w:tr>
      <w:tr>
        <w:tc>
          <w:tcPr>
            <w:tcW w:type="dxa" w:w="3096"/>
            <w:tcMar>
              <w:top w:w="90" w:type="dxa"/>
              <w:left w:w="110" w:type="dxa"/>
              <w:bottom w:w="90" w:type="dxa"/>
              <w:right w:w="110" w:type="dxa"/>
            </w:tcMar>
            <w:vAlign w:val="center"/>
          </w:tcPr>
          <w:p>
            <w:pPr>
              <w:spacing w:after="0"/>
            </w:pPr>
            <w:r>
              <w:rPr>
                <w:rFonts w:ascii="Arial" w:hAnsi="Arial"/>
                <w:b/>
                <w:i w:val="0"/>
                <w:color w:val="1A1D26"/>
                <w:sz w:val="18"/>
              </w:rPr>
              <w:t>Choose check policy</w:t>
            </w:r>
          </w:p>
        </w:tc>
        <w:tc>
          <w:tcPr>
            <w:tcW w:type="dxa" w:w="7128"/>
            <w:tcMar>
              <w:top w:w="90" w:type="dxa"/>
              <w:left w:w="110" w:type="dxa"/>
              <w:bottom w:w="90" w:type="dxa"/>
              <w:right w:w="110" w:type="dxa"/>
            </w:tcMar>
            <w:vAlign w:val="center"/>
          </w:tcPr>
          <w:p>
            <w:pPr>
              <w:spacing w:after="0"/>
            </w:pPr>
            <w:r>
              <w:rPr>
                <w:rFonts w:ascii="Arial" w:hAnsi="Arial"/>
                <w:b w:val="0"/>
                <w:i w:val="0"/>
                <w:color w:val="4A5268"/>
                <w:sz w:val="18"/>
              </w:rPr>
              <w:t>OPEN NOTE or CLOSED NOTE is decided before Friday copies are used</w:t>
            </w:r>
          </w:p>
        </w:tc>
      </w:tr>
      <w:tr>
        <w:tc>
          <w:tcPr>
            <w:tcW w:type="dxa" w:w="3096"/>
            <w:tcMar>
              <w:top w:w="90" w:type="dxa"/>
              <w:left w:w="110" w:type="dxa"/>
              <w:bottom w:w="90" w:type="dxa"/>
              <w:right w:w="110" w:type="dxa"/>
            </w:tcMar>
            <w:vAlign w:val="center"/>
            <w:shd w:val="clear" w:fill="F6F7F9"/>
          </w:tcPr>
          <w:p>
            <w:pPr>
              <w:spacing w:after="0"/>
            </w:pPr>
            <w:r>
              <w:rPr>
                <w:rFonts w:ascii="Arial" w:hAnsi="Arial"/>
                <w:b/>
                <w:i w:val="0"/>
                <w:color w:val="1A1D26"/>
                <w:sz w:val="18"/>
              </w:rPr>
              <w:t>Protect Friday timing</w:t>
            </w:r>
          </w:p>
        </w:tc>
        <w:tc>
          <w:tcPr>
            <w:tcW w:type="dxa" w:w="7128"/>
            <w:tcMar>
              <w:top w:w="90" w:type="dxa"/>
              <w:left w:w="110" w:type="dxa"/>
              <w:bottom w:w="90" w:type="dxa"/>
              <w:right w:w="110" w:type="dxa"/>
            </w:tcMar>
            <w:vAlign w:val="center"/>
            <w:shd w:val="clear" w:fill="F6F7F9"/>
          </w:tcPr>
          <w:p>
            <w:pPr>
              <w:spacing w:after="0"/>
            </w:pPr>
            <w:r>
              <w:rPr>
                <w:rFonts w:ascii="Arial" w:hAnsi="Arial"/>
                <w:b w:val="0"/>
                <w:i w:val="0"/>
                <w:color w:val="4A5268"/>
                <w:sz w:val="18"/>
              </w:rPr>
              <w:t>Check will be handed out no later than minute 12</w:t>
            </w:r>
          </w:p>
        </w:tc>
      </w:tr>
    </w:tbl>
    <w:p>
      <w:pPr>
        <w:keepNext w:val="0"/>
        <w:spacing w:before="0" w:after="60" w:line="259" w:lineRule="auto"/>
      </w:pPr>
    </w:p>
    <w:p>
      <w:pPr>
        <w:pStyle w:val="Heading2"/>
        <w:keepNext/>
        <w:spacing w:before="40" w:after="80"/>
      </w:pPr>
      <w:r>
        <w:rPr>
          <w:rFonts w:ascii="Arial" w:hAnsi="Arial"/>
          <w:b/>
          <w:i w:val="0"/>
          <w:color w:val="000000"/>
          <w:sz w:val="24"/>
        </w:rPr>
        <w:t>Provenance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227"/>
        <w:gridCol w:w="5227"/>
      </w:tblGrid>
      <w:tr>
        <w:trPr>
          <w:tblHeader w:val="true"/>
        </w:trPr>
        <w:tc>
          <w:tcPr>
            <w:tcW w:type="dxa" w:w="1656"/>
            <w:shd w:val="clear" w:fill="1F2A5A"/>
            <w:tcMar>
              <w:top w:w="90" w:type="dxa"/>
              <w:left w:w="110" w:type="dxa"/>
              <w:bottom w:w="90" w:type="dxa"/>
              <w:right w:w="110" w:type="dxa"/>
            </w:tcMar>
            <w:vAlign w:val="center"/>
          </w:tcPr>
          <w:p>
            <w:pPr>
              <w:jc w:val="center"/>
            </w:pPr>
            <w:r>
              <w:rPr>
                <w:rFonts w:ascii="Arial" w:hAnsi="Arial"/>
                <w:b/>
                <w:i w:val="0"/>
                <w:color w:val="FFFFFF"/>
                <w:sz w:val="18"/>
              </w:rPr>
              <w:t>Tag</w:t>
            </w:r>
          </w:p>
        </w:tc>
        <w:tc>
          <w:tcPr>
            <w:tcW w:type="dxa" w:w="8568"/>
            <w:shd w:val="clear" w:fill="1F2A5A"/>
            <w:tcMar>
              <w:top w:w="90" w:type="dxa"/>
              <w:left w:w="110" w:type="dxa"/>
              <w:bottom w:w="90" w:type="dxa"/>
              <w:right w:w="110" w:type="dxa"/>
            </w:tcMar>
            <w:vAlign w:val="center"/>
          </w:tcPr>
          <w:p>
            <w:pPr>
              <w:jc w:val="center"/>
            </w:pPr>
            <w:r>
              <w:rPr>
                <w:rFonts w:ascii="Arial" w:hAnsi="Arial"/>
                <w:b/>
                <w:i w:val="0"/>
                <w:color w:val="FFFFFF"/>
                <w:sz w:val="18"/>
              </w:rPr>
              <w:t>Use in this packet</w:t>
            </w:r>
          </w:p>
        </w:tc>
      </w:tr>
      <w:tr>
        <w:tc>
          <w:tcPr>
            <w:tcW w:type="dxa" w:w="1656"/>
            <w:tcMar>
              <w:top w:w="90" w:type="dxa"/>
              <w:left w:w="110" w:type="dxa"/>
              <w:bottom w:w="90" w:type="dxa"/>
              <w:right w:w="110" w:type="dxa"/>
            </w:tcMar>
            <w:vAlign w:val="center"/>
          </w:tcPr>
          <w:p>
            <w:pPr>
              <w:spacing w:after="0"/>
            </w:pPr>
            <w:r>
              <w:rPr>
                <w:rFonts w:ascii="Arial" w:hAnsi="Arial"/>
                <w:b/>
                <w:i w:val="0"/>
                <w:color w:val="1A1D26"/>
                <w:sz w:val="18"/>
              </w:rPr>
              <w:t>SOURCE</w:t>
            </w:r>
          </w:p>
        </w:tc>
        <w:tc>
          <w:tcPr>
            <w:tcW w:type="dxa" w:w="8568"/>
            <w:tcMar>
              <w:top w:w="90" w:type="dxa"/>
              <w:left w:w="110" w:type="dxa"/>
              <w:bottom w:w="90" w:type="dxa"/>
              <w:right w:w="110" w:type="dxa"/>
            </w:tcMar>
            <w:vAlign w:val="center"/>
          </w:tcPr>
          <w:p>
            <w:pPr>
              <w:spacing w:after="0"/>
            </w:pPr>
            <w:r>
              <w:rPr>
                <w:rFonts w:ascii="Arial" w:hAnsi="Arial"/>
                <w:b w:val="0"/>
                <w:i w:val="0"/>
                <w:color w:val="4A5268"/>
                <w:sz w:val="18"/>
              </w:rPr>
              <w:t>Reader definitions, core science, Big Question, Teacher Guide demonstration and prompts</w:t>
            </w:r>
          </w:p>
        </w:tc>
      </w:tr>
      <w:tr>
        <w:tc>
          <w:tcPr>
            <w:tcW w:type="dxa" w:w="1656"/>
            <w:tcMar>
              <w:top w:w="90" w:type="dxa"/>
              <w:left w:w="110" w:type="dxa"/>
              <w:bottom w:w="90" w:type="dxa"/>
              <w:right w:w="110" w:type="dxa"/>
            </w:tcMar>
            <w:vAlign w:val="center"/>
            <w:shd w:val="clear" w:fill="F6F7F9"/>
          </w:tcPr>
          <w:p>
            <w:pPr>
              <w:spacing w:after="0"/>
            </w:pPr>
            <w:r>
              <w:rPr>
                <w:rFonts w:ascii="Arial" w:hAnsi="Arial"/>
                <w:b/>
                <w:i w:val="0"/>
                <w:color w:val="1A1D26"/>
                <w:sz w:val="18"/>
              </w:rPr>
              <w:t>ADAPTED</w:t>
            </w:r>
          </w:p>
        </w:tc>
        <w:tc>
          <w:tcPr>
            <w:tcW w:type="dxa" w:w="8568"/>
            <w:tcMar>
              <w:top w:w="90" w:type="dxa"/>
              <w:left w:w="110" w:type="dxa"/>
              <w:bottom w:w="90" w:type="dxa"/>
              <w:right w:w="110" w:type="dxa"/>
            </w:tcMar>
            <w:vAlign w:val="center"/>
            <w:shd w:val="clear" w:fill="F6F7F9"/>
          </w:tcPr>
          <w:p>
            <w:pPr>
              <w:spacing w:after="0"/>
            </w:pPr>
            <w:r>
              <w:rPr>
                <w:rFonts w:ascii="Arial" w:hAnsi="Arial"/>
                <w:b w:val="0"/>
                <w:i w:val="0"/>
                <w:color w:val="4A5268"/>
                <w:sz w:val="18"/>
              </w:rPr>
              <w:t>Guided Notes models, practice, Chapter 1 check, Energy Detectives student page</w:t>
            </w:r>
          </w:p>
        </w:tc>
      </w:tr>
      <w:tr>
        <w:tc>
          <w:tcPr>
            <w:tcW w:type="dxa" w:w="1656"/>
            <w:tcMar>
              <w:top w:w="90" w:type="dxa"/>
              <w:left w:w="110" w:type="dxa"/>
              <w:bottom w:w="90" w:type="dxa"/>
              <w:right w:w="110" w:type="dxa"/>
            </w:tcMar>
            <w:vAlign w:val="center"/>
          </w:tcPr>
          <w:p>
            <w:pPr>
              <w:spacing w:after="0"/>
            </w:pPr>
            <w:r>
              <w:rPr>
                <w:rFonts w:ascii="Arial" w:hAnsi="Arial"/>
                <w:b/>
                <w:i w:val="0"/>
                <w:color w:val="1A1D26"/>
                <w:sz w:val="18"/>
              </w:rPr>
              <w:t>CUSTOM</w:t>
            </w:r>
          </w:p>
        </w:tc>
        <w:tc>
          <w:tcPr>
            <w:tcW w:type="dxa" w:w="8568"/>
            <w:tcMar>
              <w:top w:w="90" w:type="dxa"/>
              <w:left w:w="110" w:type="dxa"/>
              <w:bottom w:w="90" w:type="dxa"/>
              <w:right w:w="110" w:type="dxa"/>
            </w:tcMar>
            <w:vAlign w:val="center"/>
          </w:tcPr>
          <w:p>
            <w:pPr>
              <w:spacing w:after="0"/>
            </w:pPr>
            <w:r>
              <w:rPr>
                <w:rFonts w:ascii="Arial" w:hAnsi="Arial"/>
                <w:b w:val="0"/>
                <w:i w:val="0"/>
                <w:color w:val="4A5268"/>
                <w:sz w:val="18"/>
              </w:rPr>
              <w:t>Classroom pacing wrapper, print directions, Friday fallback summary, score conversion table</w:t>
            </w:r>
          </w:p>
        </w:tc>
      </w:tr>
      <w:tr>
        <w:tc>
          <w:tcPr>
            <w:tcW w:type="dxa" w:w="1656"/>
            <w:tcMar>
              <w:top w:w="90" w:type="dxa"/>
              <w:left w:w="110" w:type="dxa"/>
              <w:bottom w:w="90" w:type="dxa"/>
              <w:right w:w="110" w:type="dxa"/>
            </w:tcMar>
            <w:vAlign w:val="center"/>
            <w:shd w:val="clear" w:fill="F6F7F9"/>
          </w:tcPr>
          <w:p>
            <w:pPr>
              <w:spacing w:after="0"/>
            </w:pPr>
            <w:r>
              <w:rPr>
                <w:rFonts w:ascii="Arial" w:hAnsi="Arial"/>
                <w:b/>
                <w:i w:val="0"/>
                <w:color w:val="1A1D26"/>
                <w:sz w:val="18"/>
              </w:rPr>
              <w:t>EXTENSION</w:t>
            </w:r>
          </w:p>
        </w:tc>
        <w:tc>
          <w:tcPr>
            <w:tcW w:type="dxa" w:w="8568"/>
            <w:tcMar>
              <w:top w:w="90" w:type="dxa"/>
              <w:left w:w="110" w:type="dxa"/>
              <w:bottom w:w="90" w:type="dxa"/>
              <w:right w:w="110" w:type="dxa"/>
            </w:tcMar>
            <w:vAlign w:val="center"/>
            <w:shd w:val="clear" w:fill="F6F7F9"/>
          </w:tcPr>
          <w:p>
            <w:pPr>
              <w:spacing w:after="0"/>
            </w:pPr>
            <w:r>
              <w:rPr>
                <w:rFonts w:ascii="Arial" w:hAnsi="Arial"/>
                <w:b w:val="0"/>
                <w:i w:val="0"/>
                <w:color w:val="4A5268"/>
                <w:sz w:val="18"/>
              </w:rPr>
              <w:t>Energy Detectives as optional FLEX; everyday practice examples</w:t>
            </w:r>
          </w:p>
        </w:tc>
      </w:tr>
    </w:tbl>
    <w:p>
      <w:pPr>
        <w:keepNext w:val="0"/>
        <w:spacing w:before="0" w:after="60" w:line="259" w:lineRule="auto"/>
      </w:pPr>
    </w:p>
    <w:p>
      <w:pPr>
        <w:pStyle w:val="Heading2"/>
        <w:keepNext/>
        <w:spacing w:before="40" w:after="80"/>
      </w:pPr>
      <w:r>
        <w:rPr>
          <w:rFonts w:ascii="Arial" w:hAnsi="Arial"/>
          <w:b/>
          <w:i w:val="0"/>
          <w:color w:val="000000"/>
          <w:sz w:val="24"/>
        </w:rPr>
        <w:t>Frozen Baseline</w:t>
      </w:r>
    </w:p>
    <w:p>
      <w:pPr>
        <w:keepNext w:val="0"/>
        <w:spacing w:before="0" w:after="100" w:line="259" w:lineRule="auto"/>
      </w:pPr>
      <w:r>
        <w:rPr>
          <w:rFonts w:ascii="Arial" w:hAnsi="Arial"/>
          <w:b/>
          <w:i w:val="0"/>
          <w:color w:val="1A1D26"/>
          <w:sz w:val="20"/>
        </w:rPr>
        <w:t>Gold-standard version 1.1 remains authoritative. This classroom-ready packet and bundle are derived wrappers. No frozen Chapter 1 file is modified in place.</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4A5268"/>
        <w:sz w:val="16"/>
      </w:rPr>
      <w:t xml:space="preserve">Chapter 1 Teacher Packet  |  Week of October 12-16, 2026  |  </w:t>
    </w:r>
    <w:r>
      <w:rPr>
        <w:rFonts w:ascii="Arial" w:hAnsi="Arial"/>
        <w:b w:val="0"/>
        <w:i w:val="0"/>
        <w:color w:val="4A526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D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