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venir Next" w:hAnsi="Avenir Next"/>
          <w:b/>
          <w:i w:val="0"/>
          <w:color w:val="4A5268"/>
          <w:sz w:val="19"/>
          <w:u w:val="none"/>
          <w:rFonts w:ascii="Avenir Next" w:hAnsi="Avenir Next" w:cs="Avenir Next"/>
        </w:rPr>
        <w:t>UNIT 1 · ENERGY TRANSFER &amp; TRANSFORMATION</w:t>
      </w:r>
    </w:p>
    <w:p>
      <w:pPr>
        <w:spacing w:before="0" w:after="40"/>
      </w:pPr>
      <w:r>
        <w:rPr>
          <w:sz w:val="4"/>
        </w:rPr>
      </w:r>
    </w:p>
    <w:p>
      <w:pPr>
        <w:spacing w:before="0" w:after="40"/>
      </w:pPr>
      <w:r>
        <w:rPr>
          <w:rFonts w:ascii="Avenir Next" w:hAnsi="Avenir Next"/>
          <w:b/>
          <w:i w:val="0"/>
          <w:color w:val="1F2A5A"/>
          <w:sz w:val="46"/>
          <w:u w:val="none"/>
          <w:rFonts w:ascii="Avenir Next" w:hAnsi="Avenir Next" w:cs="Avenir Next"/>
        </w:rPr>
        <w:t>Chapter 1 · Energy Causes Change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3024"/>
            <w:tcMar>
              <w:top w:w="35" w:type="dxa"/>
              <w:left w:w="50" w:type="dxa"/>
              <w:bottom w:w="35" w:type="dxa"/>
              <w:right w:w="50" w:type="dxa"/>
            </w:tcMar>
            <w:shd w:val="clear" w:color="auto" w:fill="1A1D26"/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19"/>
                <w:u w:val="none"/>
                <w:rFonts w:ascii="Avenir Next" w:hAnsi="Avenir Next" w:cs="Avenir Next"/>
              </w:rPr>
              <w:t>GUIDED NOTES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0" w:line="520" w:lineRule="exact"/>
      </w:pP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Name: </w:t>
      </w:r>
      <w:r>
        <w:rPr>
          <w:rFonts w:ascii="Avenir Next" w:hAnsi="Avenir Next"/>
          <w:b w:val="0"/>
          <w:i w:val="0"/>
          <w:color w:val="1A1D26"/>
          <w:sz w:val="24"/>
          <w:u w:val="single"/>
          <w:rFonts w:ascii="Avenir Next" w:hAnsi="Avenir Next" w:cs="Avenir Next"/>
        </w:rPr>
        <w:t>__________________________</w:t>
      </w: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     Homeroom:  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>○  4A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 4B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 4C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 4D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32"/>
                <w:u w:val="none"/>
                <w:rFonts w:ascii="Avenir Next" w:hAnsi="Avenir Next" w:cs="Avenir Next"/>
              </w:rPr>
              <w:t>BQ   Where can we observe evidence of energy causing change?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"/>
      </w:pPr>
      <w:r>
        <w:rPr>
          <w:rFonts w:ascii="Avenir Next" w:hAnsi="Avenir Next"/>
          <w:b/>
          <w:i w:val="0"/>
          <w:color w:val="1F2A5A"/>
          <w:sz w:val="29"/>
          <w:u w:val="none"/>
          <w:rFonts w:ascii="Avenir Next" w:hAnsi="Avenir Next" w:cs="Avenir Next"/>
        </w:rPr>
        <w:t>My first thinking</w:t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V1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VOCABULARY — ENERGY &amp; CHANGE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p. 1</w:t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energy — the ability to cause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change — to become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N1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ENERGY CAUSES CHANGE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pp. 1–2</w:t>
      </w:r>
    </w:p>
    <w:p>
      <w:pPr>
        <w:spacing w:before="0" w:after="80" w:line="520" w:lineRule="exact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 xml:space="preserve">Energy has the ability to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p>
      <w:pPr>
        <w:spacing w:before="0" w:after="12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When you see a change, you are seeing evidence of energy.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rHeight w:val="440" w:hRule="exact"/>
          <w:trHeight w:val="440" w:hRule="exact"/>
          <w:trHeight w:val="440" w:hRule="exact"/>
          <w:trHeight w:val="440" w:hRule="exact"/>
          <w:trHeight w:val="440" w:hRule="exact"/>
        </w:trPr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8"/>
                <w:u w:val="none"/>
                <w:rFonts w:ascii="Avenir Next" w:hAnsi="Avenir Next" w:cs="Avenir Next"/>
              </w:rPr>
              <w:t>ENERGY</w:t>
            </w:r>
          </w:p>
        </w:tc>
        <w:tc>
          <w:tcPr>
            <w:tcW w:type="dxa" w:w="792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8"/>
                <w:u w:val="none"/>
                <w:rFonts w:ascii="Avenir Next" w:hAnsi="Avenir Next" w:cs="Avenir Next"/>
              </w:rPr>
              <w:t>CHANGE</w:t>
            </w:r>
          </w:p>
        </w:tc>
        <w:tc>
          <w:tcPr>
            <w:tcW w:type="dxa" w:w="792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8"/>
                <w:u w:val="none"/>
                <w:rFonts w:ascii="Avenir Next" w:hAnsi="Avenir Next" w:cs="Avenir Next"/>
              </w:rPr>
              <w:t>EVIDENCE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A change is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that energy is involved.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N2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ENERGY OCCURS IN DIFFERENT FORMS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p. 3</w:t>
      </w:r>
    </w:p>
    <w:p>
      <w:pPr>
        <w:spacing w:before="0" w:after="12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Write or draw one example that shows a change for each form.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420" w:hRule="exac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FORM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ONE EXAMPLE THAT SHOWS A CHANGE</w:t>
            </w:r>
          </w:p>
        </w:tc>
      </w:tr>
      <w:tr>
        <w:trPr>
          <w:trHeight w:val="680" w:hRule="atLeas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motion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/>
        </w:tc>
      </w:tr>
      <w:tr>
        <w:trPr>
          <w:trHeight w:val="680" w:hRule="atLeas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sound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/>
        </w:tc>
      </w:tr>
      <w:tr>
        <w:trPr>
          <w:trHeight w:val="680" w:hRule="atLeas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light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/>
        </w:tc>
      </w:tr>
      <w:tr>
        <w:trPr>
          <w:trHeight w:val="680" w:hRule="atLeas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heat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/>
        </w:tc>
      </w:tr>
      <w:tr>
        <w:trPr>
          <w:trHeight w:val="680" w:hRule="atLeas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electrical energy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/>
        </w:tc>
      </w:tr>
    </w:tbl>
    <w:p>
      <w:pPr>
        <w:spacing w:before="0" w:after="8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V2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VOCABULARY — STORED ENERGY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p. 4</w:t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stored energy — energy that has the ability to cause change at a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time.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N3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OBJECTS CAN STORE ENERGY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pp. 4–5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rHeight w:val="440" w:hRule="exact"/>
          <w:trHeight w:val="440" w:hRule="exact"/>
          <w:trHeight w:val="440" w:hRule="exact"/>
          <w:trHeight w:val="440" w:hRule="exact"/>
          <w:trHeight w:val="440" w:hRule="exact"/>
        </w:trPr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STORED ENERGY</w:t>
            </w:r>
          </w:p>
        </w:tc>
        <w:tc>
          <w:tcPr>
            <w:tcW w:type="dxa" w:w="792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28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RELEASE</w:t>
            </w:r>
          </w:p>
        </w:tc>
        <w:tc>
          <w:tcPr>
            <w:tcW w:type="dxa" w:w="792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28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CHANGE</w:t>
            </w:r>
          </w:p>
        </w:tc>
      </w:tr>
    </w:tbl>
    <w:p>
      <w:pPr>
        <w:spacing w:before="0" w:after="8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420" w:hRule="exact"/>
        </w:trP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EXAMPLE</w:t>
            </w:r>
          </w:p>
        </w:tc>
        <w:tc>
          <w:tcPr>
            <w:tcW w:type="dxa" w:w="63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WHAT CHANGE COULD HAPPEN LATER?</w:t>
            </w:r>
          </w:p>
        </w:tc>
      </w:tr>
      <w:tr>
        <w:trPr>
          <w:trHeight w:val="680" w:hRule="atLeast"/>
        </w:trP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battery (in a flashlight)</w:t>
            </w:r>
          </w:p>
        </w:tc>
        <w:tc>
          <w:tcPr>
            <w:tcW w:type="dxa" w:w="633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/>
        </w:tc>
      </w:tr>
      <w:tr>
        <w:trPr>
          <w:trHeight w:val="680" w:hRule="atLeast"/>
        </w:trP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stretched rubber band</w:t>
            </w:r>
          </w:p>
        </w:tc>
        <w:tc>
          <w:tcPr>
            <w:tcW w:type="dxa" w:w="633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/>
        </w:tc>
      </w:tr>
      <w:tr>
        <w:trPr>
          <w:trHeight w:val="680" w:hRule="atLeast"/>
        </w:trP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raised object (apple)</w:t>
            </w:r>
          </w:p>
        </w:tc>
        <w:tc>
          <w:tcPr>
            <w:tcW w:type="dxa" w:w="633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/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Objects also have stored energy because of their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N4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RECOGNIZING EVIDENCE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pp. 1–6</w:t>
      </w:r>
    </w:p>
    <w:p>
      <w:pPr>
        <w:spacing w:before="0" w:after="12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Draw a change you observed. Show what it looked like BEFORE and AFTER.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2000" w:hRule="exact"/>
          <w:trHeight w:val="2000" w:hRule="exact"/>
        </w:trPr>
        <w:tc>
          <w:tcPr>
            <w:tcW w:type="dxa" w:w="5184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val="single" w:sz="8" w:color="1F2A5A"/>
            </w:tcBorders>
            <w:tcBorders>
              <w:left w:val="single" w:sz="8" w:color="1F2A5A"/>
            </w:tcBorders>
            <w:tcBorders>
              <w:bottom w:val="single" w:sz="8" w:color="1F2A5A"/>
            </w:tcBorders>
            <w:tcBorders>
              <w:right w:val="single" w:sz="8" w:color="1F2A5A"/>
            </w:tcBorders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28"/>
                <w:u w:val="none"/>
                <w:rFonts w:ascii="Avenir Next" w:hAnsi="Avenir Next" w:cs="Avenir Next"/>
              </w:rPr>
              <w:t>BEFORE</w:t>
            </w:r>
          </w:p>
        </w:tc>
        <w:tc>
          <w:tcPr>
            <w:tcW w:type="dxa" w:w="5184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val="single" w:sz="8" w:color="1F2A5A"/>
            </w:tcBorders>
            <w:tcBorders>
              <w:left w:val="single" w:sz="8" w:color="1F2A5A"/>
            </w:tcBorders>
            <w:tcBorders>
              <w:bottom w:val="single" w:sz="8" w:color="1F2A5A"/>
            </w:tcBorders>
            <w:tcBorders>
              <w:right w:val="single" w:sz="8" w:color="1F2A5A"/>
            </w:tcBorders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28"/>
                <w:u w:val="none"/>
                <w:rFonts w:ascii="Avenir Next" w:hAnsi="Avenir Next" w:cs="Avenir Next"/>
              </w:rPr>
              <w:t>AFTER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What changed?</w:t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</w:r>
    </w:p>
    <w:p>
      <w:pPr>
        <w:spacing w:before="0" w:after="12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28"/>
                <w:u w:val="none"/>
                <w:rFonts w:ascii="Avenir Next" w:hAnsi="Avenir Next" w:cs="Avenir Next"/>
              </w:rPr>
              <w:t xml:space="preserve">CHECK   </w:t>
            </w:r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YOUR THINKING</w:t>
            </w:r>
          </w:p>
        </w:tc>
      </w:tr>
    </w:tbl>
    <w:p>
      <w:pPr>
        <w:spacing w:before="0" w:after="120"/>
      </w:pP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How do we know energy is involved if we cannot see energy itself?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Start with: “We know because we see …”</w:t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30"/>
                <w:u w:val="none"/>
                <w:rFonts w:ascii="Avenir Next" w:hAnsi="Avenir Next" w:cs="Avenir Next"/>
              </w:rPr>
              <w:t>BQ · NOW I THINK   Where can we observe evidence of energy causing change?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color="D8DCE4"/>
      </w:pBdr>
    </w:pPr>
    <w:r>
      <w:rPr>
        <w:rFonts w:ascii="Avenir Next" w:hAnsi="Avenir Next"/>
        <w:b w:val="0"/>
        <w:i w:val="0"/>
        <w:color w:val="4A5268"/>
        <w:sz w:val="17"/>
        <w:u w:val="none"/>
        <w:rFonts w:ascii="Avenir Next" w:hAnsi="Avenir Next" w:cs="Avenir Next"/>
      </w:rPr>
      <w:t>Unit 1 · Chapter 1 · Guided Notes · Energy Causes Change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