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Translation of the Letter Madam Aurialian Gave you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Mr Monger,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It is in the best interest of yourself and the common good that you immediately cease all business with Madam Aurilian and her salon.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Continuing to support her will only end in tragedy. You have been warned.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ageBreakBefore w:val="0"/>
        <w:jc w:val="center"/>
        <w:rPr/>
      </w:pPr>
      <w:bookmarkStart w:colFirst="0" w:colLast="0" w:name="_biooh27zu5a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pageBreakBefore w:val="0"/>
        <w:jc w:val="center"/>
        <w:rPr/>
      </w:pPr>
      <w:bookmarkStart w:colFirst="0" w:colLast="0" w:name="_to4xb4mgxrm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pageBreakBefore w:val="0"/>
        <w:rPr/>
      </w:pPr>
      <w:bookmarkStart w:colFirst="0" w:colLast="0" w:name="_114yr5w28ct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pageBreakBefore w:val="0"/>
        <w:jc w:val="center"/>
        <w:rPr/>
      </w:pPr>
      <w:bookmarkStart w:colFirst="0" w:colLast="0" w:name="_jw1vi5dda0m" w:id="3"/>
      <w:bookmarkEnd w:id="3"/>
      <w:r w:rsidDel="00000000" w:rsidR="00000000" w:rsidRPr="00000000">
        <w:rPr>
          <w:rtl w:val="0"/>
        </w:rPr>
        <w:t xml:space="preserve">Document 8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